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ECF0" w14:textId="24A39631" w:rsidR="00F57816" w:rsidRDefault="00F57816" w:rsidP="00F57816">
      <w:pPr>
        <w:spacing w:line="360" w:lineRule="auto"/>
        <w:ind w:firstLine="720"/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F57816">
        <w:rPr>
          <w:b/>
          <w:bCs/>
          <w:color w:val="000000" w:themeColor="text1"/>
          <w:sz w:val="24"/>
          <w:szCs w:val="24"/>
          <w:lang w:val="ro-RO"/>
        </w:rPr>
        <w:t>MEMORIU DE ACTIVITATE</w:t>
      </w:r>
    </w:p>
    <w:p w14:paraId="612463F6" w14:textId="77777777" w:rsidR="00F57816" w:rsidRPr="00F57816" w:rsidRDefault="00F57816" w:rsidP="00F57816">
      <w:pPr>
        <w:spacing w:line="360" w:lineRule="auto"/>
        <w:ind w:firstLine="720"/>
        <w:jc w:val="center"/>
        <w:rPr>
          <w:b/>
          <w:bCs/>
          <w:color w:val="000000" w:themeColor="text1"/>
          <w:sz w:val="24"/>
          <w:szCs w:val="24"/>
          <w:lang w:val="ro-RO"/>
        </w:rPr>
      </w:pPr>
    </w:p>
    <w:p w14:paraId="6957D12B" w14:textId="69439B9D" w:rsidR="00F57816" w:rsidRDefault="00F57816" w:rsidP="00D47D3D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206778">
        <w:rPr>
          <w:color w:val="000000" w:themeColor="text1"/>
          <w:sz w:val="24"/>
          <w:szCs w:val="24"/>
          <w:lang w:val="ro-RO"/>
        </w:rPr>
        <w:t xml:space="preserve">Pe perioada studiilor doctorale am </w:t>
      </w:r>
      <w:r>
        <w:rPr>
          <w:color w:val="000000" w:themeColor="text1"/>
          <w:sz w:val="24"/>
          <w:szCs w:val="24"/>
          <w:lang w:val="ro-RO"/>
        </w:rPr>
        <w:t>avut mai multe activita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i:</w:t>
      </w:r>
    </w:p>
    <w:p w14:paraId="688E18D1" w14:textId="56A18469" w:rsidR="00F57816" w:rsidRPr="00BF3523" w:rsidRDefault="00BF3523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Mai multe discu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ii cu IPS Lauren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iu</w:t>
      </w:r>
      <w:r w:rsidR="00C54BE9">
        <w:rPr>
          <w:color w:val="000000" w:themeColor="text1"/>
          <w:sz w:val="24"/>
          <w:szCs w:val="24"/>
          <w:lang w:val="ro-RO"/>
        </w:rPr>
        <w:t>,</w:t>
      </w:r>
      <w:r>
        <w:rPr>
          <w:color w:val="000000" w:themeColor="text1"/>
          <w:sz w:val="24"/>
          <w:szCs w:val="24"/>
          <w:lang w:val="ro-RO"/>
        </w:rPr>
        <w:t xml:space="preserve"> arhiepiscopul Sibiului </w:t>
      </w:r>
      <w:r w:rsidR="00C54BE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>i Mitropolitul Ardealului, prof</w:t>
      </w:r>
      <w:r w:rsidR="00C54BE9">
        <w:rPr>
          <w:color w:val="000000" w:themeColor="text1"/>
          <w:sz w:val="24"/>
          <w:szCs w:val="24"/>
          <w:lang w:val="ro-RO"/>
        </w:rPr>
        <w:t>.</w:t>
      </w:r>
      <w:r>
        <w:rPr>
          <w:color w:val="000000" w:themeColor="text1"/>
          <w:sz w:val="24"/>
          <w:szCs w:val="24"/>
          <w:lang w:val="ro-RO"/>
        </w:rPr>
        <w:t xml:space="preserve"> univ. dr. </w:t>
      </w:r>
      <w:r w:rsidR="00C54BE9">
        <w:rPr>
          <w:color w:val="000000" w:themeColor="text1"/>
          <w:sz w:val="24"/>
          <w:szCs w:val="24"/>
          <w:lang w:val="ro-RO"/>
        </w:rPr>
        <w:t>m</w:t>
      </w:r>
      <w:r>
        <w:rPr>
          <w:color w:val="000000" w:themeColor="text1"/>
          <w:sz w:val="24"/>
          <w:szCs w:val="24"/>
          <w:lang w:val="ro-RO"/>
        </w:rPr>
        <w:t>embru corespondent al Academiei Romane</w:t>
      </w:r>
      <w:r w:rsidR="00C54BE9">
        <w:rPr>
          <w:color w:val="000000" w:themeColor="text1"/>
          <w:sz w:val="24"/>
          <w:szCs w:val="24"/>
          <w:lang w:val="ro-RO"/>
        </w:rPr>
        <w:t>,</w:t>
      </w:r>
      <w:r>
        <w:rPr>
          <w:color w:val="000000" w:themeColor="text1"/>
          <w:sz w:val="24"/>
          <w:szCs w:val="24"/>
          <w:lang w:val="ro-RO"/>
        </w:rPr>
        <w:t xml:space="preserve"> pe problemele de inteligen</w:t>
      </w:r>
      <w:r w:rsidR="00C54BE9">
        <w:rPr>
          <w:color w:val="000000" w:themeColor="text1"/>
          <w:sz w:val="24"/>
          <w:szCs w:val="24"/>
          <w:lang w:val="ro-RO"/>
        </w:rPr>
        <w:t>ță</w:t>
      </w:r>
      <w:r>
        <w:rPr>
          <w:color w:val="000000" w:themeColor="text1"/>
          <w:sz w:val="24"/>
          <w:szCs w:val="24"/>
          <w:lang w:val="ro-RO"/>
        </w:rPr>
        <w:t xml:space="preserve"> spiritual</w:t>
      </w:r>
      <w:r w:rsidR="00C54BE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="00C54BE9">
        <w:rPr>
          <w:color w:val="000000" w:themeColor="text1"/>
          <w:sz w:val="24"/>
          <w:szCs w:val="24"/>
          <w:lang w:val="ro-RO"/>
        </w:rPr>
        <w:t>din perspectiva</w:t>
      </w:r>
      <w:r>
        <w:rPr>
          <w:color w:val="000000" w:themeColor="text1"/>
          <w:sz w:val="24"/>
          <w:szCs w:val="24"/>
          <w:lang w:val="ro-RO"/>
        </w:rPr>
        <w:t xml:space="preserve"> teologiei ortodoxe </w:t>
      </w:r>
      <w:r w:rsidR="00C54BE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>i a</w:t>
      </w:r>
      <w:r w:rsidR="00C54BE9">
        <w:rPr>
          <w:color w:val="000000" w:themeColor="text1"/>
          <w:sz w:val="24"/>
          <w:szCs w:val="24"/>
          <w:lang w:val="ro-RO"/>
        </w:rPr>
        <w:t>l</w:t>
      </w:r>
      <w:r>
        <w:rPr>
          <w:color w:val="000000" w:themeColor="text1"/>
          <w:sz w:val="24"/>
          <w:szCs w:val="24"/>
          <w:lang w:val="ro-RO"/>
        </w:rPr>
        <w:t xml:space="preserve"> mediului preo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esc</w:t>
      </w:r>
      <w:r w:rsidR="00C54BE9">
        <w:rPr>
          <w:color w:val="000000" w:themeColor="text1"/>
          <w:sz w:val="24"/>
          <w:szCs w:val="24"/>
          <w:lang w:val="ro-RO"/>
        </w:rPr>
        <w:t>.</w:t>
      </w:r>
    </w:p>
    <w:p w14:paraId="0819FCCA" w14:textId="7E33316A" w:rsidR="00F57816" w:rsidRDefault="00BF3523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Mai multe </w:t>
      </w:r>
      <w:r w:rsidR="00C54BE9">
        <w:rPr>
          <w:color w:val="000000" w:themeColor="text1"/>
          <w:sz w:val="24"/>
          <w:szCs w:val="24"/>
          <w:lang w:val="ro-RO"/>
        </w:rPr>
        <w:t>î</w:t>
      </w:r>
      <w:r>
        <w:rPr>
          <w:color w:val="000000" w:themeColor="text1"/>
          <w:sz w:val="24"/>
          <w:szCs w:val="24"/>
          <w:lang w:val="ro-RO"/>
        </w:rPr>
        <w:t>nt</w:t>
      </w:r>
      <w:r w:rsidR="00C54BE9">
        <w:rPr>
          <w:color w:val="000000" w:themeColor="text1"/>
          <w:sz w:val="24"/>
          <w:szCs w:val="24"/>
          <w:lang w:val="ro-RO"/>
        </w:rPr>
        <w:t>â</w:t>
      </w:r>
      <w:r>
        <w:rPr>
          <w:color w:val="000000" w:themeColor="text1"/>
          <w:sz w:val="24"/>
          <w:szCs w:val="24"/>
          <w:lang w:val="ro-RO"/>
        </w:rPr>
        <w:t xml:space="preserve">lniri </w:t>
      </w:r>
      <w:r w:rsidR="00C54BE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>i discu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ii cu IPS Calinic</w:t>
      </w:r>
      <w:r w:rsidR="00C54BE9">
        <w:rPr>
          <w:color w:val="000000" w:themeColor="text1"/>
          <w:sz w:val="24"/>
          <w:szCs w:val="24"/>
          <w:lang w:val="ro-RO"/>
        </w:rPr>
        <w:t>,</w:t>
      </w:r>
      <w:r>
        <w:rPr>
          <w:color w:val="000000" w:themeColor="text1"/>
          <w:sz w:val="24"/>
          <w:szCs w:val="24"/>
          <w:lang w:val="ro-RO"/>
        </w:rPr>
        <w:t xml:space="preserve"> arhiepiscop</w:t>
      </w:r>
      <w:r w:rsidR="00C54BE9">
        <w:rPr>
          <w:color w:val="000000" w:themeColor="text1"/>
          <w:sz w:val="24"/>
          <w:szCs w:val="24"/>
          <w:lang w:val="ro-RO"/>
        </w:rPr>
        <w:t>ul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="00C54BE9">
        <w:rPr>
          <w:color w:val="000000" w:themeColor="text1"/>
          <w:sz w:val="24"/>
          <w:szCs w:val="24"/>
          <w:lang w:val="ro-RO"/>
        </w:rPr>
        <w:t>S</w:t>
      </w:r>
      <w:r>
        <w:rPr>
          <w:color w:val="000000" w:themeColor="text1"/>
          <w:sz w:val="24"/>
          <w:szCs w:val="24"/>
          <w:lang w:val="ro-RO"/>
        </w:rPr>
        <w:t xml:space="preserve">ucevei </w:t>
      </w:r>
      <w:r w:rsidR="00C54BE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 xml:space="preserve">i </w:t>
      </w:r>
      <w:r w:rsidR="00C54BE9">
        <w:rPr>
          <w:color w:val="000000" w:themeColor="text1"/>
          <w:sz w:val="24"/>
          <w:szCs w:val="24"/>
          <w:lang w:val="ro-RO"/>
        </w:rPr>
        <w:t>Ră</w:t>
      </w:r>
      <w:r>
        <w:rPr>
          <w:color w:val="000000" w:themeColor="text1"/>
          <w:sz w:val="24"/>
          <w:szCs w:val="24"/>
          <w:lang w:val="ro-RO"/>
        </w:rPr>
        <w:t>dau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ilor</w:t>
      </w:r>
      <w:r w:rsidR="00C54BE9">
        <w:rPr>
          <w:color w:val="000000" w:themeColor="text1"/>
          <w:sz w:val="24"/>
          <w:szCs w:val="24"/>
          <w:lang w:val="ro-RO"/>
        </w:rPr>
        <w:t>,</w:t>
      </w:r>
      <w:r>
        <w:rPr>
          <w:color w:val="000000" w:themeColor="text1"/>
          <w:sz w:val="24"/>
          <w:szCs w:val="24"/>
          <w:lang w:val="ro-RO"/>
        </w:rPr>
        <w:t xml:space="preserve"> pe problemele inteligen</w:t>
      </w:r>
      <w:r w:rsidR="00C54BE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ei spirituale din perspectiva monahismului</w:t>
      </w:r>
      <w:r w:rsidR="00C54BE9">
        <w:rPr>
          <w:color w:val="000000" w:themeColor="text1"/>
          <w:sz w:val="24"/>
          <w:szCs w:val="24"/>
          <w:lang w:val="ro-RO"/>
        </w:rPr>
        <w:t>.</w:t>
      </w:r>
    </w:p>
    <w:p w14:paraId="76A00065" w14:textId="07C20B76" w:rsidR="0039148B" w:rsidRDefault="00A76F8B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Discuții tematice cu p</w:t>
      </w:r>
      <w:r w:rsidR="0039148B">
        <w:rPr>
          <w:color w:val="000000" w:themeColor="text1"/>
          <w:sz w:val="24"/>
          <w:szCs w:val="24"/>
          <w:lang w:val="ro-RO"/>
        </w:rPr>
        <w:t>rof</w:t>
      </w:r>
      <w:r>
        <w:rPr>
          <w:color w:val="000000" w:themeColor="text1"/>
          <w:sz w:val="24"/>
          <w:szCs w:val="24"/>
          <w:lang w:val="ro-RO"/>
        </w:rPr>
        <w:t>.</w:t>
      </w:r>
      <w:r w:rsidR="0039148B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>u</w:t>
      </w:r>
      <w:r w:rsidR="0039148B">
        <w:rPr>
          <w:color w:val="000000" w:themeColor="text1"/>
          <w:sz w:val="24"/>
          <w:szCs w:val="24"/>
          <w:lang w:val="ro-RO"/>
        </w:rPr>
        <w:t>niv</w:t>
      </w:r>
      <w:r>
        <w:rPr>
          <w:color w:val="000000" w:themeColor="text1"/>
          <w:sz w:val="24"/>
          <w:szCs w:val="24"/>
          <w:lang w:val="ro-RO"/>
        </w:rPr>
        <w:t>.</w:t>
      </w:r>
      <w:r w:rsidR="0039148B">
        <w:rPr>
          <w:color w:val="000000" w:themeColor="text1"/>
          <w:sz w:val="24"/>
          <w:szCs w:val="24"/>
          <w:lang w:val="ro-RO"/>
        </w:rPr>
        <w:t xml:space="preserve"> dr</w:t>
      </w:r>
      <w:r>
        <w:rPr>
          <w:color w:val="000000" w:themeColor="text1"/>
          <w:sz w:val="24"/>
          <w:szCs w:val="24"/>
          <w:lang w:val="ro-RO"/>
        </w:rPr>
        <w:t>. acad.</w:t>
      </w:r>
      <w:r w:rsidR="0039148B">
        <w:rPr>
          <w:color w:val="000000" w:themeColor="text1"/>
          <w:sz w:val="24"/>
          <w:szCs w:val="24"/>
          <w:lang w:val="ro-RO"/>
        </w:rPr>
        <w:t xml:space="preserve"> Vlad Ciurea </w:t>
      </w:r>
      <w:r>
        <w:rPr>
          <w:color w:val="000000" w:themeColor="text1"/>
          <w:sz w:val="24"/>
          <w:szCs w:val="24"/>
          <w:lang w:val="ro-RO"/>
        </w:rPr>
        <w:t>pe raportul dintre inteligența spirituală, neurologie și capacitățile creierului.</w:t>
      </w:r>
    </w:p>
    <w:p w14:paraId="5E7181FB" w14:textId="0AAD738A" w:rsidR="0039148B" w:rsidRPr="00BF3523" w:rsidRDefault="00A76F8B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Discuții tematice cu prof. univ. </w:t>
      </w:r>
      <w:r>
        <w:rPr>
          <w:color w:val="000000" w:themeColor="text1"/>
          <w:sz w:val="24"/>
          <w:szCs w:val="24"/>
          <w:lang w:val="ro-RO"/>
        </w:rPr>
        <w:t xml:space="preserve">dr. </w:t>
      </w:r>
      <w:r w:rsidR="0039148B">
        <w:rPr>
          <w:color w:val="000000" w:themeColor="text1"/>
          <w:sz w:val="24"/>
          <w:szCs w:val="24"/>
          <w:lang w:val="ro-RO"/>
        </w:rPr>
        <w:t xml:space="preserve">Dorin Sarafoleanu </w:t>
      </w:r>
      <w:r>
        <w:rPr>
          <w:color w:val="000000" w:themeColor="text1"/>
          <w:sz w:val="24"/>
          <w:szCs w:val="24"/>
          <w:lang w:val="ro-RO"/>
        </w:rPr>
        <w:t>privind perspectivele unei medicine f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>r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tr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ire </w:t>
      </w:r>
      <w:r w:rsidR="00F44FC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>i implicare spiritual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>, dac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se poate, dac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spiritul ajut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="00F44FC9">
        <w:rPr>
          <w:color w:val="000000" w:themeColor="text1"/>
          <w:sz w:val="24"/>
          <w:szCs w:val="24"/>
          <w:lang w:val="ro-RO"/>
        </w:rPr>
        <w:t>ș</w:t>
      </w:r>
      <w:r>
        <w:rPr>
          <w:color w:val="000000" w:themeColor="text1"/>
          <w:sz w:val="24"/>
          <w:szCs w:val="24"/>
          <w:lang w:val="ro-RO"/>
        </w:rPr>
        <w:t>i dac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inteligen</w:t>
      </w:r>
      <w:r w:rsidR="00F44FC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a spiritual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>
        <w:rPr>
          <w:color w:val="000000" w:themeColor="text1"/>
          <w:sz w:val="24"/>
          <w:szCs w:val="24"/>
          <w:lang w:val="ro-RO"/>
        </w:rPr>
        <w:t xml:space="preserve"> poate fi de folos taumaturgic</w:t>
      </w:r>
    </w:p>
    <w:p w14:paraId="1BEA3C33" w14:textId="130F5B53" w:rsidR="00F57816" w:rsidRPr="00BF3523" w:rsidRDefault="00F57816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BF3523">
        <w:rPr>
          <w:color w:val="000000" w:themeColor="text1"/>
          <w:sz w:val="24"/>
          <w:szCs w:val="24"/>
          <w:lang w:val="ro-RO"/>
        </w:rPr>
        <w:t>Emisiuni de televiziune</w:t>
      </w:r>
      <w:r w:rsidR="00BF3523">
        <w:rPr>
          <w:color w:val="000000" w:themeColor="text1"/>
          <w:sz w:val="24"/>
          <w:szCs w:val="24"/>
          <w:lang w:val="ro-RO"/>
        </w:rPr>
        <w:t xml:space="preserve"> privind rolul inteligen</w:t>
      </w:r>
      <w:r w:rsidR="00F44FC9">
        <w:rPr>
          <w:color w:val="000000" w:themeColor="text1"/>
          <w:sz w:val="24"/>
          <w:szCs w:val="24"/>
          <w:lang w:val="ro-RO"/>
        </w:rPr>
        <w:t>ț</w:t>
      </w:r>
      <w:r w:rsidR="00BF3523">
        <w:rPr>
          <w:color w:val="000000" w:themeColor="text1"/>
          <w:sz w:val="24"/>
          <w:szCs w:val="24"/>
          <w:lang w:val="ro-RO"/>
        </w:rPr>
        <w:t xml:space="preserve">ei spirituale </w:t>
      </w:r>
      <w:r w:rsidR="00F44FC9">
        <w:rPr>
          <w:color w:val="000000" w:themeColor="text1"/>
          <w:sz w:val="24"/>
          <w:szCs w:val="24"/>
          <w:lang w:val="ro-RO"/>
        </w:rPr>
        <w:t>î</w:t>
      </w:r>
      <w:r w:rsidR="00BF3523">
        <w:rPr>
          <w:color w:val="000000" w:themeColor="text1"/>
          <w:sz w:val="24"/>
          <w:szCs w:val="24"/>
          <w:lang w:val="ro-RO"/>
        </w:rPr>
        <w:t>n educa</w:t>
      </w:r>
      <w:r w:rsidR="00F44FC9">
        <w:rPr>
          <w:color w:val="000000" w:themeColor="text1"/>
          <w:sz w:val="24"/>
          <w:szCs w:val="24"/>
          <w:lang w:val="ro-RO"/>
        </w:rPr>
        <w:t>ț</w:t>
      </w:r>
      <w:r w:rsidR="00BF3523">
        <w:rPr>
          <w:color w:val="000000" w:themeColor="text1"/>
          <w:sz w:val="24"/>
          <w:szCs w:val="24"/>
          <w:lang w:val="ro-RO"/>
        </w:rPr>
        <w:t>ia familial</w:t>
      </w:r>
      <w:r w:rsidR="00F44FC9">
        <w:rPr>
          <w:color w:val="000000" w:themeColor="text1"/>
          <w:sz w:val="24"/>
          <w:szCs w:val="24"/>
          <w:lang w:val="ro-RO"/>
        </w:rPr>
        <w:t>ă,</w:t>
      </w:r>
      <w:r w:rsidR="00BF3523">
        <w:rPr>
          <w:color w:val="000000" w:themeColor="text1"/>
          <w:sz w:val="24"/>
          <w:szCs w:val="24"/>
          <w:lang w:val="ro-RO"/>
        </w:rPr>
        <w:t xml:space="preserve"> scolar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 w:rsidR="00BF3523">
        <w:rPr>
          <w:color w:val="000000" w:themeColor="text1"/>
          <w:sz w:val="24"/>
          <w:szCs w:val="24"/>
          <w:lang w:val="ro-RO"/>
        </w:rPr>
        <w:t xml:space="preserve"> </w:t>
      </w:r>
      <w:r w:rsidR="00F44FC9">
        <w:rPr>
          <w:color w:val="000000" w:themeColor="text1"/>
          <w:sz w:val="24"/>
          <w:szCs w:val="24"/>
          <w:lang w:val="ro-RO"/>
        </w:rPr>
        <w:t>ș</w:t>
      </w:r>
      <w:r w:rsidR="00BF3523">
        <w:rPr>
          <w:color w:val="000000" w:themeColor="text1"/>
          <w:sz w:val="24"/>
          <w:szCs w:val="24"/>
          <w:lang w:val="ro-RO"/>
        </w:rPr>
        <w:t>i social</w:t>
      </w:r>
      <w:r w:rsidR="00F44FC9">
        <w:rPr>
          <w:color w:val="000000" w:themeColor="text1"/>
          <w:sz w:val="24"/>
          <w:szCs w:val="24"/>
          <w:lang w:val="ro-RO"/>
        </w:rPr>
        <w:t>ă,</w:t>
      </w:r>
      <w:r w:rsidRPr="00BF3523">
        <w:rPr>
          <w:color w:val="000000" w:themeColor="text1"/>
          <w:sz w:val="24"/>
          <w:szCs w:val="24"/>
          <w:lang w:val="ro-RO"/>
        </w:rPr>
        <w:t xml:space="preserve"> </w:t>
      </w:r>
    </w:p>
    <w:p w14:paraId="76612B15" w14:textId="02BD76DA" w:rsidR="00F57816" w:rsidRPr="00BF3523" w:rsidRDefault="00F57816" w:rsidP="00BF3523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BF3523">
        <w:rPr>
          <w:color w:val="000000" w:themeColor="text1"/>
          <w:sz w:val="24"/>
          <w:szCs w:val="24"/>
          <w:lang w:val="ro-RO"/>
        </w:rPr>
        <w:t>Manifest</w:t>
      </w:r>
      <w:r w:rsidR="00F44FC9">
        <w:rPr>
          <w:color w:val="000000" w:themeColor="text1"/>
          <w:sz w:val="24"/>
          <w:szCs w:val="24"/>
          <w:lang w:val="ro-RO"/>
        </w:rPr>
        <w:t>ă</w:t>
      </w:r>
      <w:r w:rsidRPr="00BF3523">
        <w:rPr>
          <w:color w:val="000000" w:themeColor="text1"/>
          <w:sz w:val="24"/>
          <w:szCs w:val="24"/>
          <w:lang w:val="ro-RO"/>
        </w:rPr>
        <w:t>ri on line</w:t>
      </w:r>
      <w:r w:rsidR="00BF3523">
        <w:rPr>
          <w:color w:val="000000" w:themeColor="text1"/>
          <w:sz w:val="24"/>
          <w:szCs w:val="24"/>
          <w:lang w:val="ro-RO"/>
        </w:rPr>
        <w:t xml:space="preserve"> privind realizarea unui e</w:t>
      </w:r>
      <w:r w:rsidR="00F44FC9">
        <w:rPr>
          <w:color w:val="000000" w:themeColor="text1"/>
          <w:sz w:val="24"/>
          <w:szCs w:val="24"/>
          <w:lang w:val="ro-RO"/>
        </w:rPr>
        <w:t>ș</w:t>
      </w:r>
      <w:r w:rsidR="00BF3523">
        <w:rPr>
          <w:color w:val="000000" w:themeColor="text1"/>
          <w:sz w:val="24"/>
          <w:szCs w:val="24"/>
          <w:lang w:val="ro-RO"/>
        </w:rPr>
        <w:t xml:space="preserve">antion cadru pentru cercetare cu diseminarea itemilor </w:t>
      </w:r>
      <w:r w:rsidR="00F44FC9">
        <w:rPr>
          <w:color w:val="000000" w:themeColor="text1"/>
          <w:sz w:val="24"/>
          <w:szCs w:val="24"/>
          <w:lang w:val="ro-RO"/>
        </w:rPr>
        <w:t>ș</w:t>
      </w:r>
      <w:r w:rsidR="00BF3523">
        <w:rPr>
          <w:color w:val="000000" w:themeColor="text1"/>
          <w:sz w:val="24"/>
          <w:szCs w:val="24"/>
          <w:lang w:val="ro-RO"/>
        </w:rPr>
        <w:t>i culegerea datelor sub forma unui ches</w:t>
      </w:r>
      <w:r w:rsidR="00F44FC9">
        <w:rPr>
          <w:color w:val="000000" w:themeColor="text1"/>
          <w:sz w:val="24"/>
          <w:szCs w:val="24"/>
          <w:lang w:val="ro-RO"/>
        </w:rPr>
        <w:t>t</w:t>
      </w:r>
      <w:r w:rsidR="00BF3523">
        <w:rPr>
          <w:color w:val="000000" w:themeColor="text1"/>
          <w:sz w:val="24"/>
          <w:szCs w:val="24"/>
          <w:lang w:val="ro-RO"/>
        </w:rPr>
        <w:t>io</w:t>
      </w:r>
      <w:r w:rsidR="00F44FC9">
        <w:rPr>
          <w:color w:val="000000" w:themeColor="text1"/>
          <w:sz w:val="24"/>
          <w:szCs w:val="24"/>
          <w:lang w:val="ro-RO"/>
        </w:rPr>
        <w:t>n</w:t>
      </w:r>
      <w:r w:rsidR="00BF3523">
        <w:rPr>
          <w:color w:val="000000" w:themeColor="text1"/>
          <w:sz w:val="24"/>
          <w:szCs w:val="24"/>
          <w:lang w:val="ro-RO"/>
        </w:rPr>
        <w:t>ar</w:t>
      </w:r>
      <w:r w:rsidR="00F44FC9">
        <w:rPr>
          <w:color w:val="000000" w:themeColor="text1"/>
          <w:sz w:val="24"/>
          <w:szCs w:val="24"/>
          <w:lang w:val="ro-RO"/>
        </w:rPr>
        <w:t>.</w:t>
      </w:r>
    </w:p>
    <w:p w14:paraId="4A90E0DF" w14:textId="77777777" w:rsidR="00F57816" w:rsidRDefault="00F57816" w:rsidP="00F57816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</w:p>
    <w:p w14:paraId="6AC10008" w14:textId="44A104C0" w:rsidR="001839EF" w:rsidRDefault="00F57816" w:rsidP="001839EF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Conferin</w:t>
      </w:r>
      <w:r w:rsidR="00F44FC9">
        <w:rPr>
          <w:color w:val="000000" w:themeColor="text1"/>
          <w:sz w:val="24"/>
          <w:szCs w:val="24"/>
          <w:lang w:val="ro-RO"/>
        </w:rPr>
        <w:t>ț</w:t>
      </w:r>
      <w:r>
        <w:rPr>
          <w:color w:val="000000" w:themeColor="text1"/>
          <w:sz w:val="24"/>
          <w:szCs w:val="24"/>
          <w:lang w:val="ro-RO"/>
        </w:rPr>
        <w:t>e:</w:t>
      </w:r>
      <w:r w:rsidR="001839EF">
        <w:rPr>
          <w:color w:val="000000" w:themeColor="text1"/>
          <w:sz w:val="24"/>
          <w:szCs w:val="24"/>
          <w:lang w:val="ro-RO"/>
        </w:rPr>
        <w:t xml:space="preserve"> </w:t>
      </w:r>
    </w:p>
    <w:p w14:paraId="5AFD0464" w14:textId="55DF6F23" w:rsidR="00F57816" w:rsidRDefault="00DB63CA" w:rsidP="001839EF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1839EF">
        <w:rPr>
          <w:b/>
          <w:bCs/>
          <w:color w:val="000000" w:themeColor="text1"/>
          <w:sz w:val="24"/>
          <w:szCs w:val="24"/>
          <w:lang w:val="ro-RO"/>
        </w:rPr>
        <w:t>D. D. Ionașcu</w:t>
      </w:r>
      <w:r w:rsidRPr="001839EF">
        <w:rPr>
          <w:color w:val="000000" w:themeColor="text1"/>
          <w:sz w:val="24"/>
          <w:szCs w:val="24"/>
          <w:lang w:val="ro-RO"/>
        </w:rPr>
        <w:t>, “Psychological Expertise of Spiritual Alienation: Legal Issues,</w:t>
      </w:r>
      <w:r w:rsidRP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Education and Advocacy” Excellence, Innovation, &amp; Creativity in Basic-Higher</w:t>
      </w:r>
      <w:r w:rsid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Education &amp; Psychology (Latest Development in Research &amp;Practices), the</w:t>
      </w:r>
      <w:r w:rsid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Romanian Gifted School and the International Centre for Innovation in Education</w:t>
      </w:r>
      <w:r w:rsid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(ICIE). (Ulm – German; Bucharest – Romania, October 3 - 6, 2024);</w:t>
      </w:r>
    </w:p>
    <w:p w14:paraId="63455028" w14:textId="77777777" w:rsidR="00F44FC9" w:rsidRPr="001839EF" w:rsidRDefault="00F44FC9" w:rsidP="001839EF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</w:p>
    <w:p w14:paraId="784034FF" w14:textId="48682A40" w:rsidR="00D47D3D" w:rsidRPr="001839EF" w:rsidRDefault="00D47D3D" w:rsidP="001839EF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1839EF">
        <w:rPr>
          <w:b/>
          <w:bCs/>
          <w:color w:val="000000" w:themeColor="text1"/>
          <w:sz w:val="24"/>
          <w:szCs w:val="24"/>
          <w:lang w:val="ro-RO"/>
        </w:rPr>
        <w:t>D. D. Ionașcu</w:t>
      </w:r>
      <w:r w:rsidRPr="001839EF">
        <w:rPr>
          <w:color w:val="000000" w:themeColor="text1"/>
          <w:sz w:val="24"/>
          <w:szCs w:val="24"/>
          <w:lang w:val="ro-RO"/>
        </w:rPr>
        <w:t>, “The Right to Education in the Context of Digitization” Excellence,</w:t>
      </w:r>
    </w:p>
    <w:p w14:paraId="0D395F31" w14:textId="4B9114BD" w:rsidR="00F57816" w:rsidRDefault="00D47D3D" w:rsidP="001839EF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1839EF">
        <w:rPr>
          <w:color w:val="000000" w:themeColor="text1"/>
          <w:sz w:val="24"/>
          <w:szCs w:val="24"/>
          <w:lang w:val="ro-RO"/>
        </w:rPr>
        <w:t>Innovation, &amp; Creativity in Basic-Higher Education &amp; Psychology (Latest</w:t>
      </w:r>
      <w:r w:rsidRP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Development in Research &amp; Practices), the Romanian Gifted School and the</w:t>
      </w:r>
      <w:r w:rsidR="001839EF">
        <w:rPr>
          <w:color w:val="000000" w:themeColor="text1"/>
          <w:sz w:val="24"/>
          <w:szCs w:val="24"/>
          <w:lang w:val="ro-RO"/>
        </w:rPr>
        <w:t xml:space="preserve"> </w:t>
      </w:r>
      <w:r w:rsidRPr="001839EF">
        <w:rPr>
          <w:color w:val="000000" w:themeColor="text1"/>
          <w:sz w:val="24"/>
          <w:szCs w:val="24"/>
          <w:lang w:val="ro-RO"/>
        </w:rPr>
        <w:t>International Centre for Innovation in Education (ICIE). (Ulm – German; Bucharest</w:t>
      </w:r>
      <w:r w:rsidRPr="001839EF">
        <w:rPr>
          <w:color w:val="000000" w:themeColor="text1"/>
          <w:sz w:val="24"/>
          <w:szCs w:val="24"/>
          <w:lang w:val="ro-RO"/>
        </w:rPr>
        <w:t xml:space="preserve"> - </w:t>
      </w:r>
      <w:r w:rsidRPr="001839EF">
        <w:rPr>
          <w:color w:val="000000" w:themeColor="text1"/>
          <w:sz w:val="24"/>
          <w:szCs w:val="24"/>
          <w:lang w:val="ro-RO"/>
        </w:rPr>
        <w:t>Romania, October 3 - 6, 2024).</w:t>
      </w:r>
    </w:p>
    <w:p w14:paraId="7149DBAE" w14:textId="77777777" w:rsidR="001839EF" w:rsidRPr="001839EF" w:rsidRDefault="001839EF" w:rsidP="001839EF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14:paraId="796D17FC" w14:textId="6D9208E9" w:rsidR="00F57816" w:rsidRPr="00206778" w:rsidRDefault="00F57816" w:rsidP="00F57816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Și am </w:t>
      </w:r>
      <w:r w:rsidRPr="00206778">
        <w:rPr>
          <w:color w:val="000000" w:themeColor="text1"/>
          <w:sz w:val="24"/>
          <w:szCs w:val="24"/>
          <w:lang w:val="ro-RO"/>
        </w:rPr>
        <w:t xml:space="preserve">contribuit în calitate de autor principal/co-autor la elaborarea și publicarea unor </w:t>
      </w:r>
      <w:r w:rsidRPr="00206778">
        <w:rPr>
          <w:color w:val="000000" w:themeColor="text1"/>
          <w:sz w:val="24"/>
          <w:szCs w:val="24"/>
          <w:lang w:val="ro-RO"/>
        </w:rPr>
        <w:lastRenderedPageBreak/>
        <w:t>articole științifice, ce reflectă principalele direcții și rezultate ale cercetării mele. Lucrările la care sunt autor principal sunt parte integrantă a tezei doctorale și aduc o contribuție semnificativă în domeniul științelor educației, cu accent pe inteligența spirituală și stresul perceput în context organizațional.</w:t>
      </w:r>
    </w:p>
    <w:p w14:paraId="693E0F9D" w14:textId="77777777" w:rsidR="00F57816" w:rsidRPr="00206778" w:rsidRDefault="00F57816" w:rsidP="001839EF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206778">
        <w:rPr>
          <w:color w:val="000000" w:themeColor="text1"/>
          <w:sz w:val="24"/>
          <w:szCs w:val="24"/>
          <w:lang w:val="ro-RO"/>
        </w:rPr>
        <w:t>Prezint mai jos publicațiile la care am contribuit în calitate de autor principal și co-autor:</w:t>
      </w:r>
    </w:p>
    <w:p w14:paraId="0CE9D7A0" w14:textId="77777777" w:rsidR="00F57816" w:rsidRPr="00206778" w:rsidRDefault="00F57816" w:rsidP="00F57816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lang w:val="ro-RO"/>
        </w:rPr>
      </w:pPr>
    </w:p>
    <w:p w14:paraId="0201C396" w14:textId="77777777" w:rsidR="00F57816" w:rsidRPr="00206778" w:rsidRDefault="00F57816" w:rsidP="00D47D3D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206778">
        <w:rPr>
          <w:b/>
          <w:bCs/>
          <w:color w:val="000000" w:themeColor="text1"/>
          <w:sz w:val="24"/>
          <w:szCs w:val="24"/>
          <w:lang w:val="ro-RO"/>
        </w:rPr>
        <w:t>Ionașcu, D. D.</w:t>
      </w:r>
      <w:r w:rsidRPr="00206778">
        <w:rPr>
          <w:color w:val="000000" w:themeColor="text1"/>
          <w:sz w:val="24"/>
          <w:szCs w:val="24"/>
          <w:lang w:val="ro-RO"/>
        </w:rPr>
        <w:t>, Piele, M. D., Panisoara, I. O., &amp; Lazăr, I. M. (</w:t>
      </w:r>
      <w:r w:rsidRPr="00206778">
        <w:rPr>
          <w:b/>
          <w:bCs/>
          <w:i/>
          <w:iCs/>
          <w:color w:val="000000" w:themeColor="text1"/>
          <w:sz w:val="24"/>
          <w:szCs w:val="24"/>
          <w:lang w:val="ro-RO"/>
        </w:rPr>
        <w:t>acceptată</w:t>
      </w:r>
      <w:r w:rsidRPr="00206778">
        <w:rPr>
          <w:color w:val="000000" w:themeColor="text1"/>
          <w:sz w:val="24"/>
          <w:szCs w:val="24"/>
          <w:lang w:val="ro-RO"/>
        </w:rPr>
        <w:t>). The Integrated Spiritual Intelligence Scale (ISIS): Examining psychometric properties and measurement invariance in a sample of Romanian employees. BRAIN BRAIN. Broad Research in Artificial Intelligence and Neuroscience.</w:t>
      </w:r>
    </w:p>
    <w:p w14:paraId="18B8F649" w14:textId="77777777" w:rsidR="00F57816" w:rsidRPr="00206778" w:rsidRDefault="00F57816" w:rsidP="00F57816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14:paraId="0ACD091F" w14:textId="77777777" w:rsidR="00F57816" w:rsidRPr="00206778" w:rsidRDefault="00F57816" w:rsidP="00D47D3D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206778">
        <w:rPr>
          <w:b/>
          <w:bCs/>
          <w:color w:val="000000" w:themeColor="text1"/>
          <w:sz w:val="24"/>
          <w:szCs w:val="24"/>
          <w:lang w:val="ro-RO"/>
        </w:rPr>
        <w:t>Ionașcu, D. D.</w:t>
      </w:r>
      <w:r w:rsidRPr="00206778">
        <w:rPr>
          <w:color w:val="000000" w:themeColor="text1"/>
          <w:sz w:val="24"/>
          <w:szCs w:val="24"/>
          <w:lang w:val="ro-RO"/>
        </w:rPr>
        <w:t>, Piele, M. D., Șandru, A. M., Pânișoară, I. O., &amp; Lazăr, I. M. (</w:t>
      </w:r>
      <w:r w:rsidRPr="00206778">
        <w:rPr>
          <w:i/>
          <w:iCs/>
          <w:color w:val="000000" w:themeColor="text1"/>
          <w:sz w:val="24"/>
          <w:szCs w:val="24"/>
          <w:lang w:val="ro-RO"/>
        </w:rPr>
        <w:t>în evaluare</w:t>
      </w:r>
      <w:r w:rsidRPr="00206778">
        <w:rPr>
          <w:color w:val="000000" w:themeColor="text1"/>
          <w:sz w:val="24"/>
          <w:szCs w:val="24"/>
          <w:lang w:val="ro-RO"/>
        </w:rPr>
        <w:t>). Composition of factors and psychometric characteristics of the Perceived Stress Scale in a sample of Romanian employees. Revista de Pedagogie (</w:t>
      </w:r>
      <w:r w:rsidRPr="00206778">
        <w:rPr>
          <w:i/>
          <w:iCs/>
          <w:color w:val="000000" w:themeColor="text1"/>
          <w:sz w:val="24"/>
          <w:szCs w:val="24"/>
          <w:lang w:val="ro-RO"/>
        </w:rPr>
        <w:t>Journal of Pedagogy</w:t>
      </w:r>
      <w:r w:rsidRPr="00206778">
        <w:rPr>
          <w:color w:val="000000" w:themeColor="text1"/>
          <w:sz w:val="24"/>
          <w:szCs w:val="24"/>
          <w:lang w:val="ro-RO"/>
        </w:rPr>
        <w:t>).</w:t>
      </w:r>
    </w:p>
    <w:p w14:paraId="76E39006" w14:textId="77777777" w:rsidR="00F57816" w:rsidRPr="00206778" w:rsidRDefault="00F57816" w:rsidP="00F57816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14:paraId="14C78C53" w14:textId="0DF63BA5" w:rsidR="00E0469B" w:rsidRPr="00F57816" w:rsidRDefault="00F57816" w:rsidP="00D47D3D">
      <w:pPr>
        <w:spacing w:line="360" w:lineRule="auto"/>
        <w:ind w:firstLine="720"/>
        <w:jc w:val="both"/>
        <w:rPr>
          <w:b/>
          <w:bCs/>
          <w:color w:val="000000" w:themeColor="text1"/>
          <w:lang w:val="ro-RO"/>
        </w:rPr>
      </w:pPr>
      <w:r w:rsidRPr="00206778">
        <w:rPr>
          <w:color w:val="000000" w:themeColor="text1"/>
          <w:sz w:val="24"/>
          <w:szCs w:val="24"/>
          <w:lang w:val="ro-RO"/>
        </w:rPr>
        <w:t xml:space="preserve">Piele, M. D., </w:t>
      </w:r>
      <w:r w:rsidRPr="00206778">
        <w:rPr>
          <w:b/>
          <w:bCs/>
          <w:color w:val="000000" w:themeColor="text1"/>
          <w:sz w:val="24"/>
          <w:szCs w:val="24"/>
          <w:lang w:val="ro-RO"/>
        </w:rPr>
        <w:t>Ionașcu, D. D.</w:t>
      </w:r>
      <w:r w:rsidRPr="00206778">
        <w:rPr>
          <w:color w:val="000000" w:themeColor="text1"/>
          <w:sz w:val="24"/>
          <w:szCs w:val="24"/>
          <w:lang w:val="ro-RO"/>
        </w:rPr>
        <w:t>, Pânișoară, I. O., &amp; Lazăr, I. M. (</w:t>
      </w:r>
      <w:r w:rsidRPr="00206778">
        <w:rPr>
          <w:i/>
          <w:iCs/>
          <w:color w:val="000000" w:themeColor="text1"/>
          <w:sz w:val="24"/>
          <w:szCs w:val="24"/>
          <w:lang w:val="ro-RO"/>
        </w:rPr>
        <w:t>în evaluare – Recenzia 2</w:t>
      </w:r>
      <w:r w:rsidRPr="00206778">
        <w:rPr>
          <w:color w:val="000000" w:themeColor="text1"/>
          <w:sz w:val="24"/>
          <w:szCs w:val="24"/>
          <w:lang w:val="ro-RO"/>
        </w:rPr>
        <w:t xml:space="preserve">). Supportive Infrastructure and Teacher Resilience: The Mediating Role of Intrinsic Motivation and the Moderating Role of Workplace Relationships. </w:t>
      </w:r>
      <w:r w:rsidRPr="00206778">
        <w:rPr>
          <w:i/>
          <w:iCs/>
          <w:color w:val="000000" w:themeColor="text1"/>
          <w:sz w:val="24"/>
          <w:szCs w:val="24"/>
          <w:lang w:val="ro-RO"/>
        </w:rPr>
        <w:t>BMC Psychology</w:t>
      </w:r>
      <w:r w:rsidRPr="00206778">
        <w:rPr>
          <w:color w:val="000000" w:themeColor="text1"/>
          <w:sz w:val="24"/>
          <w:szCs w:val="24"/>
          <w:lang w:val="ro-RO"/>
        </w:rPr>
        <w:t>.</w:t>
      </w:r>
    </w:p>
    <w:sectPr w:rsidR="00E0469B" w:rsidRPr="00F57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3062F"/>
    <w:multiLevelType w:val="hybridMultilevel"/>
    <w:tmpl w:val="4014C54E"/>
    <w:lvl w:ilvl="0" w:tplc="99F49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F6329F"/>
    <w:multiLevelType w:val="hybridMultilevel"/>
    <w:tmpl w:val="30A23DD8"/>
    <w:lvl w:ilvl="0" w:tplc="B9F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41237">
    <w:abstractNumId w:val="0"/>
  </w:num>
  <w:num w:numId="2" w16cid:durableId="50976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5"/>
    <w:rsid w:val="000B104A"/>
    <w:rsid w:val="001660D1"/>
    <w:rsid w:val="001839EF"/>
    <w:rsid w:val="002572AA"/>
    <w:rsid w:val="0039148B"/>
    <w:rsid w:val="005E4405"/>
    <w:rsid w:val="00610ABA"/>
    <w:rsid w:val="006422B8"/>
    <w:rsid w:val="007A5412"/>
    <w:rsid w:val="009A411A"/>
    <w:rsid w:val="00A76F8B"/>
    <w:rsid w:val="00BF3523"/>
    <w:rsid w:val="00C54BE9"/>
    <w:rsid w:val="00D47D3D"/>
    <w:rsid w:val="00DB63CA"/>
    <w:rsid w:val="00E0469B"/>
    <w:rsid w:val="00F44FC9"/>
    <w:rsid w:val="00F57816"/>
    <w:rsid w:val="00F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5AAD"/>
  <w15:chartTrackingRefBased/>
  <w15:docId w15:val="{ADD557D8-86F8-4E44-9598-F1E22745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0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0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0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0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40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40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40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40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4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Ionascu</dc:creator>
  <cp:keywords/>
  <dc:description/>
  <cp:lastModifiedBy>Daniel Ionascu</cp:lastModifiedBy>
  <cp:revision>43</cp:revision>
  <dcterms:created xsi:type="dcterms:W3CDTF">2025-09-25T12:35:00Z</dcterms:created>
  <dcterms:modified xsi:type="dcterms:W3CDTF">2025-09-25T17:08:00Z</dcterms:modified>
</cp:coreProperties>
</file>