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1B4E23" w14:paraId="630BF9EC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34D461AE" w14:textId="77777777" w:rsidR="00C8172F" w:rsidRPr="001B4E23" w:rsidRDefault="00C8172F">
            <w:pPr>
              <w:pStyle w:val="ECVPersonalInfoHeading"/>
              <w:rPr>
                <w:rFonts w:cs="Arial"/>
                <w:lang w:val="ro-RO"/>
              </w:rPr>
            </w:pPr>
            <w:r w:rsidRPr="001B4E23">
              <w:rPr>
                <w:rFonts w:cs="Arial"/>
                <w:caps w:val="0"/>
                <w:lang w:val="ro-RO"/>
              </w:rPr>
              <w:t>INFORMAŢII PERSONALE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52B41EBC" w14:textId="77777777" w:rsidR="00C8172F" w:rsidRPr="001B4E23" w:rsidRDefault="007A070D">
            <w:pPr>
              <w:pStyle w:val="ECVNameField"/>
              <w:rPr>
                <w:rFonts w:cs="Arial"/>
                <w:lang w:val="ro-RO"/>
              </w:rPr>
            </w:pPr>
            <w:r w:rsidRPr="001B4E23">
              <w:rPr>
                <w:rFonts w:cs="Arial"/>
                <w:lang w:val="ro-RO"/>
              </w:rPr>
              <w:t>Dana Mihaela</w:t>
            </w:r>
            <w:r w:rsidR="00C8172F" w:rsidRPr="001B4E23">
              <w:rPr>
                <w:rFonts w:cs="Arial"/>
                <w:lang w:val="ro-RO"/>
              </w:rPr>
              <w:t xml:space="preserve"> </w:t>
            </w:r>
            <w:r w:rsidR="002B2912" w:rsidRPr="001B4E23">
              <w:rPr>
                <w:rFonts w:cs="Arial"/>
                <w:lang w:val="ro-RO"/>
              </w:rPr>
              <w:t>GHEORGHE</w:t>
            </w:r>
          </w:p>
        </w:tc>
      </w:tr>
      <w:tr w:rsidR="00C8172F" w:rsidRPr="001B4E23" w14:paraId="073FE73D" w14:textId="7777777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5D7FB497" w14:textId="77777777" w:rsidR="00C8172F" w:rsidRPr="001B4E23" w:rsidRDefault="00C8172F">
            <w:pPr>
              <w:pStyle w:val="ECVComments"/>
              <w:rPr>
                <w:rFonts w:cs="Arial"/>
                <w:lang w:val="ro-RO"/>
              </w:rPr>
            </w:pPr>
          </w:p>
        </w:tc>
      </w:tr>
      <w:tr w:rsidR="00C8172F" w:rsidRPr="001B4E23" w14:paraId="3D195C31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3996D598" w14:textId="13F4A4AB" w:rsidR="00C8172F" w:rsidRPr="001B4E23" w:rsidRDefault="0068792D">
            <w:pPr>
              <w:pStyle w:val="ECVLeftHeading"/>
              <w:rPr>
                <w:rFonts w:cs="Arial"/>
                <w:lang w:val="ro-RO"/>
              </w:rPr>
            </w:pPr>
            <w:r>
              <w:rPr>
                <w:rFonts w:cs="Arial"/>
                <w:noProof/>
                <w:lang w:val="en-US" w:eastAsia="en-US" w:bidi="ar-SA"/>
              </w:rPr>
              <w:drawing>
                <wp:inline distT="0" distB="0" distL="0" distR="0" wp14:anchorId="2B5DF0D1" wp14:editId="4470C9B3">
                  <wp:extent cx="1680389" cy="1345963"/>
                  <wp:effectExtent l="0" t="0" r="0" b="63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1.jpg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212" t="4096" r="11816" b="67504"/>
                          <a:stretch/>
                        </pic:blipFill>
                        <pic:spPr bwMode="auto">
                          <a:xfrm>
                            <a:off x="0" y="0"/>
                            <a:ext cx="1680628" cy="13461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du="http://schemas.microsoft.com/office/word/2023/wordml/word16du" xmlns:oel="http://schemas.microsoft.com/office/2019/extlst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8172F" w:rsidRPr="001B4E23">
              <w:rPr>
                <w:rFonts w:cs="Arial"/>
                <w:lang w:val="ro-RO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6A8CF82A" w14:textId="258F3C88" w:rsidR="00C8172F" w:rsidRPr="001B4E23" w:rsidRDefault="007D77D5" w:rsidP="00A92EC6">
            <w:pPr>
              <w:pStyle w:val="ECVContactDetails0"/>
              <w:rPr>
                <w:rFonts w:cs="Arial"/>
                <w:lang w:val="ro-RO"/>
              </w:rPr>
            </w:pPr>
            <w:r>
              <w:rPr>
                <w:rFonts w:cs="Arial"/>
                <w:noProof/>
                <w:lang w:val="en-US" w:eastAsia="en-US" w:bidi="ar-SA"/>
              </w:rPr>
              <w:drawing>
                <wp:anchor distT="0" distB="0" distL="0" distR="71755" simplePos="0" relativeHeight="251655680" behindDoc="0" locked="0" layoutInCell="1" allowOverlap="1" wp14:anchorId="6F017EC2" wp14:editId="2768C11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3175" b="8890"/>
                  <wp:wrapSquare wrapText="bothSides"/>
                  <wp:docPr id="1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172F" w:rsidRPr="001B4E23">
              <w:rPr>
                <w:rFonts w:cs="Arial"/>
                <w:lang w:val="ro-RO"/>
              </w:rPr>
              <w:t xml:space="preserve"> </w:t>
            </w:r>
            <w:r w:rsidR="00AA14C9">
              <w:rPr>
                <w:rFonts w:cs="Arial"/>
                <w:lang w:val="ro-RO"/>
              </w:rPr>
              <w:t>Bd. Eroilor 29</w:t>
            </w:r>
            <w:r w:rsidR="00C8172F" w:rsidRPr="001B4E23">
              <w:rPr>
                <w:rFonts w:cs="Arial"/>
                <w:lang w:val="ro-RO"/>
              </w:rPr>
              <w:t xml:space="preserve">, </w:t>
            </w:r>
            <w:r w:rsidR="007A070D" w:rsidRPr="001B4E23">
              <w:rPr>
                <w:rFonts w:cs="Arial"/>
                <w:lang w:val="ro-RO"/>
              </w:rPr>
              <w:t>Brașov,</w:t>
            </w:r>
            <w:r w:rsidR="00C8172F" w:rsidRPr="001B4E23">
              <w:rPr>
                <w:rFonts w:cs="Arial"/>
                <w:lang w:val="ro-RO"/>
              </w:rPr>
              <w:t xml:space="preserve"> </w:t>
            </w:r>
            <w:r w:rsidR="007A070D" w:rsidRPr="001B4E23">
              <w:rPr>
                <w:rFonts w:cs="Arial"/>
                <w:lang w:val="ro-RO"/>
              </w:rPr>
              <w:t>500</w:t>
            </w:r>
            <w:r w:rsidR="00AA14C9">
              <w:rPr>
                <w:rFonts w:cs="Arial"/>
                <w:lang w:val="ro-RO"/>
              </w:rPr>
              <w:t>036</w:t>
            </w:r>
            <w:r w:rsidR="00C8172F" w:rsidRPr="001B4E23">
              <w:rPr>
                <w:rFonts w:cs="Arial"/>
                <w:lang w:val="ro-RO"/>
              </w:rPr>
              <w:t>,</w:t>
            </w:r>
            <w:r w:rsidR="007A070D" w:rsidRPr="001B4E23">
              <w:rPr>
                <w:rFonts w:cs="Arial"/>
                <w:lang w:val="ro-RO"/>
              </w:rPr>
              <w:t>România</w:t>
            </w:r>
            <w:r w:rsidR="00C8172F" w:rsidRPr="001B4E23">
              <w:rPr>
                <w:rFonts w:cs="Arial"/>
                <w:lang w:val="ro-RO"/>
              </w:rPr>
              <w:t xml:space="preserve"> </w:t>
            </w:r>
          </w:p>
        </w:tc>
      </w:tr>
      <w:tr w:rsidR="00C8172F" w:rsidRPr="001B4E23" w14:paraId="1FB7F93D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0F2A416" w14:textId="77777777" w:rsidR="00C8172F" w:rsidRPr="001B4E23" w:rsidRDefault="00C8172F">
            <w:pPr>
              <w:rPr>
                <w:rFonts w:cs="Arial"/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478DA321" w14:textId="031203A7" w:rsidR="00C8172F" w:rsidRPr="001B4E23" w:rsidRDefault="007D77D5" w:rsidP="00A92EC6">
            <w:pPr>
              <w:pStyle w:val="ECVContactDetails0"/>
              <w:tabs>
                <w:tab w:val="right" w:pos="8218"/>
              </w:tabs>
              <w:rPr>
                <w:rFonts w:cs="Arial"/>
                <w:lang w:val="ro-RO"/>
              </w:rPr>
            </w:pPr>
            <w:r>
              <w:rPr>
                <w:rFonts w:cs="Arial"/>
                <w:noProof/>
                <w:lang w:val="en-US" w:eastAsia="en-US" w:bidi="ar-SA"/>
              </w:rPr>
              <w:drawing>
                <wp:anchor distT="0" distB="0" distL="0" distR="71755" simplePos="0" relativeHeight="251657728" behindDoc="0" locked="0" layoutInCell="1" allowOverlap="1" wp14:anchorId="78C3E59E" wp14:editId="0E4CD7E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1270" b="0"/>
                  <wp:wrapSquare wrapText="bothSides"/>
                  <wp:docPr id="1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172F" w:rsidRPr="001B4E23">
              <w:rPr>
                <w:rFonts w:cs="Arial"/>
                <w:lang w:val="ro-RO"/>
              </w:rPr>
              <w:t xml:space="preserve"> </w:t>
            </w:r>
            <w:r w:rsidR="00C8172F" w:rsidRPr="001B4E23">
              <w:rPr>
                <w:rStyle w:val="ECVContactDetails"/>
                <w:rFonts w:cs="Arial"/>
                <w:lang w:val="ro-RO"/>
              </w:rPr>
              <w:t xml:space="preserve"> </w:t>
            </w:r>
            <w:r>
              <w:rPr>
                <w:rFonts w:cs="Arial"/>
                <w:noProof/>
                <w:lang w:val="en-US" w:eastAsia="en-US" w:bidi="ar-SA"/>
              </w:rPr>
              <w:drawing>
                <wp:inline distT="0" distB="0" distL="0" distR="0" wp14:anchorId="3504B747" wp14:editId="10F7F543">
                  <wp:extent cx="127000" cy="127000"/>
                  <wp:effectExtent l="0" t="0" r="0" b="0"/>
                  <wp:docPr id="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1B4E23">
              <w:rPr>
                <w:rFonts w:cs="Arial"/>
                <w:lang w:val="ro-RO"/>
              </w:rPr>
              <w:t xml:space="preserve"> </w:t>
            </w:r>
          </w:p>
        </w:tc>
      </w:tr>
      <w:tr w:rsidR="00C8172F" w:rsidRPr="001B4E23" w14:paraId="558ECFDC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6FE1613D" w14:textId="77777777" w:rsidR="00C8172F" w:rsidRPr="001B4E23" w:rsidRDefault="00C8172F">
            <w:pPr>
              <w:rPr>
                <w:rFonts w:cs="Arial"/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345C5753" w14:textId="5FB914DF" w:rsidR="00C8172F" w:rsidRPr="001B4E23" w:rsidRDefault="007D77D5" w:rsidP="007A070D">
            <w:pPr>
              <w:pStyle w:val="ECVContactDetails0"/>
              <w:rPr>
                <w:rFonts w:cs="Arial"/>
                <w:lang w:val="ro-RO"/>
              </w:rPr>
            </w:pPr>
            <w:r>
              <w:rPr>
                <w:rFonts w:cs="Arial"/>
                <w:noProof/>
                <w:lang w:val="en-US" w:eastAsia="en-US" w:bidi="ar-SA"/>
              </w:rPr>
              <w:drawing>
                <wp:anchor distT="0" distB="0" distL="0" distR="71755" simplePos="0" relativeHeight="251656704" behindDoc="0" locked="0" layoutInCell="1" allowOverlap="1" wp14:anchorId="1388D659" wp14:editId="5A629B8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635" b="8255"/>
                  <wp:wrapSquare wrapText="bothSides"/>
                  <wp:docPr id="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172F" w:rsidRPr="001B4E23">
              <w:rPr>
                <w:rFonts w:cs="Arial"/>
                <w:lang w:val="ro-RO"/>
              </w:rPr>
              <w:t xml:space="preserve"> </w:t>
            </w:r>
            <w:r w:rsidR="007A070D" w:rsidRPr="001B4E23">
              <w:rPr>
                <w:rStyle w:val="ECVInternetLink"/>
                <w:rFonts w:cs="Arial"/>
                <w:lang w:val="ro-RO"/>
              </w:rPr>
              <w:t>m.gheorghe@unitbv.ro</w:t>
            </w:r>
            <w:r w:rsidR="00C8172F" w:rsidRPr="001B4E23">
              <w:rPr>
                <w:rStyle w:val="ECVInternetLink"/>
                <w:rFonts w:cs="Arial"/>
                <w:lang w:val="ro-RO"/>
              </w:rPr>
              <w:t xml:space="preserve"> </w:t>
            </w:r>
          </w:p>
        </w:tc>
      </w:tr>
      <w:tr w:rsidR="00C8172F" w:rsidRPr="001B4E23" w14:paraId="2827CB62" w14:textId="7777777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14:paraId="62C91A6A" w14:textId="77777777" w:rsidR="00C8172F" w:rsidRPr="001B4E23" w:rsidRDefault="00C8172F">
            <w:pPr>
              <w:rPr>
                <w:rFonts w:cs="Arial"/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58073923" w14:textId="0422E598" w:rsidR="00C8172F" w:rsidRPr="001B4E23" w:rsidRDefault="00C8172F" w:rsidP="007A070D">
            <w:pPr>
              <w:pStyle w:val="ECVGenderRow"/>
              <w:rPr>
                <w:rFonts w:cs="Arial"/>
                <w:lang w:val="ro-RO"/>
              </w:rPr>
            </w:pPr>
            <w:r w:rsidRPr="001B4E23">
              <w:rPr>
                <w:rStyle w:val="ECVHeadingContactDetails"/>
                <w:rFonts w:cs="Arial"/>
                <w:lang w:val="ro-RO"/>
              </w:rPr>
              <w:t xml:space="preserve">Sexul </w:t>
            </w:r>
            <w:r w:rsidR="007A070D" w:rsidRPr="001B4E23">
              <w:rPr>
                <w:rStyle w:val="ECVContactDetails"/>
                <w:rFonts w:cs="Arial"/>
                <w:lang w:val="ro-RO"/>
              </w:rPr>
              <w:t>F</w:t>
            </w:r>
            <w:r w:rsidRPr="001B4E23">
              <w:rPr>
                <w:rStyle w:val="ECVContactDetails"/>
                <w:rFonts w:cs="Arial"/>
                <w:lang w:val="ro-RO"/>
              </w:rPr>
              <w:t xml:space="preserve"> </w:t>
            </w:r>
            <w:r w:rsidRPr="001B4E23">
              <w:rPr>
                <w:rStyle w:val="ECVHeadingContactDetails"/>
                <w:rFonts w:cs="Arial"/>
                <w:lang w:val="ro-RO"/>
              </w:rPr>
              <w:t xml:space="preserve">| Data </w:t>
            </w:r>
            <w:proofErr w:type="spellStart"/>
            <w:r w:rsidRPr="001B4E23">
              <w:rPr>
                <w:rStyle w:val="ECVHeadingContactDetails"/>
                <w:rFonts w:cs="Arial"/>
                <w:lang w:val="ro-RO"/>
              </w:rPr>
              <w:t>naşterii</w:t>
            </w:r>
            <w:proofErr w:type="spellEnd"/>
            <w:r w:rsidRPr="001B4E23">
              <w:rPr>
                <w:rStyle w:val="ECVHeadingContactDetails"/>
                <w:rFonts w:cs="Arial"/>
                <w:lang w:val="ro-RO"/>
              </w:rPr>
              <w:t xml:space="preserve"> | </w:t>
            </w:r>
            <w:proofErr w:type="spellStart"/>
            <w:r w:rsidRPr="001B4E23">
              <w:rPr>
                <w:rStyle w:val="ECVHeadingContactDetails"/>
                <w:rFonts w:cs="Arial"/>
                <w:lang w:val="ro-RO"/>
              </w:rPr>
              <w:t>Naţionalitatea</w:t>
            </w:r>
            <w:proofErr w:type="spellEnd"/>
            <w:r w:rsidRPr="001B4E23">
              <w:rPr>
                <w:rStyle w:val="ECVHeadingContactDetails"/>
                <w:rFonts w:cs="Arial"/>
                <w:lang w:val="ro-RO"/>
              </w:rPr>
              <w:t xml:space="preserve"> </w:t>
            </w:r>
          </w:p>
        </w:tc>
      </w:tr>
    </w:tbl>
    <w:p w14:paraId="19B23603" w14:textId="77777777" w:rsidR="00C8172F" w:rsidRPr="001B4E23" w:rsidRDefault="00C8172F">
      <w:pPr>
        <w:pStyle w:val="ECVText"/>
        <w:rPr>
          <w:rFonts w:cs="Arial"/>
          <w:lang w:val="ro-RO"/>
        </w:rPr>
      </w:pPr>
    </w:p>
    <w:tbl>
      <w:tblPr>
        <w:tblW w:w="117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418"/>
        <w:gridCol w:w="444"/>
        <w:gridCol w:w="80"/>
        <w:gridCol w:w="1602"/>
        <w:gridCol w:w="1218"/>
        <w:gridCol w:w="80"/>
        <w:gridCol w:w="1180"/>
        <w:gridCol w:w="80"/>
        <w:gridCol w:w="1202"/>
        <w:gridCol w:w="80"/>
        <w:gridCol w:w="1574"/>
      </w:tblGrid>
      <w:tr w:rsidR="00C8172F" w:rsidRPr="001B4E23" w14:paraId="4E6BF8F0" w14:textId="77777777" w:rsidTr="00A22BB5">
        <w:trPr>
          <w:gridBefore w:val="1"/>
          <w:wBefore w:w="1418" w:type="dxa"/>
          <w:trHeight w:val="170"/>
        </w:trPr>
        <w:tc>
          <w:tcPr>
            <w:tcW w:w="2835" w:type="dxa"/>
            <w:gridSpan w:val="2"/>
            <w:shd w:val="clear" w:color="auto" w:fill="auto"/>
          </w:tcPr>
          <w:p w14:paraId="5617F554" w14:textId="075E784C" w:rsidR="00C8172F" w:rsidRPr="001B4E23" w:rsidRDefault="00A22BB5">
            <w:pPr>
              <w:pStyle w:val="ECVLeftHeading"/>
              <w:rPr>
                <w:rFonts w:cs="Arial"/>
                <w:lang w:val="ro-RO"/>
              </w:rPr>
            </w:pPr>
            <w:r>
              <w:rPr>
                <w:rFonts w:cs="Arial"/>
                <w:caps w:val="0"/>
                <w:lang w:val="ro-RO"/>
              </w:rPr>
              <w:t xml:space="preserve">  </w:t>
            </w:r>
            <w:r w:rsidR="00C8172F" w:rsidRPr="001B4E23">
              <w:rPr>
                <w:rFonts w:cs="Arial"/>
                <w:caps w:val="0"/>
                <w:lang w:val="ro-RO"/>
              </w:rPr>
              <w:t>EXPERIENŢA PROFESIONALĂ</w:t>
            </w:r>
          </w:p>
        </w:tc>
        <w:tc>
          <w:tcPr>
            <w:tcW w:w="7540" w:type="dxa"/>
            <w:gridSpan w:val="10"/>
            <w:shd w:val="clear" w:color="auto" w:fill="auto"/>
            <w:vAlign w:val="bottom"/>
          </w:tcPr>
          <w:p w14:paraId="702B7672" w14:textId="77777777" w:rsidR="00C8172F" w:rsidRPr="001B4E23" w:rsidRDefault="007D77D5">
            <w:pPr>
              <w:pStyle w:val="ECVBlueBox"/>
              <w:rPr>
                <w:rFonts w:cs="Arial"/>
                <w:lang w:val="ro-RO"/>
              </w:rPr>
            </w:pPr>
            <w:r>
              <w:rPr>
                <w:rFonts w:cs="Arial"/>
                <w:noProof/>
                <w:lang w:val="en-US" w:eastAsia="en-US" w:bidi="ar-SA"/>
              </w:rPr>
              <w:drawing>
                <wp:inline distT="0" distB="0" distL="0" distR="0" wp14:anchorId="565F8DA4" wp14:editId="2AC99D5A">
                  <wp:extent cx="4787900" cy="88900"/>
                  <wp:effectExtent l="0" t="0" r="12700" b="1270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1B4E23">
              <w:rPr>
                <w:rFonts w:cs="Arial"/>
                <w:lang w:val="ro-RO"/>
              </w:rPr>
              <w:t xml:space="preserve"> </w:t>
            </w:r>
          </w:p>
        </w:tc>
      </w:tr>
      <w:tr w:rsidR="002B2912" w:rsidRPr="001B4E23" w14:paraId="7D7B6136" w14:textId="77777777" w:rsidTr="00A22BB5">
        <w:tblPrEx>
          <w:jc w:val="center"/>
          <w:tblCellMar>
            <w:top w:w="40" w:type="dxa"/>
            <w:bottom w:w="40" w:type="dxa"/>
          </w:tblCellMar>
        </w:tblPrEx>
        <w:trPr>
          <w:gridAfter w:val="2"/>
          <w:wAfter w:w="1654" w:type="dxa"/>
          <w:cantSplit/>
          <w:jc w:val="center"/>
        </w:trPr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1F39DD0A" w14:textId="77777777" w:rsidR="002B2912" w:rsidRPr="001B4E23" w:rsidRDefault="002B2912" w:rsidP="00A06E48">
            <w:pPr>
              <w:pStyle w:val="CVHeading3-FirstLine"/>
              <w:spacing w:before="0"/>
              <w:rPr>
                <w:rFonts w:ascii="Arial" w:hAnsi="Arial" w:cs="Arial"/>
              </w:rPr>
            </w:pPr>
            <w:r w:rsidRPr="001B4E23">
              <w:rPr>
                <w:rFonts w:ascii="Arial" w:hAnsi="Arial" w:cs="Arial"/>
              </w:rPr>
              <w:t>Perioada</w:t>
            </w:r>
          </w:p>
        </w:tc>
        <w:tc>
          <w:tcPr>
            <w:tcW w:w="186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E197E9" w14:textId="77777777" w:rsidR="002B2912" w:rsidRPr="001B4E23" w:rsidRDefault="002B2912" w:rsidP="00A06E48">
            <w:pPr>
              <w:pStyle w:val="CVNormal"/>
              <w:rPr>
                <w:rFonts w:ascii="Arial" w:hAnsi="Arial" w:cs="Arial"/>
                <w:sz w:val="16"/>
                <w:szCs w:val="16"/>
              </w:rPr>
            </w:pPr>
            <w:r w:rsidRPr="001B4E23">
              <w:rPr>
                <w:rFonts w:ascii="Arial" w:hAnsi="Arial" w:cs="Arial"/>
                <w:sz w:val="16"/>
                <w:szCs w:val="16"/>
              </w:rPr>
              <w:t>2009-prezent</w:t>
            </w:r>
          </w:p>
        </w:tc>
        <w:tc>
          <w:tcPr>
            <w:tcW w:w="1682" w:type="dxa"/>
            <w:gridSpan w:val="2"/>
            <w:shd w:val="clear" w:color="auto" w:fill="auto"/>
            <w:vAlign w:val="center"/>
          </w:tcPr>
          <w:p w14:paraId="2E8D7FDD" w14:textId="77777777" w:rsidR="002B2912" w:rsidRPr="001B4E23" w:rsidRDefault="002B2912" w:rsidP="00A06E48">
            <w:pPr>
              <w:pStyle w:val="CVNormal"/>
              <w:rPr>
                <w:rFonts w:ascii="Arial" w:hAnsi="Arial" w:cs="Arial"/>
                <w:sz w:val="16"/>
                <w:szCs w:val="16"/>
              </w:rPr>
            </w:pPr>
            <w:r w:rsidRPr="001B4E23">
              <w:rPr>
                <w:rFonts w:ascii="Arial" w:hAnsi="Arial" w:cs="Arial"/>
                <w:sz w:val="16"/>
                <w:szCs w:val="16"/>
              </w:rPr>
              <w:t>2004-2009</w:t>
            </w:r>
          </w:p>
        </w:tc>
        <w:tc>
          <w:tcPr>
            <w:tcW w:w="1218" w:type="dxa"/>
            <w:shd w:val="clear" w:color="auto" w:fill="auto"/>
          </w:tcPr>
          <w:p w14:paraId="056F204C" w14:textId="77777777" w:rsidR="002B2912" w:rsidRPr="001B4E23" w:rsidRDefault="002B2912" w:rsidP="00A06E48">
            <w:pPr>
              <w:pStyle w:val="CVNormal"/>
              <w:rPr>
                <w:rFonts w:ascii="Arial" w:hAnsi="Arial" w:cs="Arial"/>
                <w:sz w:val="16"/>
                <w:szCs w:val="16"/>
              </w:rPr>
            </w:pPr>
            <w:r w:rsidRPr="001B4E23">
              <w:rPr>
                <w:rFonts w:ascii="Arial" w:hAnsi="Arial" w:cs="Arial"/>
                <w:sz w:val="16"/>
                <w:szCs w:val="16"/>
              </w:rPr>
              <w:t>1996-2004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1336C360" w14:textId="77777777" w:rsidR="002B2912" w:rsidRPr="001B4E23" w:rsidRDefault="002B2912" w:rsidP="00A06E48">
            <w:pPr>
              <w:pStyle w:val="CVNormal"/>
              <w:rPr>
                <w:rFonts w:ascii="Arial" w:hAnsi="Arial" w:cs="Arial"/>
                <w:sz w:val="16"/>
                <w:szCs w:val="16"/>
              </w:rPr>
            </w:pPr>
            <w:r w:rsidRPr="001B4E23">
              <w:rPr>
                <w:rFonts w:ascii="Arial" w:hAnsi="Arial" w:cs="Arial"/>
                <w:sz w:val="16"/>
                <w:szCs w:val="16"/>
              </w:rPr>
              <w:t>1992-1996</w:t>
            </w:r>
          </w:p>
        </w:tc>
        <w:tc>
          <w:tcPr>
            <w:tcW w:w="1282" w:type="dxa"/>
            <w:gridSpan w:val="2"/>
            <w:shd w:val="clear" w:color="auto" w:fill="auto"/>
          </w:tcPr>
          <w:p w14:paraId="36F20375" w14:textId="77777777" w:rsidR="002B2912" w:rsidRPr="001B4E23" w:rsidRDefault="002B2912" w:rsidP="00A06E48">
            <w:pPr>
              <w:pStyle w:val="CVNormal"/>
              <w:rPr>
                <w:rFonts w:ascii="Arial" w:hAnsi="Arial" w:cs="Arial"/>
                <w:sz w:val="16"/>
                <w:szCs w:val="16"/>
              </w:rPr>
            </w:pPr>
            <w:r w:rsidRPr="001B4E23">
              <w:rPr>
                <w:rFonts w:ascii="Arial" w:hAnsi="Arial" w:cs="Arial"/>
                <w:sz w:val="16"/>
                <w:szCs w:val="16"/>
              </w:rPr>
              <w:t>1988-1992</w:t>
            </w:r>
          </w:p>
        </w:tc>
      </w:tr>
      <w:tr w:rsidR="002B2912" w:rsidRPr="001B4E23" w14:paraId="5368F77E" w14:textId="77777777" w:rsidTr="00A22BB5">
        <w:tblPrEx>
          <w:jc w:val="center"/>
          <w:tblCellMar>
            <w:top w:w="40" w:type="dxa"/>
            <w:bottom w:w="40" w:type="dxa"/>
          </w:tblCellMar>
        </w:tblPrEx>
        <w:trPr>
          <w:gridAfter w:val="2"/>
          <w:wAfter w:w="1654" w:type="dxa"/>
          <w:cantSplit/>
          <w:jc w:val="center"/>
        </w:trPr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014D604A" w14:textId="7F86EC97" w:rsidR="002B2912" w:rsidRPr="001B4E23" w:rsidRDefault="002B2912" w:rsidP="007B6328">
            <w:pPr>
              <w:pStyle w:val="CVHeading3-FirstLine"/>
              <w:spacing w:before="0"/>
              <w:rPr>
                <w:rFonts w:ascii="Arial" w:hAnsi="Arial" w:cs="Arial"/>
              </w:rPr>
            </w:pPr>
            <w:r w:rsidRPr="001B4E23">
              <w:rPr>
                <w:rFonts w:ascii="Arial" w:hAnsi="Arial" w:cs="Arial"/>
              </w:rPr>
              <w:t xml:space="preserve">Numele </w:t>
            </w:r>
            <w:r w:rsidR="007B6328">
              <w:rPr>
                <w:rFonts w:ascii="Arial" w:hAnsi="Arial" w:cs="Arial"/>
              </w:rPr>
              <w:t>ș</w:t>
            </w:r>
            <w:r w:rsidRPr="001B4E23">
              <w:rPr>
                <w:rFonts w:ascii="Arial" w:hAnsi="Arial" w:cs="Arial"/>
              </w:rPr>
              <w:t>i adresa angajatorului</w:t>
            </w:r>
          </w:p>
        </w:tc>
        <w:tc>
          <w:tcPr>
            <w:tcW w:w="186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0739A2D" w14:textId="77777777" w:rsidR="002B2912" w:rsidRPr="001B4E23" w:rsidRDefault="002B2912" w:rsidP="00A06E48">
            <w:pPr>
              <w:pStyle w:val="CVNormal"/>
              <w:rPr>
                <w:rFonts w:ascii="Arial" w:hAnsi="Arial" w:cs="Arial"/>
                <w:sz w:val="16"/>
                <w:szCs w:val="16"/>
              </w:rPr>
            </w:pPr>
            <w:r w:rsidRPr="001B4E23">
              <w:rPr>
                <w:rFonts w:ascii="Arial" w:hAnsi="Arial" w:cs="Arial"/>
                <w:sz w:val="16"/>
                <w:szCs w:val="16"/>
              </w:rPr>
              <w:t xml:space="preserve">Universitatea Transilvania din </w:t>
            </w:r>
            <w:proofErr w:type="spellStart"/>
            <w:r w:rsidRPr="001B4E23">
              <w:rPr>
                <w:rFonts w:ascii="Arial" w:hAnsi="Arial" w:cs="Arial"/>
                <w:sz w:val="16"/>
                <w:szCs w:val="16"/>
              </w:rPr>
              <w:t>Braşov</w:t>
            </w:r>
            <w:proofErr w:type="spellEnd"/>
            <w:r w:rsidRPr="001B4E23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3DEE7908" w14:textId="77777777" w:rsidR="002B2912" w:rsidRPr="001B4E23" w:rsidRDefault="002B2912" w:rsidP="00A06E48">
            <w:pPr>
              <w:pStyle w:val="CVNormal"/>
              <w:rPr>
                <w:rFonts w:ascii="Arial" w:hAnsi="Arial" w:cs="Arial"/>
                <w:sz w:val="16"/>
                <w:szCs w:val="16"/>
              </w:rPr>
            </w:pPr>
            <w:r w:rsidRPr="001B4E23">
              <w:rPr>
                <w:rFonts w:ascii="Arial" w:hAnsi="Arial" w:cs="Arial"/>
                <w:sz w:val="16"/>
                <w:szCs w:val="16"/>
              </w:rPr>
              <w:t xml:space="preserve">Bd. Eroilor 29, </w:t>
            </w:r>
            <w:proofErr w:type="spellStart"/>
            <w:r w:rsidRPr="001B4E23">
              <w:rPr>
                <w:rFonts w:ascii="Arial" w:hAnsi="Arial" w:cs="Arial"/>
                <w:sz w:val="16"/>
                <w:szCs w:val="16"/>
              </w:rPr>
              <w:t>Braşov</w:t>
            </w:r>
            <w:proofErr w:type="spellEnd"/>
            <w:r w:rsidRPr="001B4E23">
              <w:rPr>
                <w:rFonts w:ascii="Arial" w:hAnsi="Arial" w:cs="Arial"/>
                <w:sz w:val="16"/>
                <w:szCs w:val="16"/>
              </w:rPr>
              <w:t xml:space="preserve"> RO-500036</w:t>
            </w:r>
          </w:p>
          <w:p w14:paraId="00A5EE3B" w14:textId="77777777" w:rsidR="002B2912" w:rsidRPr="001B4E23" w:rsidRDefault="002B2912" w:rsidP="00A06E48">
            <w:pPr>
              <w:pStyle w:val="CVNormal"/>
              <w:rPr>
                <w:rFonts w:ascii="Arial" w:hAnsi="Arial" w:cs="Arial"/>
                <w:sz w:val="16"/>
                <w:szCs w:val="16"/>
              </w:rPr>
            </w:pPr>
          </w:p>
          <w:p w14:paraId="78B0FFC8" w14:textId="77777777" w:rsidR="002B2912" w:rsidRPr="001B4E23" w:rsidRDefault="002B2912" w:rsidP="00A06E48">
            <w:pPr>
              <w:pStyle w:val="CVNormal"/>
              <w:rPr>
                <w:rFonts w:ascii="Arial" w:hAnsi="Arial" w:cs="Arial"/>
                <w:sz w:val="16"/>
                <w:szCs w:val="16"/>
              </w:rPr>
            </w:pPr>
            <w:r w:rsidRPr="001B4E23">
              <w:rPr>
                <w:rFonts w:ascii="Arial" w:hAnsi="Arial" w:cs="Arial"/>
                <w:sz w:val="16"/>
                <w:szCs w:val="16"/>
              </w:rPr>
              <w:t>Institutul de Lingvistică „Iorgu Iordan-Al. Rosetti”, Academia Română</w:t>
            </w:r>
          </w:p>
        </w:tc>
        <w:tc>
          <w:tcPr>
            <w:tcW w:w="1682" w:type="dxa"/>
            <w:gridSpan w:val="2"/>
            <w:shd w:val="clear" w:color="auto" w:fill="auto"/>
          </w:tcPr>
          <w:p w14:paraId="39519E42" w14:textId="77777777" w:rsidR="002B2912" w:rsidRPr="001B4E23" w:rsidRDefault="002B2912" w:rsidP="00A06E48">
            <w:pPr>
              <w:pStyle w:val="CVNormal"/>
              <w:rPr>
                <w:rFonts w:ascii="Arial" w:hAnsi="Arial" w:cs="Arial"/>
                <w:sz w:val="16"/>
                <w:szCs w:val="16"/>
              </w:rPr>
            </w:pPr>
            <w:r w:rsidRPr="001B4E23">
              <w:rPr>
                <w:rFonts w:ascii="Arial" w:hAnsi="Arial" w:cs="Arial"/>
                <w:sz w:val="16"/>
                <w:szCs w:val="16"/>
              </w:rPr>
              <w:t xml:space="preserve">Universitatea Transilvania din </w:t>
            </w:r>
            <w:proofErr w:type="spellStart"/>
            <w:r w:rsidRPr="001B4E23">
              <w:rPr>
                <w:rFonts w:ascii="Arial" w:hAnsi="Arial" w:cs="Arial"/>
                <w:sz w:val="16"/>
                <w:szCs w:val="16"/>
              </w:rPr>
              <w:t>Braşov</w:t>
            </w:r>
            <w:proofErr w:type="spellEnd"/>
            <w:r w:rsidRPr="001B4E23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0B312013" w14:textId="77777777" w:rsidR="002B2912" w:rsidRPr="001B4E23" w:rsidRDefault="002B2912" w:rsidP="00A06E48">
            <w:pPr>
              <w:pStyle w:val="CVNormal"/>
              <w:rPr>
                <w:rFonts w:ascii="Arial" w:hAnsi="Arial" w:cs="Arial"/>
                <w:sz w:val="16"/>
                <w:szCs w:val="16"/>
              </w:rPr>
            </w:pPr>
            <w:r w:rsidRPr="001B4E23">
              <w:rPr>
                <w:rFonts w:ascii="Arial" w:hAnsi="Arial" w:cs="Arial"/>
                <w:sz w:val="16"/>
                <w:szCs w:val="16"/>
              </w:rPr>
              <w:t xml:space="preserve">Bd. Eroilor 29, </w:t>
            </w:r>
            <w:proofErr w:type="spellStart"/>
            <w:r w:rsidRPr="001B4E23">
              <w:rPr>
                <w:rFonts w:ascii="Arial" w:hAnsi="Arial" w:cs="Arial"/>
                <w:sz w:val="16"/>
                <w:szCs w:val="16"/>
              </w:rPr>
              <w:t>Braşov</w:t>
            </w:r>
            <w:proofErr w:type="spellEnd"/>
            <w:r w:rsidRPr="001B4E23">
              <w:rPr>
                <w:rFonts w:ascii="Arial" w:hAnsi="Arial" w:cs="Arial"/>
                <w:sz w:val="16"/>
                <w:szCs w:val="16"/>
              </w:rPr>
              <w:t xml:space="preserve"> RO-500036</w:t>
            </w:r>
          </w:p>
          <w:p w14:paraId="76A82110" w14:textId="77777777" w:rsidR="002B2912" w:rsidRPr="001B4E23" w:rsidRDefault="002B2912" w:rsidP="00A06E48">
            <w:pPr>
              <w:pStyle w:val="CVNormal"/>
              <w:rPr>
                <w:rFonts w:ascii="Arial" w:hAnsi="Arial" w:cs="Arial"/>
                <w:sz w:val="16"/>
                <w:szCs w:val="16"/>
              </w:rPr>
            </w:pPr>
          </w:p>
          <w:p w14:paraId="2B094A71" w14:textId="77777777" w:rsidR="002B2912" w:rsidRPr="001B4E23" w:rsidRDefault="002B2912" w:rsidP="00A06E48">
            <w:pPr>
              <w:pStyle w:val="CVNormal"/>
              <w:rPr>
                <w:rFonts w:ascii="Arial" w:hAnsi="Arial" w:cs="Arial"/>
                <w:sz w:val="16"/>
                <w:szCs w:val="16"/>
              </w:rPr>
            </w:pPr>
            <w:r w:rsidRPr="001B4E23">
              <w:rPr>
                <w:rFonts w:ascii="Arial" w:hAnsi="Arial" w:cs="Arial"/>
                <w:sz w:val="16"/>
                <w:szCs w:val="16"/>
              </w:rPr>
              <w:t>Institutul de Lingvistică „Iorgu Iordan-Al. Rosetti”, Academia Română</w:t>
            </w:r>
          </w:p>
        </w:tc>
        <w:tc>
          <w:tcPr>
            <w:tcW w:w="1218" w:type="dxa"/>
            <w:shd w:val="clear" w:color="auto" w:fill="auto"/>
          </w:tcPr>
          <w:p w14:paraId="1E798C9F" w14:textId="77777777" w:rsidR="002B2912" w:rsidRPr="001B4E23" w:rsidRDefault="002B2912" w:rsidP="00A06E48">
            <w:pPr>
              <w:pStyle w:val="CVNormal"/>
              <w:rPr>
                <w:rFonts w:ascii="Arial" w:hAnsi="Arial" w:cs="Arial"/>
                <w:sz w:val="16"/>
                <w:szCs w:val="16"/>
              </w:rPr>
            </w:pPr>
            <w:r w:rsidRPr="001B4E23">
              <w:rPr>
                <w:rFonts w:ascii="Arial" w:hAnsi="Arial" w:cs="Arial"/>
                <w:sz w:val="16"/>
                <w:szCs w:val="16"/>
              </w:rPr>
              <w:t xml:space="preserve">Universitatea Transilvania din </w:t>
            </w:r>
            <w:proofErr w:type="spellStart"/>
            <w:r w:rsidRPr="001B4E23">
              <w:rPr>
                <w:rFonts w:ascii="Arial" w:hAnsi="Arial" w:cs="Arial"/>
                <w:sz w:val="16"/>
                <w:szCs w:val="16"/>
              </w:rPr>
              <w:t>Braşov</w:t>
            </w:r>
            <w:proofErr w:type="spellEnd"/>
            <w:r w:rsidRPr="001B4E23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381472C0" w14:textId="77777777" w:rsidR="002B2912" w:rsidRPr="001B4E23" w:rsidRDefault="002B2912" w:rsidP="00A06E48">
            <w:pPr>
              <w:pStyle w:val="CVNormal"/>
              <w:rPr>
                <w:rFonts w:ascii="Arial" w:hAnsi="Arial" w:cs="Arial"/>
                <w:sz w:val="16"/>
                <w:szCs w:val="16"/>
              </w:rPr>
            </w:pPr>
            <w:r w:rsidRPr="001B4E23">
              <w:rPr>
                <w:rFonts w:ascii="Arial" w:hAnsi="Arial" w:cs="Arial"/>
                <w:sz w:val="16"/>
                <w:szCs w:val="16"/>
              </w:rPr>
              <w:t xml:space="preserve">Bd. Eroilor 29, </w:t>
            </w:r>
            <w:proofErr w:type="spellStart"/>
            <w:r w:rsidRPr="001B4E23">
              <w:rPr>
                <w:rFonts w:ascii="Arial" w:hAnsi="Arial" w:cs="Arial"/>
                <w:sz w:val="16"/>
                <w:szCs w:val="16"/>
              </w:rPr>
              <w:t>Braşov</w:t>
            </w:r>
            <w:proofErr w:type="spellEnd"/>
            <w:r w:rsidRPr="001B4E23">
              <w:rPr>
                <w:rFonts w:ascii="Arial" w:hAnsi="Arial" w:cs="Arial"/>
                <w:sz w:val="16"/>
                <w:szCs w:val="16"/>
              </w:rPr>
              <w:t xml:space="preserve"> RO-500036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0382F211" w14:textId="77777777" w:rsidR="002B2912" w:rsidRPr="001B4E23" w:rsidRDefault="002B2912" w:rsidP="00A06E48">
            <w:pPr>
              <w:pStyle w:val="CVNormal"/>
              <w:rPr>
                <w:rFonts w:ascii="Arial" w:hAnsi="Arial" w:cs="Arial"/>
                <w:sz w:val="16"/>
                <w:szCs w:val="16"/>
              </w:rPr>
            </w:pPr>
            <w:r w:rsidRPr="001B4E23">
              <w:rPr>
                <w:rFonts w:ascii="Arial" w:hAnsi="Arial" w:cs="Arial"/>
                <w:sz w:val="16"/>
                <w:szCs w:val="16"/>
              </w:rPr>
              <w:t xml:space="preserve">Universitatea Transilvania din </w:t>
            </w:r>
            <w:proofErr w:type="spellStart"/>
            <w:r w:rsidRPr="001B4E23">
              <w:rPr>
                <w:rFonts w:ascii="Arial" w:hAnsi="Arial" w:cs="Arial"/>
                <w:sz w:val="16"/>
                <w:szCs w:val="16"/>
              </w:rPr>
              <w:t>Braşov</w:t>
            </w:r>
            <w:proofErr w:type="spellEnd"/>
            <w:r w:rsidRPr="001B4E23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518D2023" w14:textId="77777777" w:rsidR="002B2912" w:rsidRPr="001B4E23" w:rsidRDefault="002B2912" w:rsidP="00A06E48">
            <w:pPr>
              <w:pStyle w:val="CVNormal"/>
              <w:rPr>
                <w:rFonts w:ascii="Arial" w:hAnsi="Arial" w:cs="Arial"/>
                <w:sz w:val="16"/>
                <w:szCs w:val="16"/>
              </w:rPr>
            </w:pPr>
            <w:r w:rsidRPr="001B4E23">
              <w:rPr>
                <w:rFonts w:ascii="Arial" w:hAnsi="Arial" w:cs="Arial"/>
                <w:sz w:val="16"/>
                <w:szCs w:val="16"/>
              </w:rPr>
              <w:t xml:space="preserve">Bd. Eroilor 29, </w:t>
            </w:r>
            <w:proofErr w:type="spellStart"/>
            <w:r w:rsidRPr="001B4E23">
              <w:rPr>
                <w:rFonts w:ascii="Arial" w:hAnsi="Arial" w:cs="Arial"/>
                <w:sz w:val="16"/>
                <w:szCs w:val="16"/>
              </w:rPr>
              <w:t>Braşov</w:t>
            </w:r>
            <w:proofErr w:type="spellEnd"/>
            <w:r w:rsidRPr="001B4E23">
              <w:rPr>
                <w:rFonts w:ascii="Arial" w:hAnsi="Arial" w:cs="Arial"/>
                <w:sz w:val="16"/>
                <w:szCs w:val="16"/>
              </w:rPr>
              <w:t xml:space="preserve"> RO-500036</w:t>
            </w:r>
          </w:p>
        </w:tc>
        <w:tc>
          <w:tcPr>
            <w:tcW w:w="1282" w:type="dxa"/>
            <w:gridSpan w:val="2"/>
            <w:shd w:val="clear" w:color="auto" w:fill="auto"/>
          </w:tcPr>
          <w:p w14:paraId="2E16ADC4" w14:textId="77777777" w:rsidR="002B2912" w:rsidRPr="001B4E23" w:rsidRDefault="002B2912" w:rsidP="00A06E48">
            <w:pPr>
              <w:pStyle w:val="CVNormal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B4E23">
              <w:rPr>
                <w:rFonts w:ascii="Arial" w:hAnsi="Arial" w:cs="Arial"/>
                <w:sz w:val="16"/>
                <w:szCs w:val="16"/>
              </w:rPr>
              <w:t>Şcoala</w:t>
            </w:r>
            <w:proofErr w:type="spellEnd"/>
            <w:r w:rsidRPr="001B4E23">
              <w:rPr>
                <w:rFonts w:ascii="Arial" w:hAnsi="Arial" w:cs="Arial"/>
                <w:sz w:val="16"/>
                <w:szCs w:val="16"/>
              </w:rPr>
              <w:t xml:space="preserve"> Generală Hăghig,</w:t>
            </w:r>
          </w:p>
          <w:p w14:paraId="371503E2" w14:textId="77777777" w:rsidR="002B2912" w:rsidRPr="001B4E23" w:rsidRDefault="002B2912" w:rsidP="00A06E48">
            <w:pPr>
              <w:pStyle w:val="CVNormal"/>
              <w:rPr>
                <w:rFonts w:ascii="Arial" w:hAnsi="Arial" w:cs="Arial"/>
                <w:sz w:val="16"/>
                <w:szCs w:val="16"/>
              </w:rPr>
            </w:pPr>
            <w:r w:rsidRPr="001B4E23">
              <w:rPr>
                <w:rFonts w:ascii="Arial" w:hAnsi="Arial" w:cs="Arial"/>
                <w:sz w:val="16"/>
                <w:szCs w:val="16"/>
              </w:rPr>
              <w:t>Jud. Covasna:</w:t>
            </w:r>
          </w:p>
          <w:p w14:paraId="3C42BA1C" w14:textId="77777777" w:rsidR="002B2912" w:rsidRPr="001B4E23" w:rsidRDefault="002B2912" w:rsidP="00A06E48">
            <w:pPr>
              <w:pStyle w:val="CVNormal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B4E23">
              <w:rPr>
                <w:rFonts w:ascii="Arial" w:hAnsi="Arial" w:cs="Arial"/>
                <w:sz w:val="16"/>
                <w:szCs w:val="16"/>
              </w:rPr>
              <w:t>Şcoala</w:t>
            </w:r>
            <w:proofErr w:type="spellEnd"/>
            <w:r w:rsidRPr="001B4E23">
              <w:rPr>
                <w:rFonts w:ascii="Arial" w:hAnsi="Arial" w:cs="Arial"/>
                <w:sz w:val="16"/>
                <w:szCs w:val="16"/>
              </w:rPr>
              <w:t xml:space="preserve"> Generală nr. 6 din </w:t>
            </w:r>
            <w:proofErr w:type="spellStart"/>
            <w:r w:rsidRPr="001B4E23">
              <w:rPr>
                <w:rFonts w:ascii="Arial" w:hAnsi="Arial" w:cs="Arial"/>
                <w:sz w:val="16"/>
                <w:szCs w:val="16"/>
              </w:rPr>
              <w:t>Braşov</w:t>
            </w:r>
            <w:proofErr w:type="spellEnd"/>
            <w:r w:rsidRPr="001B4E23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66EAA92C" w14:textId="77777777" w:rsidR="002B2912" w:rsidRPr="001B4E23" w:rsidRDefault="002B2912" w:rsidP="00A06E48">
            <w:pPr>
              <w:pStyle w:val="CVNormal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B4E23">
              <w:rPr>
                <w:rFonts w:ascii="Arial" w:hAnsi="Arial" w:cs="Arial"/>
                <w:sz w:val="16"/>
                <w:szCs w:val="16"/>
              </w:rPr>
              <w:t xml:space="preserve">Bd. Eroilor 31, </w:t>
            </w:r>
            <w:proofErr w:type="spellStart"/>
            <w:r w:rsidRPr="001B4E23">
              <w:rPr>
                <w:rFonts w:ascii="Arial" w:hAnsi="Arial" w:cs="Arial"/>
                <w:sz w:val="16"/>
                <w:szCs w:val="16"/>
              </w:rPr>
              <w:t>Braşov</w:t>
            </w:r>
            <w:proofErr w:type="spellEnd"/>
          </w:p>
        </w:tc>
      </w:tr>
      <w:tr w:rsidR="002B2912" w:rsidRPr="001B4E23" w14:paraId="0F3AFDA7" w14:textId="77777777" w:rsidTr="00A22BB5">
        <w:tblPrEx>
          <w:jc w:val="center"/>
          <w:tblCellMar>
            <w:top w:w="40" w:type="dxa"/>
            <w:bottom w:w="40" w:type="dxa"/>
          </w:tblCellMar>
        </w:tblPrEx>
        <w:trPr>
          <w:gridAfter w:val="2"/>
          <w:wAfter w:w="1654" w:type="dxa"/>
          <w:cantSplit/>
          <w:jc w:val="center"/>
        </w:trPr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7CEB75EF" w14:textId="77777777" w:rsidR="002B2912" w:rsidRPr="001B4E23" w:rsidRDefault="002B2912" w:rsidP="00A06E48">
            <w:pPr>
              <w:pStyle w:val="CVHeading3"/>
              <w:rPr>
                <w:rFonts w:cs="Arial"/>
              </w:rPr>
            </w:pPr>
            <w:proofErr w:type="spellStart"/>
            <w:r w:rsidRPr="001B4E23">
              <w:rPr>
                <w:rFonts w:cs="Arial"/>
                <w:lang w:val="fr-FR"/>
              </w:rPr>
              <w:t>Tipul</w:t>
            </w:r>
            <w:proofErr w:type="spellEnd"/>
            <w:r w:rsidRPr="001B4E23">
              <w:rPr>
                <w:rFonts w:cs="Arial"/>
                <w:lang w:val="fr-FR"/>
              </w:rPr>
              <w:t xml:space="preserve"> </w:t>
            </w:r>
            <w:proofErr w:type="spellStart"/>
            <w:r w:rsidRPr="001B4E23">
              <w:rPr>
                <w:rFonts w:cs="Arial"/>
                <w:lang w:val="fr-FR"/>
              </w:rPr>
              <w:t>activităţii</w:t>
            </w:r>
            <w:proofErr w:type="spellEnd"/>
            <w:r w:rsidRPr="001B4E23">
              <w:rPr>
                <w:rFonts w:cs="Arial"/>
                <w:lang w:val="fr-FR"/>
              </w:rPr>
              <w:t xml:space="preserve"> </w:t>
            </w:r>
            <w:proofErr w:type="spellStart"/>
            <w:r w:rsidRPr="001B4E23">
              <w:rPr>
                <w:rFonts w:cs="Arial"/>
                <w:lang w:val="fr-FR"/>
              </w:rPr>
              <w:t>sau</w:t>
            </w:r>
            <w:proofErr w:type="spellEnd"/>
            <w:r w:rsidRPr="001B4E23">
              <w:rPr>
                <w:rFonts w:cs="Arial"/>
                <w:lang w:val="fr-FR"/>
              </w:rPr>
              <w:t xml:space="preserve"> </w:t>
            </w:r>
            <w:proofErr w:type="spellStart"/>
            <w:r w:rsidRPr="001B4E23">
              <w:rPr>
                <w:rFonts w:cs="Arial"/>
                <w:lang w:val="fr-FR"/>
              </w:rPr>
              <w:t>Sector</w:t>
            </w:r>
            <w:proofErr w:type="spellEnd"/>
            <w:r w:rsidRPr="001B4E23">
              <w:rPr>
                <w:rFonts w:cs="Arial"/>
                <w:lang w:val="fr-FR"/>
              </w:rPr>
              <w:t xml:space="preserve"> de </w:t>
            </w:r>
            <w:proofErr w:type="spellStart"/>
            <w:r w:rsidRPr="001B4E23">
              <w:rPr>
                <w:rFonts w:cs="Arial"/>
                <w:lang w:val="fr-FR"/>
              </w:rPr>
              <w:t>activitate</w:t>
            </w:r>
            <w:proofErr w:type="spellEnd"/>
          </w:p>
        </w:tc>
        <w:tc>
          <w:tcPr>
            <w:tcW w:w="186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01857DE" w14:textId="77777777" w:rsidR="002B2912" w:rsidRPr="001B4E23" w:rsidRDefault="002B2912" w:rsidP="00A06E48">
            <w:pPr>
              <w:pStyle w:val="CVNormal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B4E23">
              <w:rPr>
                <w:rFonts w:ascii="Arial" w:hAnsi="Arial" w:cs="Arial"/>
                <w:sz w:val="16"/>
                <w:szCs w:val="16"/>
              </w:rPr>
              <w:t>Învăţământ</w:t>
            </w:r>
            <w:proofErr w:type="spellEnd"/>
            <w:r w:rsidRPr="001B4E23">
              <w:rPr>
                <w:rFonts w:ascii="Arial" w:hAnsi="Arial" w:cs="Arial"/>
                <w:sz w:val="16"/>
                <w:szCs w:val="16"/>
              </w:rPr>
              <w:t>, cercetare</w:t>
            </w:r>
          </w:p>
        </w:tc>
        <w:tc>
          <w:tcPr>
            <w:tcW w:w="1682" w:type="dxa"/>
            <w:gridSpan w:val="2"/>
            <w:shd w:val="clear" w:color="auto" w:fill="auto"/>
          </w:tcPr>
          <w:p w14:paraId="70EFDE33" w14:textId="77777777" w:rsidR="002B2912" w:rsidRPr="001B4E23" w:rsidRDefault="002B2912" w:rsidP="00A06E48">
            <w:pPr>
              <w:pStyle w:val="CVNormal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B4E23">
              <w:rPr>
                <w:rFonts w:ascii="Arial" w:hAnsi="Arial" w:cs="Arial"/>
                <w:sz w:val="16"/>
                <w:szCs w:val="16"/>
              </w:rPr>
              <w:t>Învăţământ</w:t>
            </w:r>
            <w:proofErr w:type="spellEnd"/>
            <w:r w:rsidRPr="001B4E23">
              <w:rPr>
                <w:rFonts w:ascii="Arial" w:hAnsi="Arial" w:cs="Arial"/>
                <w:sz w:val="16"/>
                <w:szCs w:val="16"/>
              </w:rPr>
              <w:t>, cercetare</w:t>
            </w:r>
          </w:p>
        </w:tc>
        <w:tc>
          <w:tcPr>
            <w:tcW w:w="1218" w:type="dxa"/>
            <w:shd w:val="clear" w:color="auto" w:fill="auto"/>
          </w:tcPr>
          <w:p w14:paraId="3D2C42CA" w14:textId="77777777" w:rsidR="002B2912" w:rsidRPr="001B4E23" w:rsidRDefault="002B2912" w:rsidP="00A06E48">
            <w:pPr>
              <w:pStyle w:val="CVNormal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B4E23">
              <w:rPr>
                <w:rFonts w:ascii="Arial" w:hAnsi="Arial" w:cs="Arial"/>
                <w:sz w:val="16"/>
                <w:szCs w:val="16"/>
              </w:rPr>
              <w:t>Învăţământ</w:t>
            </w:r>
            <w:proofErr w:type="spellEnd"/>
            <w:r w:rsidRPr="001B4E23">
              <w:rPr>
                <w:rFonts w:ascii="Arial" w:hAnsi="Arial" w:cs="Arial"/>
                <w:sz w:val="16"/>
                <w:szCs w:val="16"/>
              </w:rPr>
              <w:t>, cercetare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660B0763" w14:textId="77777777" w:rsidR="002B2912" w:rsidRPr="001B4E23" w:rsidRDefault="002B2912" w:rsidP="00A06E48">
            <w:pPr>
              <w:pStyle w:val="CVNormal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B4E23">
              <w:rPr>
                <w:rFonts w:ascii="Arial" w:hAnsi="Arial" w:cs="Arial"/>
                <w:sz w:val="16"/>
                <w:szCs w:val="16"/>
              </w:rPr>
              <w:t>Învăţământ</w:t>
            </w:r>
            <w:proofErr w:type="spellEnd"/>
            <w:r w:rsidRPr="001B4E23">
              <w:rPr>
                <w:rFonts w:ascii="Arial" w:hAnsi="Arial" w:cs="Arial"/>
                <w:sz w:val="16"/>
                <w:szCs w:val="16"/>
              </w:rPr>
              <w:t>, cercetare</w:t>
            </w:r>
          </w:p>
        </w:tc>
        <w:tc>
          <w:tcPr>
            <w:tcW w:w="1282" w:type="dxa"/>
            <w:gridSpan w:val="2"/>
            <w:shd w:val="clear" w:color="auto" w:fill="auto"/>
          </w:tcPr>
          <w:p w14:paraId="50275028" w14:textId="77777777" w:rsidR="002B2912" w:rsidRPr="001B4E23" w:rsidRDefault="002B2912" w:rsidP="00A06E48">
            <w:pPr>
              <w:pStyle w:val="CVNormal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B4E23">
              <w:rPr>
                <w:rFonts w:ascii="Arial" w:hAnsi="Arial" w:cs="Arial"/>
                <w:sz w:val="16"/>
                <w:szCs w:val="16"/>
              </w:rPr>
              <w:t>Învăţământ</w:t>
            </w:r>
            <w:proofErr w:type="spellEnd"/>
            <w:r w:rsidRPr="001B4E23">
              <w:rPr>
                <w:rFonts w:ascii="Arial" w:hAnsi="Arial" w:cs="Arial"/>
                <w:sz w:val="16"/>
                <w:szCs w:val="16"/>
              </w:rPr>
              <w:t xml:space="preserve"> preuniversitar</w:t>
            </w:r>
          </w:p>
        </w:tc>
      </w:tr>
      <w:tr w:rsidR="002B2912" w:rsidRPr="001B4E23" w14:paraId="6BF54F3C" w14:textId="77777777" w:rsidTr="00A22BB5">
        <w:tblPrEx>
          <w:tblCellMar>
            <w:top w:w="40" w:type="dxa"/>
            <w:bottom w:w="40" w:type="dxa"/>
          </w:tblCellMar>
        </w:tblPrEx>
        <w:trPr>
          <w:gridAfter w:val="1"/>
          <w:wAfter w:w="1574" w:type="dxa"/>
          <w:cantSplit/>
        </w:trPr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14:paraId="6521B174" w14:textId="77777777" w:rsidR="002B2912" w:rsidRPr="001B4E23" w:rsidRDefault="002B2912" w:rsidP="00A06E48">
            <w:pPr>
              <w:pStyle w:val="CVHeading3"/>
              <w:rPr>
                <w:rFonts w:cs="Arial"/>
              </w:rPr>
            </w:pPr>
            <w:proofErr w:type="spellStart"/>
            <w:r w:rsidRPr="001B4E23">
              <w:rPr>
                <w:rFonts w:cs="Arial"/>
              </w:rPr>
              <w:t>Funcţia</w:t>
            </w:r>
            <w:proofErr w:type="spellEnd"/>
            <w:r w:rsidRPr="001B4E23">
              <w:rPr>
                <w:rFonts w:cs="Arial"/>
              </w:rPr>
              <w:t xml:space="preserve"> </w:t>
            </w:r>
            <w:proofErr w:type="spellStart"/>
            <w:r w:rsidRPr="001B4E23">
              <w:rPr>
                <w:rFonts w:cs="Arial"/>
              </w:rPr>
              <w:t>sau</w:t>
            </w:r>
            <w:proofErr w:type="spellEnd"/>
            <w:r w:rsidRPr="001B4E23">
              <w:rPr>
                <w:rFonts w:cs="Arial"/>
              </w:rPr>
              <w:t xml:space="preserve"> </w:t>
            </w:r>
            <w:proofErr w:type="spellStart"/>
            <w:r w:rsidRPr="001B4E23">
              <w:rPr>
                <w:rFonts w:cs="Arial"/>
              </w:rPr>
              <w:t>postul</w:t>
            </w:r>
            <w:proofErr w:type="spellEnd"/>
            <w:r w:rsidRPr="001B4E23">
              <w:rPr>
                <w:rFonts w:cs="Arial"/>
              </w:rPr>
              <w:t xml:space="preserve"> </w:t>
            </w:r>
            <w:proofErr w:type="spellStart"/>
            <w:r w:rsidRPr="001B4E23">
              <w:rPr>
                <w:rFonts w:cs="Arial"/>
              </w:rPr>
              <w:t>ocupat</w:t>
            </w:r>
            <w:proofErr w:type="spellEnd"/>
          </w:p>
        </w:tc>
        <w:tc>
          <w:tcPr>
            <w:tcW w:w="194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58A19B69" w14:textId="77777777" w:rsidR="002B2912" w:rsidRPr="001B4E23" w:rsidRDefault="002B2912" w:rsidP="00A06E48">
            <w:pPr>
              <w:pStyle w:val="CVNormal"/>
              <w:rPr>
                <w:rFonts w:ascii="Arial" w:hAnsi="Arial" w:cs="Arial"/>
                <w:sz w:val="16"/>
                <w:szCs w:val="16"/>
              </w:rPr>
            </w:pPr>
            <w:r w:rsidRPr="001B4E23">
              <w:rPr>
                <w:rFonts w:ascii="Arial" w:hAnsi="Arial" w:cs="Arial"/>
                <w:sz w:val="16"/>
                <w:szCs w:val="16"/>
              </w:rPr>
              <w:t>Prof.dr. (normă de bază)</w:t>
            </w:r>
          </w:p>
          <w:p w14:paraId="4AD3F70A" w14:textId="77777777" w:rsidR="002B2912" w:rsidRPr="001B4E23" w:rsidRDefault="002B2912" w:rsidP="00A06E48">
            <w:pPr>
              <w:pStyle w:val="CVNormal"/>
              <w:rPr>
                <w:rFonts w:ascii="Arial" w:hAnsi="Arial" w:cs="Arial"/>
                <w:sz w:val="16"/>
                <w:szCs w:val="16"/>
              </w:rPr>
            </w:pPr>
            <w:r w:rsidRPr="001B4E23">
              <w:rPr>
                <w:rFonts w:ascii="Arial" w:hAnsi="Arial" w:cs="Arial"/>
                <w:sz w:val="16"/>
                <w:szCs w:val="16"/>
              </w:rPr>
              <w:t xml:space="preserve">Cercetător </w:t>
            </w:r>
            <w:proofErr w:type="spellStart"/>
            <w:r w:rsidRPr="001B4E23">
              <w:rPr>
                <w:rFonts w:ascii="Arial" w:hAnsi="Arial" w:cs="Arial"/>
                <w:sz w:val="16"/>
                <w:szCs w:val="16"/>
              </w:rPr>
              <w:t>ştiinţific</w:t>
            </w:r>
            <w:proofErr w:type="spellEnd"/>
            <w:r w:rsidRPr="001B4E23">
              <w:rPr>
                <w:rFonts w:ascii="Arial" w:hAnsi="Arial" w:cs="Arial"/>
                <w:sz w:val="16"/>
                <w:szCs w:val="16"/>
              </w:rPr>
              <w:t xml:space="preserve"> II (o jumătate de normă)</w:t>
            </w:r>
          </w:p>
          <w:p w14:paraId="40B92A0D" w14:textId="77777777" w:rsidR="002B2912" w:rsidRPr="001B4E23" w:rsidRDefault="002B2912" w:rsidP="00A06E48">
            <w:pPr>
              <w:pStyle w:val="CVNormal"/>
              <w:rPr>
                <w:rFonts w:ascii="Arial" w:hAnsi="Arial" w:cs="Arial"/>
                <w:sz w:val="16"/>
                <w:szCs w:val="16"/>
              </w:rPr>
            </w:pPr>
          </w:p>
          <w:p w14:paraId="1A8F1263" w14:textId="77777777" w:rsidR="002B2912" w:rsidRPr="001B4E23" w:rsidRDefault="002B2912" w:rsidP="00A06E48">
            <w:pPr>
              <w:pStyle w:val="CVNormal"/>
              <w:rPr>
                <w:rFonts w:ascii="Arial" w:hAnsi="Arial" w:cs="Arial"/>
                <w:sz w:val="16"/>
                <w:szCs w:val="16"/>
              </w:rPr>
            </w:pPr>
            <w:r w:rsidRPr="001B4E23">
              <w:rPr>
                <w:rFonts w:ascii="Arial" w:hAnsi="Arial" w:cs="Arial"/>
                <w:sz w:val="16"/>
                <w:szCs w:val="16"/>
              </w:rPr>
              <w:t>Prorector activitatea didactică (2008-prezent)</w:t>
            </w:r>
          </w:p>
        </w:tc>
        <w:tc>
          <w:tcPr>
            <w:tcW w:w="1602" w:type="dxa"/>
            <w:shd w:val="clear" w:color="auto" w:fill="auto"/>
          </w:tcPr>
          <w:p w14:paraId="7DC11563" w14:textId="77777777" w:rsidR="002B2912" w:rsidRPr="001B4E23" w:rsidRDefault="002B2912" w:rsidP="007B6328">
            <w:pPr>
              <w:pStyle w:val="CVNormal"/>
              <w:ind w:left="43"/>
              <w:rPr>
                <w:rFonts w:ascii="Arial" w:hAnsi="Arial" w:cs="Arial"/>
                <w:sz w:val="16"/>
                <w:szCs w:val="16"/>
              </w:rPr>
            </w:pPr>
            <w:r w:rsidRPr="001B4E23">
              <w:rPr>
                <w:rFonts w:ascii="Arial" w:hAnsi="Arial" w:cs="Arial"/>
                <w:sz w:val="16"/>
                <w:szCs w:val="16"/>
              </w:rPr>
              <w:t>Conf.dr. (normă de bază)</w:t>
            </w:r>
          </w:p>
          <w:p w14:paraId="735E645B" w14:textId="77777777" w:rsidR="002B2912" w:rsidRPr="001B4E23" w:rsidRDefault="002B2912" w:rsidP="007B6328">
            <w:pPr>
              <w:pStyle w:val="CVNormal"/>
              <w:ind w:left="43"/>
              <w:rPr>
                <w:rFonts w:ascii="Arial" w:hAnsi="Arial" w:cs="Arial"/>
                <w:sz w:val="16"/>
                <w:szCs w:val="16"/>
              </w:rPr>
            </w:pPr>
            <w:r w:rsidRPr="001B4E23">
              <w:rPr>
                <w:rFonts w:ascii="Arial" w:hAnsi="Arial" w:cs="Arial"/>
                <w:sz w:val="16"/>
                <w:szCs w:val="16"/>
              </w:rPr>
              <w:t xml:space="preserve">Cercetător </w:t>
            </w:r>
            <w:proofErr w:type="spellStart"/>
            <w:r w:rsidRPr="001B4E23">
              <w:rPr>
                <w:rFonts w:ascii="Arial" w:hAnsi="Arial" w:cs="Arial"/>
                <w:sz w:val="16"/>
                <w:szCs w:val="16"/>
              </w:rPr>
              <w:t>ştiinţific</w:t>
            </w:r>
            <w:proofErr w:type="spellEnd"/>
            <w:r w:rsidRPr="001B4E23">
              <w:rPr>
                <w:rFonts w:ascii="Arial" w:hAnsi="Arial" w:cs="Arial"/>
                <w:sz w:val="16"/>
                <w:szCs w:val="16"/>
              </w:rPr>
              <w:t xml:space="preserve"> II (o jumătate de normă)</w:t>
            </w:r>
          </w:p>
          <w:p w14:paraId="073CFEC2" w14:textId="77777777" w:rsidR="002B2912" w:rsidRPr="001B4E23" w:rsidRDefault="002B2912" w:rsidP="007B6328">
            <w:pPr>
              <w:pStyle w:val="CVNormal"/>
              <w:ind w:left="43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B4E23">
              <w:rPr>
                <w:rFonts w:ascii="Arial" w:hAnsi="Arial" w:cs="Arial"/>
                <w:sz w:val="16"/>
                <w:szCs w:val="16"/>
              </w:rPr>
              <w:t>Şef</w:t>
            </w:r>
            <w:proofErr w:type="spellEnd"/>
            <w:r w:rsidRPr="001B4E23">
              <w:rPr>
                <w:rFonts w:ascii="Arial" w:hAnsi="Arial" w:cs="Arial"/>
                <w:sz w:val="16"/>
                <w:szCs w:val="16"/>
              </w:rPr>
              <w:t xml:space="preserve"> de catedră, Catedra de limba </w:t>
            </w:r>
            <w:proofErr w:type="spellStart"/>
            <w:r w:rsidRPr="001B4E23">
              <w:rPr>
                <w:rFonts w:ascii="Arial" w:hAnsi="Arial" w:cs="Arial"/>
                <w:sz w:val="16"/>
                <w:szCs w:val="16"/>
              </w:rPr>
              <w:t>şi</w:t>
            </w:r>
            <w:proofErr w:type="spellEnd"/>
            <w:r w:rsidRPr="001B4E23">
              <w:rPr>
                <w:rFonts w:ascii="Arial" w:hAnsi="Arial" w:cs="Arial"/>
                <w:sz w:val="16"/>
                <w:szCs w:val="16"/>
              </w:rPr>
              <w:t xml:space="preserve"> literatura română</w:t>
            </w:r>
          </w:p>
        </w:tc>
        <w:tc>
          <w:tcPr>
            <w:tcW w:w="1298" w:type="dxa"/>
            <w:gridSpan w:val="2"/>
            <w:shd w:val="clear" w:color="auto" w:fill="auto"/>
          </w:tcPr>
          <w:p w14:paraId="4A060A27" w14:textId="5511C817" w:rsidR="002B2912" w:rsidRPr="001B4E23" w:rsidRDefault="007B6328" w:rsidP="009F71B7">
            <w:pPr>
              <w:pStyle w:val="CVNormal"/>
              <w:ind w:left="1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Lector </w:t>
            </w:r>
            <w:r w:rsidR="002B2912" w:rsidRPr="001B4E23">
              <w:rPr>
                <w:rFonts w:ascii="Arial" w:hAnsi="Arial" w:cs="Arial"/>
                <w:sz w:val="16"/>
                <w:szCs w:val="16"/>
              </w:rPr>
              <w:t>universitar</w:t>
            </w:r>
          </w:p>
          <w:p w14:paraId="64C0646A" w14:textId="77777777" w:rsidR="002B2912" w:rsidRPr="001B4E23" w:rsidRDefault="002B2912" w:rsidP="00A06E48">
            <w:pPr>
              <w:pStyle w:val="CVNormal"/>
              <w:rPr>
                <w:rFonts w:ascii="Arial" w:hAnsi="Arial" w:cs="Arial"/>
                <w:sz w:val="16"/>
                <w:szCs w:val="16"/>
              </w:rPr>
            </w:pPr>
          </w:p>
          <w:p w14:paraId="43D92613" w14:textId="77777777" w:rsidR="002B2912" w:rsidRPr="001B4E23" w:rsidRDefault="002B2912" w:rsidP="00A06E48">
            <w:pPr>
              <w:pStyle w:val="CVNormal"/>
              <w:rPr>
                <w:rFonts w:ascii="Arial" w:hAnsi="Arial" w:cs="Arial"/>
                <w:sz w:val="16"/>
                <w:szCs w:val="16"/>
              </w:rPr>
            </w:pPr>
          </w:p>
          <w:p w14:paraId="7C96927F" w14:textId="77777777" w:rsidR="002B2912" w:rsidRPr="001B4E23" w:rsidRDefault="002B2912" w:rsidP="00A06E48">
            <w:pPr>
              <w:pStyle w:val="CV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14:paraId="377F0C0C" w14:textId="77777777" w:rsidR="002B2912" w:rsidRPr="001B4E23" w:rsidRDefault="002B2912" w:rsidP="007B6328">
            <w:pPr>
              <w:pStyle w:val="CVNormal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B4E23">
              <w:rPr>
                <w:rFonts w:ascii="Arial" w:hAnsi="Arial" w:cs="Arial"/>
                <w:sz w:val="16"/>
                <w:szCs w:val="16"/>
              </w:rPr>
              <w:t xml:space="preserve">Asistent universitar </w:t>
            </w:r>
          </w:p>
        </w:tc>
        <w:tc>
          <w:tcPr>
            <w:tcW w:w="1282" w:type="dxa"/>
            <w:gridSpan w:val="2"/>
            <w:shd w:val="clear" w:color="auto" w:fill="auto"/>
          </w:tcPr>
          <w:p w14:paraId="1FFDF038" w14:textId="77777777" w:rsidR="002B2912" w:rsidRPr="001B4E23" w:rsidRDefault="002B2912" w:rsidP="007B6328">
            <w:pPr>
              <w:pStyle w:val="CVNormal"/>
              <w:ind w:left="0" w:hanging="6"/>
              <w:rPr>
                <w:rFonts w:ascii="Arial" w:hAnsi="Arial" w:cs="Arial"/>
                <w:sz w:val="16"/>
                <w:szCs w:val="16"/>
              </w:rPr>
            </w:pPr>
            <w:r w:rsidRPr="001B4E23">
              <w:rPr>
                <w:rFonts w:ascii="Arial" w:hAnsi="Arial" w:cs="Arial"/>
                <w:sz w:val="16"/>
                <w:szCs w:val="16"/>
              </w:rPr>
              <w:t xml:space="preserve">Profesor de limba </w:t>
            </w:r>
            <w:proofErr w:type="spellStart"/>
            <w:r w:rsidRPr="001B4E23">
              <w:rPr>
                <w:rFonts w:ascii="Arial" w:hAnsi="Arial" w:cs="Arial"/>
                <w:sz w:val="16"/>
                <w:szCs w:val="16"/>
              </w:rPr>
              <w:t>şi</w:t>
            </w:r>
            <w:proofErr w:type="spellEnd"/>
            <w:r w:rsidRPr="001B4E23">
              <w:rPr>
                <w:rFonts w:ascii="Arial" w:hAnsi="Arial" w:cs="Arial"/>
                <w:sz w:val="16"/>
                <w:szCs w:val="16"/>
              </w:rPr>
              <w:t xml:space="preserve"> literatura română</w:t>
            </w:r>
          </w:p>
        </w:tc>
      </w:tr>
    </w:tbl>
    <w:tbl>
      <w:tblPr>
        <w:tblpPr w:leftFromText="180" w:rightFromText="180" w:vertAnchor="text" w:horzAnchor="page" w:tblpX="947" w:tblpY="187"/>
        <w:tblW w:w="76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7541"/>
      </w:tblGrid>
      <w:tr w:rsidR="002B2912" w:rsidRPr="001B4E23" w14:paraId="15C1DA5D" w14:textId="77777777" w:rsidTr="002B2912">
        <w:trPr>
          <w:cantSplit/>
        </w:trPr>
        <w:tc>
          <w:tcPr>
            <w:tcW w:w="142" w:type="dxa"/>
            <w:shd w:val="clear" w:color="auto" w:fill="auto"/>
          </w:tcPr>
          <w:p w14:paraId="0458EE03" w14:textId="77777777" w:rsidR="002B2912" w:rsidRPr="001B4E23" w:rsidRDefault="002B2912" w:rsidP="002B2912">
            <w:pPr>
              <w:rPr>
                <w:rFonts w:cs="Arial"/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14:paraId="05332291" w14:textId="7CA968CA" w:rsidR="002B2912" w:rsidRPr="001B4E23" w:rsidRDefault="003A2E8E" w:rsidP="007B6328">
            <w:pPr>
              <w:pStyle w:val="ECVSectionBullet"/>
              <w:rPr>
                <w:rFonts w:cs="Arial"/>
                <w:lang w:val="ro-RO"/>
              </w:rPr>
            </w:pPr>
            <w:r>
              <w:rPr>
                <w:rFonts w:cs="Arial"/>
                <w:lang w:val="ro-RO"/>
              </w:rPr>
              <w:t>Conducă</w:t>
            </w:r>
            <w:r w:rsidR="001B4E23" w:rsidRPr="001B4E23">
              <w:rPr>
                <w:rFonts w:cs="Arial"/>
                <w:lang w:val="ro-RO"/>
              </w:rPr>
              <w:t xml:space="preserve">tor de doctorat </w:t>
            </w:r>
            <w:r w:rsidR="007B6328">
              <w:rPr>
                <w:rFonts w:cs="Arial"/>
                <w:lang w:val="ro-RO"/>
              </w:rPr>
              <w:t>î</w:t>
            </w:r>
            <w:r w:rsidR="001B4E23" w:rsidRPr="001B4E23">
              <w:rPr>
                <w:rFonts w:cs="Arial"/>
                <w:lang w:val="ro-RO"/>
              </w:rPr>
              <w:t>n domeniul Filologie din 2010</w:t>
            </w:r>
          </w:p>
        </w:tc>
      </w:tr>
    </w:tbl>
    <w:p w14:paraId="48E2D26A" w14:textId="77777777" w:rsidR="00C8172F" w:rsidRPr="001B4E23" w:rsidRDefault="00C8172F">
      <w:pPr>
        <w:pStyle w:val="ECVText"/>
        <w:rPr>
          <w:rFonts w:cs="Arial"/>
          <w:lang w:val="ro-RO"/>
        </w:rPr>
      </w:pPr>
    </w:p>
    <w:tbl>
      <w:tblPr>
        <w:tblW w:w="0" w:type="auto"/>
        <w:tblInd w:w="-1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9"/>
        <w:gridCol w:w="2892"/>
        <w:gridCol w:w="2920"/>
        <w:gridCol w:w="1700"/>
      </w:tblGrid>
      <w:tr w:rsidR="003C6724" w:rsidRPr="001B4E23" w14:paraId="4C244F3F" w14:textId="77777777" w:rsidTr="00A22BB5">
        <w:trPr>
          <w:gridBefore w:val="1"/>
          <w:gridAfter w:val="1"/>
          <w:wBefore w:w="1289" w:type="dxa"/>
          <w:wAfter w:w="1700" w:type="dxa"/>
          <w:trHeight w:val="170"/>
        </w:trPr>
        <w:tc>
          <w:tcPr>
            <w:tcW w:w="5812" w:type="dxa"/>
            <w:gridSpan w:val="2"/>
            <w:shd w:val="clear" w:color="auto" w:fill="auto"/>
          </w:tcPr>
          <w:p w14:paraId="6BBEAE1B" w14:textId="77777777" w:rsidR="00A22BB5" w:rsidRDefault="00A22BB5" w:rsidP="001B4E23">
            <w:pPr>
              <w:pStyle w:val="ECVLeftHeading"/>
              <w:jc w:val="left"/>
              <w:rPr>
                <w:rFonts w:cs="Arial"/>
                <w:caps w:val="0"/>
                <w:lang w:val="ro-RO"/>
              </w:rPr>
            </w:pPr>
          </w:p>
          <w:p w14:paraId="0C87ADD4" w14:textId="2B3001B8" w:rsidR="00C90FC7" w:rsidRPr="001B4E23" w:rsidRDefault="00C90FC7" w:rsidP="001B4E23">
            <w:pPr>
              <w:pStyle w:val="ECVLeftHeading"/>
              <w:jc w:val="left"/>
              <w:rPr>
                <w:rFonts w:cs="Arial"/>
                <w:lang w:val="ro-RO"/>
              </w:rPr>
            </w:pPr>
            <w:r w:rsidRPr="001B4E23">
              <w:rPr>
                <w:rFonts w:cs="Arial"/>
                <w:caps w:val="0"/>
                <w:lang w:val="ro-RO"/>
              </w:rPr>
              <w:t>EDUCAŢIE ŞI FORMARE</w:t>
            </w:r>
          </w:p>
        </w:tc>
      </w:tr>
      <w:tr w:rsidR="009F71B7" w:rsidRPr="001B4E23" w14:paraId="131CF83A" w14:textId="77777777" w:rsidTr="00A22BB5">
        <w:tblPrEx>
          <w:jc w:val="center"/>
          <w:tblInd w:w="0" w:type="dxa"/>
          <w:tblCellMar>
            <w:top w:w="40" w:type="dxa"/>
            <w:bottom w:w="40" w:type="dxa"/>
          </w:tblCellMar>
        </w:tblPrEx>
        <w:trPr>
          <w:cantSplit/>
          <w:jc w:val="center"/>
        </w:trPr>
        <w:tc>
          <w:tcPr>
            <w:tcW w:w="4181" w:type="dxa"/>
            <w:gridSpan w:val="2"/>
          </w:tcPr>
          <w:p w14:paraId="2800FB52" w14:textId="0481501F" w:rsidR="009F71B7" w:rsidRPr="009F71B7" w:rsidRDefault="009F71B7" w:rsidP="009F71B7">
            <w:pPr>
              <w:pStyle w:val="CVHeading3-FirstLine"/>
              <w:spacing w:befor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F71B7">
              <w:rPr>
                <w:rFonts w:ascii="Arial" w:hAnsi="Arial" w:cs="Arial"/>
                <w:sz w:val="16"/>
                <w:szCs w:val="16"/>
              </w:rPr>
              <w:t>Perioada</w:t>
            </w:r>
          </w:p>
        </w:tc>
        <w:tc>
          <w:tcPr>
            <w:tcW w:w="4620" w:type="dxa"/>
            <w:gridSpan w:val="2"/>
            <w:shd w:val="clear" w:color="auto" w:fill="auto"/>
          </w:tcPr>
          <w:p w14:paraId="48B6425E" w14:textId="011AA2B6" w:rsidR="009F71B7" w:rsidRPr="009F71B7" w:rsidRDefault="009F71B7" w:rsidP="009F71B7">
            <w:pPr>
              <w:pStyle w:val="CV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1980-1984</w:t>
            </w:r>
          </w:p>
        </w:tc>
      </w:tr>
      <w:tr w:rsidR="009F71B7" w:rsidRPr="001B4E23" w14:paraId="225ECD1E" w14:textId="77777777" w:rsidTr="00A22BB5">
        <w:tblPrEx>
          <w:jc w:val="center"/>
          <w:tblInd w:w="0" w:type="dxa"/>
          <w:tblCellMar>
            <w:top w:w="40" w:type="dxa"/>
            <w:bottom w:w="40" w:type="dxa"/>
          </w:tblCellMar>
        </w:tblPrEx>
        <w:trPr>
          <w:cantSplit/>
          <w:jc w:val="center"/>
        </w:trPr>
        <w:tc>
          <w:tcPr>
            <w:tcW w:w="4181" w:type="dxa"/>
            <w:gridSpan w:val="2"/>
          </w:tcPr>
          <w:p w14:paraId="62D02398" w14:textId="76618460" w:rsidR="009F71B7" w:rsidRPr="001B4E23" w:rsidRDefault="009F71B7" w:rsidP="009F71B7">
            <w:pPr>
              <w:pStyle w:val="CVHeading3"/>
              <w:jc w:val="left"/>
              <w:rPr>
                <w:rFonts w:cs="Arial"/>
              </w:rPr>
            </w:pPr>
            <w:proofErr w:type="spellStart"/>
            <w:r w:rsidRPr="001B4E23">
              <w:rPr>
                <w:rFonts w:cs="Arial"/>
              </w:rPr>
              <w:t>Calificarea</w:t>
            </w:r>
            <w:proofErr w:type="spellEnd"/>
            <w:r w:rsidRPr="001B4E23">
              <w:rPr>
                <w:rFonts w:cs="Arial"/>
              </w:rPr>
              <w:t xml:space="preserve"> / diploma </w:t>
            </w:r>
            <w:proofErr w:type="spellStart"/>
            <w:r w:rsidRPr="001B4E23">
              <w:rPr>
                <w:rFonts w:cs="Arial"/>
              </w:rPr>
              <w:t>obţinută</w:t>
            </w:r>
            <w:proofErr w:type="spellEnd"/>
          </w:p>
        </w:tc>
        <w:tc>
          <w:tcPr>
            <w:tcW w:w="4620" w:type="dxa"/>
            <w:gridSpan w:val="2"/>
            <w:shd w:val="clear" w:color="auto" w:fill="auto"/>
          </w:tcPr>
          <w:p w14:paraId="2F8EE34C" w14:textId="77777777" w:rsidR="009F71B7" w:rsidRDefault="009F71B7" w:rsidP="00A22BB5">
            <w:pPr>
              <w:pStyle w:val="CVNormal"/>
              <w:ind w:left="7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Diploma de bacalaureat</w:t>
            </w:r>
          </w:p>
          <w:p w14:paraId="65F27AD3" w14:textId="5B1E2C1B" w:rsidR="009F71B7" w:rsidRPr="009F71B7" w:rsidRDefault="009F71B7" w:rsidP="009F71B7">
            <w:pPr>
              <w:pStyle w:val="CV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Colegiul Național „Andrei Șaguna” din Brașov</w:t>
            </w:r>
          </w:p>
        </w:tc>
      </w:tr>
      <w:tr w:rsidR="009F71B7" w:rsidRPr="001B4E23" w14:paraId="420BFF03" w14:textId="77777777" w:rsidTr="00A22BB5">
        <w:tblPrEx>
          <w:jc w:val="center"/>
          <w:tblInd w:w="0" w:type="dxa"/>
          <w:tblCellMar>
            <w:top w:w="40" w:type="dxa"/>
            <w:bottom w:w="40" w:type="dxa"/>
          </w:tblCellMar>
        </w:tblPrEx>
        <w:trPr>
          <w:cantSplit/>
          <w:jc w:val="center"/>
        </w:trPr>
        <w:tc>
          <w:tcPr>
            <w:tcW w:w="4181" w:type="dxa"/>
            <w:gridSpan w:val="2"/>
          </w:tcPr>
          <w:p w14:paraId="799829C8" w14:textId="3658C896" w:rsidR="009F71B7" w:rsidRPr="001B4E23" w:rsidRDefault="009F71B7" w:rsidP="009F71B7">
            <w:pPr>
              <w:pStyle w:val="CVHeading3"/>
              <w:jc w:val="left"/>
              <w:rPr>
                <w:rFonts w:cs="Arial"/>
              </w:rPr>
            </w:pPr>
            <w:proofErr w:type="spellStart"/>
            <w:r w:rsidRPr="009F71B7">
              <w:rPr>
                <w:rFonts w:cs="Arial"/>
                <w:szCs w:val="16"/>
              </w:rPr>
              <w:t>Perioada</w:t>
            </w:r>
            <w:proofErr w:type="spellEnd"/>
          </w:p>
        </w:tc>
        <w:tc>
          <w:tcPr>
            <w:tcW w:w="4620" w:type="dxa"/>
            <w:gridSpan w:val="2"/>
            <w:shd w:val="clear" w:color="auto" w:fill="auto"/>
          </w:tcPr>
          <w:p w14:paraId="5D87E93F" w14:textId="57A79083" w:rsidR="009F71B7" w:rsidRPr="009F71B7" w:rsidRDefault="009F71B7" w:rsidP="009F71B7">
            <w:pPr>
              <w:pStyle w:val="CVNormal"/>
              <w:rPr>
                <w:rFonts w:ascii="Arial" w:hAnsi="Arial" w:cs="Arial"/>
                <w:sz w:val="18"/>
                <w:szCs w:val="18"/>
              </w:rPr>
            </w:pPr>
            <w:r w:rsidRPr="009F71B7">
              <w:rPr>
                <w:rFonts w:ascii="Arial" w:hAnsi="Arial" w:cs="Arial"/>
                <w:sz w:val="18"/>
                <w:szCs w:val="18"/>
              </w:rPr>
              <w:t>1984-1988</w:t>
            </w:r>
          </w:p>
        </w:tc>
      </w:tr>
      <w:tr w:rsidR="009F71B7" w:rsidRPr="001B4E23" w14:paraId="3E93F95C" w14:textId="77777777" w:rsidTr="00A22BB5">
        <w:tblPrEx>
          <w:jc w:val="center"/>
          <w:tblInd w:w="0" w:type="dxa"/>
          <w:tblCellMar>
            <w:top w:w="40" w:type="dxa"/>
            <w:bottom w:w="40" w:type="dxa"/>
          </w:tblCellMar>
        </w:tblPrEx>
        <w:trPr>
          <w:cantSplit/>
          <w:jc w:val="center"/>
        </w:trPr>
        <w:tc>
          <w:tcPr>
            <w:tcW w:w="4181" w:type="dxa"/>
            <w:gridSpan w:val="2"/>
          </w:tcPr>
          <w:p w14:paraId="596B8802" w14:textId="77777777" w:rsidR="009F71B7" w:rsidRPr="001B4E23" w:rsidRDefault="009F71B7" w:rsidP="009F71B7">
            <w:pPr>
              <w:pStyle w:val="CVHeading3"/>
              <w:jc w:val="left"/>
              <w:rPr>
                <w:rFonts w:cs="Arial"/>
              </w:rPr>
            </w:pPr>
            <w:proofErr w:type="spellStart"/>
            <w:r w:rsidRPr="001B4E23">
              <w:rPr>
                <w:rFonts w:cs="Arial"/>
              </w:rPr>
              <w:t>Calificarea</w:t>
            </w:r>
            <w:proofErr w:type="spellEnd"/>
            <w:r w:rsidRPr="001B4E23">
              <w:rPr>
                <w:rFonts w:cs="Arial"/>
              </w:rPr>
              <w:t xml:space="preserve"> / diploma </w:t>
            </w:r>
            <w:proofErr w:type="spellStart"/>
            <w:r w:rsidRPr="001B4E23">
              <w:rPr>
                <w:rFonts w:cs="Arial"/>
              </w:rPr>
              <w:t>obţinută</w:t>
            </w:r>
            <w:proofErr w:type="spellEnd"/>
          </w:p>
        </w:tc>
        <w:tc>
          <w:tcPr>
            <w:tcW w:w="4620" w:type="dxa"/>
            <w:gridSpan w:val="2"/>
            <w:shd w:val="clear" w:color="auto" w:fill="auto"/>
          </w:tcPr>
          <w:p w14:paraId="3C825FCE" w14:textId="77777777" w:rsidR="009F71B7" w:rsidRDefault="009F71B7" w:rsidP="009F71B7">
            <w:pPr>
              <w:pStyle w:val="CVNormal"/>
              <w:rPr>
                <w:rFonts w:ascii="Arial" w:hAnsi="Arial" w:cs="Arial"/>
                <w:sz w:val="18"/>
                <w:szCs w:val="18"/>
              </w:rPr>
            </w:pPr>
            <w:r w:rsidRPr="009F71B7">
              <w:rPr>
                <w:rFonts w:ascii="Arial" w:hAnsi="Arial" w:cs="Arial"/>
                <w:sz w:val="18"/>
                <w:szCs w:val="18"/>
              </w:rPr>
              <w:t xml:space="preserve">Diploma de </w:t>
            </w:r>
            <w:proofErr w:type="spellStart"/>
            <w:r w:rsidRPr="009F71B7">
              <w:rPr>
                <w:rFonts w:ascii="Arial" w:hAnsi="Arial" w:cs="Arial"/>
                <w:sz w:val="18"/>
                <w:szCs w:val="18"/>
              </w:rPr>
              <w:t>licenţă</w:t>
            </w:r>
            <w:proofErr w:type="spellEnd"/>
            <w:r w:rsidRPr="009F71B7">
              <w:rPr>
                <w:rFonts w:ascii="Arial" w:hAnsi="Arial" w:cs="Arial"/>
                <w:sz w:val="18"/>
                <w:szCs w:val="18"/>
              </w:rPr>
              <w:t xml:space="preserve">, specializarea </w:t>
            </w:r>
            <w:r w:rsidRPr="009F71B7">
              <w:rPr>
                <w:rFonts w:ascii="Arial" w:hAnsi="Arial" w:cs="Arial"/>
                <w:i/>
                <w:sz w:val="18"/>
                <w:szCs w:val="18"/>
              </w:rPr>
              <w:t xml:space="preserve">Limba </w:t>
            </w:r>
            <w:proofErr w:type="spellStart"/>
            <w:r w:rsidRPr="009F71B7">
              <w:rPr>
                <w:rFonts w:ascii="Arial" w:hAnsi="Arial" w:cs="Arial"/>
                <w:i/>
                <w:sz w:val="18"/>
                <w:szCs w:val="18"/>
              </w:rPr>
              <w:t>şi</w:t>
            </w:r>
            <w:proofErr w:type="spellEnd"/>
            <w:r w:rsidRPr="009F71B7">
              <w:rPr>
                <w:rFonts w:ascii="Arial" w:hAnsi="Arial" w:cs="Arial"/>
                <w:i/>
                <w:sz w:val="18"/>
                <w:szCs w:val="18"/>
              </w:rPr>
              <w:t xml:space="preserve"> literatura română – limba </w:t>
            </w:r>
            <w:proofErr w:type="spellStart"/>
            <w:r w:rsidRPr="009F71B7">
              <w:rPr>
                <w:rFonts w:ascii="Arial" w:hAnsi="Arial" w:cs="Arial"/>
                <w:i/>
                <w:sz w:val="18"/>
                <w:szCs w:val="18"/>
              </w:rPr>
              <w:t>şi</w:t>
            </w:r>
            <w:proofErr w:type="spellEnd"/>
            <w:r w:rsidRPr="009F71B7">
              <w:rPr>
                <w:rFonts w:ascii="Arial" w:hAnsi="Arial" w:cs="Arial"/>
                <w:i/>
                <w:sz w:val="18"/>
                <w:szCs w:val="18"/>
              </w:rPr>
              <w:t xml:space="preserve"> literatura engleză</w:t>
            </w:r>
            <w:r w:rsidRPr="009F71B7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76B5FC10" w14:textId="17B2AC22" w:rsidR="009F71B7" w:rsidRPr="009F71B7" w:rsidRDefault="009F71B7" w:rsidP="009F71B7">
            <w:pPr>
              <w:pStyle w:val="CVNormal"/>
              <w:rPr>
                <w:rFonts w:ascii="Arial" w:hAnsi="Arial" w:cs="Arial"/>
                <w:sz w:val="18"/>
                <w:szCs w:val="18"/>
              </w:rPr>
            </w:pPr>
            <w:r w:rsidRPr="009F71B7">
              <w:rPr>
                <w:rFonts w:ascii="Arial" w:hAnsi="Arial" w:cs="Arial"/>
                <w:sz w:val="18"/>
                <w:szCs w:val="18"/>
              </w:rPr>
              <w:t xml:space="preserve">Facultatea de Filologie, Universitatea din </w:t>
            </w:r>
            <w:proofErr w:type="spellStart"/>
            <w:r w:rsidRPr="009F71B7">
              <w:rPr>
                <w:rFonts w:ascii="Arial" w:hAnsi="Arial" w:cs="Arial"/>
                <w:sz w:val="18"/>
                <w:szCs w:val="18"/>
              </w:rPr>
              <w:t>Bucureşti</w:t>
            </w:r>
            <w:proofErr w:type="spellEnd"/>
            <w:r w:rsidRPr="009F71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F71B7" w:rsidRPr="001B4E23" w14:paraId="6BB70842" w14:textId="77777777" w:rsidTr="00A22BB5">
        <w:tblPrEx>
          <w:jc w:val="center"/>
          <w:tblInd w:w="0" w:type="dxa"/>
          <w:tblCellMar>
            <w:top w:w="40" w:type="dxa"/>
            <w:bottom w:w="40" w:type="dxa"/>
          </w:tblCellMar>
        </w:tblPrEx>
        <w:trPr>
          <w:cantSplit/>
          <w:jc w:val="center"/>
        </w:trPr>
        <w:tc>
          <w:tcPr>
            <w:tcW w:w="4181" w:type="dxa"/>
            <w:gridSpan w:val="2"/>
          </w:tcPr>
          <w:p w14:paraId="00BD010B" w14:textId="77777777" w:rsidR="009F71B7" w:rsidRPr="001B4E23" w:rsidRDefault="009F71B7" w:rsidP="009F71B7">
            <w:pPr>
              <w:pStyle w:val="CVHeading3"/>
              <w:jc w:val="left"/>
              <w:rPr>
                <w:rFonts w:cs="Arial"/>
              </w:rPr>
            </w:pPr>
            <w:proofErr w:type="spellStart"/>
            <w:r w:rsidRPr="001B4E23">
              <w:rPr>
                <w:rFonts w:cs="Arial"/>
              </w:rPr>
              <w:t>Perioada</w:t>
            </w:r>
            <w:proofErr w:type="spellEnd"/>
          </w:p>
        </w:tc>
        <w:tc>
          <w:tcPr>
            <w:tcW w:w="4620" w:type="dxa"/>
            <w:gridSpan w:val="2"/>
            <w:shd w:val="clear" w:color="auto" w:fill="auto"/>
          </w:tcPr>
          <w:p w14:paraId="6DDDA95B" w14:textId="04FCF1CD" w:rsidR="009F71B7" w:rsidRPr="009F71B7" w:rsidRDefault="009F71B7" w:rsidP="009F71B7">
            <w:pPr>
              <w:pStyle w:val="CVNormal"/>
              <w:rPr>
                <w:rFonts w:ascii="Arial" w:hAnsi="Arial" w:cs="Arial"/>
                <w:sz w:val="18"/>
                <w:szCs w:val="18"/>
              </w:rPr>
            </w:pPr>
            <w:r w:rsidRPr="009F71B7">
              <w:rPr>
                <w:rFonts w:ascii="Arial" w:hAnsi="Arial" w:cs="Arial"/>
                <w:sz w:val="18"/>
                <w:szCs w:val="18"/>
              </w:rPr>
              <w:t>1996-2003</w:t>
            </w:r>
          </w:p>
        </w:tc>
      </w:tr>
      <w:tr w:rsidR="009F71B7" w:rsidRPr="001B4E23" w14:paraId="146FFBB8" w14:textId="77777777" w:rsidTr="00A22BB5">
        <w:tblPrEx>
          <w:jc w:val="center"/>
          <w:tblInd w:w="0" w:type="dxa"/>
          <w:tblCellMar>
            <w:top w:w="40" w:type="dxa"/>
            <w:bottom w:w="40" w:type="dxa"/>
          </w:tblCellMar>
        </w:tblPrEx>
        <w:trPr>
          <w:cantSplit/>
          <w:jc w:val="center"/>
        </w:trPr>
        <w:tc>
          <w:tcPr>
            <w:tcW w:w="4181" w:type="dxa"/>
            <w:gridSpan w:val="2"/>
          </w:tcPr>
          <w:p w14:paraId="67C4CFA0" w14:textId="77777777" w:rsidR="009F71B7" w:rsidRPr="001B4E23" w:rsidRDefault="009F71B7" w:rsidP="009F71B7">
            <w:pPr>
              <w:pStyle w:val="CVHeading3"/>
              <w:jc w:val="left"/>
              <w:rPr>
                <w:rFonts w:cs="Arial"/>
              </w:rPr>
            </w:pPr>
            <w:proofErr w:type="spellStart"/>
            <w:r w:rsidRPr="001B4E23">
              <w:rPr>
                <w:rFonts w:cs="Arial"/>
              </w:rPr>
              <w:t>Calificarea</w:t>
            </w:r>
            <w:proofErr w:type="spellEnd"/>
            <w:r w:rsidRPr="001B4E23">
              <w:rPr>
                <w:rFonts w:cs="Arial"/>
              </w:rPr>
              <w:t xml:space="preserve"> / diploma </w:t>
            </w:r>
            <w:proofErr w:type="spellStart"/>
            <w:r w:rsidRPr="001B4E23">
              <w:rPr>
                <w:rFonts w:cs="Arial"/>
              </w:rPr>
              <w:t>obţinută</w:t>
            </w:r>
            <w:proofErr w:type="spellEnd"/>
          </w:p>
        </w:tc>
        <w:tc>
          <w:tcPr>
            <w:tcW w:w="46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907E8A" w14:textId="35A35835" w:rsidR="009F71B7" w:rsidRPr="009F71B7" w:rsidRDefault="009F71B7" w:rsidP="009F71B7">
            <w:pPr>
              <w:pStyle w:val="CVNormal"/>
              <w:rPr>
                <w:rFonts w:ascii="Arial" w:hAnsi="Arial" w:cs="Arial"/>
                <w:sz w:val="18"/>
                <w:szCs w:val="18"/>
              </w:rPr>
            </w:pPr>
            <w:r w:rsidRPr="009F71B7">
              <w:rPr>
                <w:rFonts w:ascii="Arial" w:hAnsi="Arial" w:cs="Arial"/>
                <w:sz w:val="18"/>
                <w:szCs w:val="18"/>
              </w:rPr>
              <w:t xml:space="preserve">Diploma de doctor în Filologie, </w:t>
            </w:r>
            <w:r w:rsidRPr="009F71B7">
              <w:rPr>
                <w:rFonts w:ascii="Arial" w:hAnsi="Arial" w:cs="Arial"/>
                <w:i/>
                <w:sz w:val="18"/>
                <w:szCs w:val="18"/>
              </w:rPr>
              <w:t>Magna cum laude</w:t>
            </w:r>
          </w:p>
          <w:p w14:paraId="2712B9D6" w14:textId="4337256B" w:rsidR="009F71B7" w:rsidRPr="009F71B7" w:rsidRDefault="009F71B7" w:rsidP="009F71B7">
            <w:pPr>
              <w:pStyle w:val="CVNormal"/>
              <w:rPr>
                <w:rFonts w:ascii="Arial" w:hAnsi="Arial" w:cs="Arial"/>
                <w:sz w:val="18"/>
                <w:szCs w:val="18"/>
              </w:rPr>
            </w:pPr>
            <w:r w:rsidRPr="009F71B7">
              <w:rPr>
                <w:rFonts w:ascii="Arial" w:hAnsi="Arial" w:cs="Arial"/>
                <w:sz w:val="18"/>
                <w:szCs w:val="18"/>
              </w:rPr>
              <w:t>Universitatea din București</w:t>
            </w:r>
          </w:p>
        </w:tc>
      </w:tr>
    </w:tbl>
    <w:p w14:paraId="7EED3370" w14:textId="70533578" w:rsidR="00C8172F" w:rsidRPr="001B4E23" w:rsidRDefault="00C8172F">
      <w:pPr>
        <w:pStyle w:val="ECVComments"/>
        <w:rPr>
          <w:rFonts w:cs="Arial"/>
          <w:lang w:val="ro-RO"/>
        </w:rPr>
      </w:pPr>
    </w:p>
    <w:tbl>
      <w:tblPr>
        <w:tblpPr w:topFromText="6" w:bottomFromText="170" w:vertAnchor="text" w:tblpY="6"/>
        <w:tblW w:w="103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1B4E23" w14:paraId="4F5A7C7F" w14:textId="77777777" w:rsidTr="00A92EC6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6CDB4253" w14:textId="77777777" w:rsidR="00C8172F" w:rsidRPr="001B4E23" w:rsidRDefault="00C8172F" w:rsidP="001B4E23">
            <w:pPr>
              <w:pStyle w:val="ECVLeftDetails"/>
              <w:jc w:val="left"/>
              <w:rPr>
                <w:rFonts w:cs="Arial"/>
                <w:lang w:val="ro-RO"/>
              </w:rPr>
            </w:pPr>
            <w:r w:rsidRPr="001B4E23">
              <w:rPr>
                <w:rFonts w:cs="Arial"/>
                <w:lang w:val="ro-RO"/>
              </w:rPr>
              <w:t>Limba(i) maternă(e)</w:t>
            </w:r>
          </w:p>
        </w:tc>
        <w:tc>
          <w:tcPr>
            <w:tcW w:w="7542" w:type="dxa"/>
            <w:shd w:val="clear" w:color="auto" w:fill="auto"/>
          </w:tcPr>
          <w:p w14:paraId="790F0F7E" w14:textId="77777777" w:rsidR="00A92EC6" w:rsidRDefault="00A92EC6" w:rsidP="00A92EC6">
            <w:pPr>
              <w:pStyle w:val="ECVRightColumn"/>
              <w:rPr>
                <w:rFonts w:cs="Arial"/>
                <w:lang w:val="ro-RO"/>
              </w:rPr>
            </w:pPr>
            <w:r w:rsidRPr="001B4E23">
              <w:rPr>
                <w:rFonts w:cs="Arial"/>
                <w:lang w:val="ro-RO"/>
              </w:rPr>
              <w:t>Română</w:t>
            </w:r>
          </w:p>
          <w:p w14:paraId="328C670F" w14:textId="68620D27" w:rsidR="00C8172F" w:rsidRPr="001B4E23" w:rsidRDefault="00C8172F" w:rsidP="009E3222">
            <w:pPr>
              <w:pStyle w:val="ECVSectionDetails"/>
              <w:rPr>
                <w:rFonts w:cs="Arial"/>
                <w:lang w:val="ro-RO"/>
              </w:rPr>
            </w:pPr>
          </w:p>
        </w:tc>
      </w:tr>
    </w:tbl>
    <w:p w14:paraId="180F973F" w14:textId="5E07D3EE" w:rsidR="00DD52FF" w:rsidRPr="001B4E23" w:rsidRDefault="00A22BB5" w:rsidP="00DD52FF">
      <w:pPr>
        <w:tabs>
          <w:tab w:val="left" w:pos="1000"/>
        </w:tabs>
        <w:rPr>
          <w:rFonts w:cs="Arial"/>
          <w:color w:val="000090"/>
          <w:lang w:val="ro-RO"/>
        </w:rPr>
      </w:pPr>
      <w:r>
        <w:rPr>
          <w:rFonts w:cs="Arial"/>
          <w:noProof/>
        </w:rPr>
        <w:drawing>
          <wp:anchor distT="0" distB="0" distL="114300" distR="114300" simplePos="0" relativeHeight="251658752" behindDoc="0" locked="0" layoutInCell="1" allowOverlap="1" wp14:anchorId="355A86B6" wp14:editId="68BBC67E">
            <wp:simplePos x="0" y="0"/>
            <wp:positionH relativeFrom="column">
              <wp:posOffset>85725</wp:posOffset>
            </wp:positionH>
            <wp:positionV relativeFrom="paragraph">
              <wp:posOffset>1880460</wp:posOffset>
            </wp:positionV>
            <wp:extent cx="1084667" cy="291577"/>
            <wp:effectExtent l="0" t="0" r="0" b="635"/>
            <wp:wrapNone/>
            <wp:docPr id="1991045892" name="Picture 1" descr="A blue marker on a white su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134560" name="Picture 1" descr="A blue marker on a white surface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84667" cy="2915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52FF" w:rsidRPr="001B4E23">
        <w:rPr>
          <w:rFonts w:cs="Arial"/>
          <w:color w:val="000090"/>
          <w:lang w:val="ro-RO"/>
        </w:rPr>
        <w:t>Limbi străine cunoscute</w:t>
      </w:r>
    </w:p>
    <w:tbl>
      <w:tblPr>
        <w:tblW w:w="10317" w:type="dxa"/>
        <w:jc w:val="center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553"/>
        <w:gridCol w:w="1105"/>
        <w:gridCol w:w="374"/>
        <w:gridCol w:w="1031"/>
        <w:gridCol w:w="336"/>
        <w:gridCol w:w="1094"/>
        <w:gridCol w:w="283"/>
        <w:gridCol w:w="1083"/>
        <w:gridCol w:w="364"/>
        <w:gridCol w:w="1214"/>
      </w:tblGrid>
      <w:tr w:rsidR="00DD52FF" w:rsidRPr="001B4E23" w14:paraId="5969A28C" w14:textId="77777777" w:rsidTr="009F71B7">
        <w:trPr>
          <w:cantSplit/>
          <w:jc w:val="center"/>
        </w:trPr>
        <w:tc>
          <w:tcPr>
            <w:tcW w:w="2880" w:type="dxa"/>
            <w:tcBorders>
              <w:right w:val="single" w:sz="4" w:space="0" w:color="auto"/>
            </w:tcBorders>
          </w:tcPr>
          <w:p w14:paraId="292A0369" w14:textId="77777777" w:rsidR="00DD52FF" w:rsidRPr="001B4E23" w:rsidRDefault="00DD52FF" w:rsidP="00DD52FF">
            <w:pPr>
              <w:pStyle w:val="CVHeading2"/>
              <w:rPr>
                <w:rFonts w:ascii="Arial" w:hAnsi="Arial" w:cs="Arial"/>
                <w:sz w:val="18"/>
                <w:szCs w:val="18"/>
              </w:rPr>
            </w:pPr>
            <w:r w:rsidRPr="001B4E23">
              <w:rPr>
                <w:rFonts w:ascii="Arial" w:hAnsi="Arial" w:cs="Arial"/>
                <w:sz w:val="18"/>
                <w:szCs w:val="18"/>
              </w:rPr>
              <w:t>Autoevaluare</w:t>
            </w:r>
          </w:p>
        </w:tc>
        <w:tc>
          <w:tcPr>
            <w:tcW w:w="3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9D79" w14:textId="77777777" w:rsidR="00DD52FF" w:rsidRPr="001B4E23" w:rsidRDefault="00DD52FF" w:rsidP="00DD52FF">
            <w:pPr>
              <w:pStyle w:val="LevelAssessment-Heading1"/>
              <w:rPr>
                <w:rFonts w:ascii="Arial" w:hAnsi="Arial" w:cs="Arial"/>
                <w:b w:val="0"/>
                <w:sz w:val="18"/>
                <w:szCs w:val="18"/>
              </w:rPr>
            </w:pPr>
            <w:proofErr w:type="spellStart"/>
            <w:r w:rsidRPr="001B4E23">
              <w:rPr>
                <w:rFonts w:ascii="Arial" w:hAnsi="Arial" w:cs="Arial"/>
                <w:b w:val="0"/>
                <w:sz w:val="18"/>
                <w:szCs w:val="18"/>
              </w:rPr>
              <w:t>Înţelegere</w:t>
            </w:r>
            <w:proofErr w:type="spellEnd"/>
          </w:p>
        </w:tc>
        <w:tc>
          <w:tcPr>
            <w:tcW w:w="2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0BFD" w14:textId="77777777" w:rsidR="00DD52FF" w:rsidRPr="001B4E23" w:rsidRDefault="00DD52FF" w:rsidP="00DD52FF">
            <w:pPr>
              <w:pStyle w:val="LevelAssessment-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1B4E23">
              <w:rPr>
                <w:rFonts w:ascii="Arial" w:hAnsi="Arial" w:cs="Arial"/>
                <w:b w:val="0"/>
                <w:sz w:val="18"/>
                <w:szCs w:val="18"/>
              </w:rPr>
              <w:t>Vorbire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CB5D" w14:textId="77777777" w:rsidR="00DD52FF" w:rsidRPr="001B4E23" w:rsidRDefault="00DD52FF" w:rsidP="00DD52FF">
            <w:pPr>
              <w:pStyle w:val="LevelAssessment-Heading1"/>
              <w:tabs>
                <w:tab w:val="left" w:pos="2284"/>
              </w:tabs>
              <w:ind w:right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1B4E23">
              <w:rPr>
                <w:rFonts w:ascii="Arial" w:hAnsi="Arial" w:cs="Arial"/>
                <w:b w:val="0"/>
                <w:sz w:val="18"/>
                <w:szCs w:val="18"/>
              </w:rPr>
              <w:t>Scriere</w:t>
            </w:r>
          </w:p>
        </w:tc>
      </w:tr>
      <w:tr w:rsidR="00DD52FF" w:rsidRPr="001B4E23" w14:paraId="1F0919F4" w14:textId="77777777" w:rsidTr="009F71B7">
        <w:trPr>
          <w:cantSplit/>
          <w:jc w:val="center"/>
        </w:trPr>
        <w:tc>
          <w:tcPr>
            <w:tcW w:w="2880" w:type="dxa"/>
            <w:tcBorders>
              <w:right w:val="single" w:sz="4" w:space="0" w:color="auto"/>
            </w:tcBorders>
          </w:tcPr>
          <w:p w14:paraId="448DC720" w14:textId="1D3456D3" w:rsidR="00DD52FF" w:rsidRPr="001B4E23" w:rsidRDefault="00DD52FF" w:rsidP="00DD52FF">
            <w:pPr>
              <w:pStyle w:val="CVHeadingLevel"/>
              <w:rPr>
                <w:rFonts w:ascii="Arial" w:hAnsi="Arial" w:cs="Arial"/>
                <w:sz w:val="18"/>
                <w:szCs w:val="18"/>
              </w:rPr>
            </w:pPr>
            <w:r w:rsidRPr="001B4E23">
              <w:rPr>
                <w:rFonts w:ascii="Arial" w:hAnsi="Arial" w:cs="Arial"/>
                <w:sz w:val="18"/>
                <w:szCs w:val="18"/>
              </w:rPr>
              <w:t>Nivel european (*)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F08B" w14:textId="141810C4" w:rsidR="00DD52FF" w:rsidRPr="001B4E23" w:rsidRDefault="00DD52FF" w:rsidP="002E0ECA">
            <w:pPr>
              <w:pStyle w:val="LevelAssessment-Heading2"/>
              <w:rPr>
                <w:rFonts w:ascii="Arial" w:hAnsi="Arial" w:cs="Arial"/>
                <w:szCs w:val="18"/>
                <w:lang w:val="ro-RO"/>
              </w:rPr>
            </w:pPr>
            <w:r w:rsidRPr="001B4E23">
              <w:rPr>
                <w:rFonts w:ascii="Arial" w:hAnsi="Arial" w:cs="Arial"/>
                <w:szCs w:val="18"/>
                <w:lang w:val="ro-RO"/>
              </w:rPr>
              <w:t>Ascultare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B6C7" w14:textId="77777777" w:rsidR="00DD52FF" w:rsidRPr="001B4E23" w:rsidRDefault="00DD52FF" w:rsidP="00DD52FF">
            <w:pPr>
              <w:pStyle w:val="LevelAssessment-Heading2"/>
              <w:rPr>
                <w:rFonts w:ascii="Arial" w:hAnsi="Arial" w:cs="Arial"/>
                <w:szCs w:val="18"/>
                <w:lang w:val="ro-RO"/>
              </w:rPr>
            </w:pPr>
            <w:r w:rsidRPr="001B4E23">
              <w:rPr>
                <w:rFonts w:ascii="Arial" w:hAnsi="Arial" w:cs="Arial"/>
                <w:szCs w:val="18"/>
                <w:lang w:val="ro-RO"/>
              </w:rPr>
              <w:t>Citire</w:t>
            </w:r>
          </w:p>
        </w:tc>
        <w:tc>
          <w:tcPr>
            <w:tcW w:w="1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9F32" w14:textId="77777777" w:rsidR="00DD52FF" w:rsidRPr="001B4E23" w:rsidRDefault="00DD52FF" w:rsidP="00DD52FF">
            <w:pPr>
              <w:pStyle w:val="LevelAssessment-Heading2"/>
              <w:rPr>
                <w:rFonts w:ascii="Arial" w:hAnsi="Arial" w:cs="Arial"/>
                <w:szCs w:val="18"/>
                <w:lang w:val="ro-RO"/>
              </w:rPr>
            </w:pPr>
            <w:r w:rsidRPr="001B4E23">
              <w:rPr>
                <w:rFonts w:ascii="Arial" w:hAnsi="Arial" w:cs="Arial"/>
                <w:szCs w:val="18"/>
                <w:lang w:val="ro-RO"/>
              </w:rPr>
              <w:t xml:space="preserve">Participare la </w:t>
            </w:r>
            <w:proofErr w:type="spellStart"/>
            <w:r w:rsidRPr="001B4E23">
              <w:rPr>
                <w:rFonts w:ascii="Arial" w:hAnsi="Arial" w:cs="Arial"/>
                <w:szCs w:val="18"/>
                <w:lang w:val="ro-RO"/>
              </w:rPr>
              <w:t>conversaţie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3622" w14:textId="77777777" w:rsidR="00DD52FF" w:rsidRPr="001B4E23" w:rsidRDefault="00DD52FF" w:rsidP="00DD52FF">
            <w:pPr>
              <w:pStyle w:val="LevelAssessment-Heading2"/>
              <w:rPr>
                <w:rFonts w:ascii="Arial" w:hAnsi="Arial" w:cs="Arial"/>
                <w:szCs w:val="18"/>
                <w:lang w:val="ro-RO"/>
              </w:rPr>
            </w:pPr>
            <w:r w:rsidRPr="001B4E23">
              <w:rPr>
                <w:rFonts w:ascii="Arial" w:hAnsi="Arial" w:cs="Arial"/>
                <w:szCs w:val="18"/>
                <w:lang w:val="ro-RO"/>
              </w:rPr>
              <w:t>Discurs oral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584B" w14:textId="49950A55" w:rsidR="00DD52FF" w:rsidRPr="001B4E23" w:rsidRDefault="00DD52FF" w:rsidP="00DD52FF">
            <w:pPr>
              <w:pStyle w:val="Corptext"/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1B4E23">
              <w:rPr>
                <w:rFonts w:cs="Arial"/>
                <w:sz w:val="18"/>
                <w:szCs w:val="18"/>
              </w:rPr>
              <w:t>Exprimare</w:t>
            </w:r>
            <w:proofErr w:type="spellEnd"/>
            <w:r w:rsidRPr="001B4E23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1B4E23">
              <w:rPr>
                <w:rFonts w:cs="Arial"/>
                <w:sz w:val="18"/>
                <w:szCs w:val="18"/>
              </w:rPr>
              <w:t>scrisă</w:t>
            </w:r>
            <w:proofErr w:type="spellEnd"/>
          </w:p>
        </w:tc>
      </w:tr>
      <w:tr w:rsidR="00DD52FF" w:rsidRPr="001B4E23" w14:paraId="2000F4D7" w14:textId="77777777" w:rsidTr="009F71B7">
        <w:trPr>
          <w:cantSplit/>
          <w:trHeight w:val="369"/>
          <w:jc w:val="center"/>
        </w:trPr>
        <w:tc>
          <w:tcPr>
            <w:tcW w:w="2880" w:type="dxa"/>
            <w:tcBorders>
              <w:right w:val="single" w:sz="4" w:space="0" w:color="auto"/>
            </w:tcBorders>
          </w:tcPr>
          <w:p w14:paraId="3B3574EA" w14:textId="77777777" w:rsidR="00DD52FF" w:rsidRPr="001B4E23" w:rsidRDefault="00DD52FF" w:rsidP="00DD52FF">
            <w:pPr>
              <w:pStyle w:val="CVHeadingLanguage"/>
              <w:rPr>
                <w:rFonts w:ascii="Arial" w:hAnsi="Arial" w:cs="Arial"/>
              </w:rPr>
            </w:pPr>
            <w:r w:rsidRPr="001B4E23">
              <w:rPr>
                <w:rFonts w:ascii="Arial" w:hAnsi="Arial" w:cs="Arial"/>
              </w:rPr>
              <w:t>Limba engleză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31598" w14:textId="0D8E6716" w:rsidR="00DD52FF" w:rsidRPr="001B4E23" w:rsidRDefault="00DD52FF" w:rsidP="002E0ECA">
            <w:pPr>
              <w:pStyle w:val="LevelAssessment-Code"/>
              <w:ind w:left="0"/>
              <w:rPr>
                <w:rFonts w:ascii="Arial" w:hAnsi="Arial" w:cs="Arial"/>
              </w:rPr>
            </w:pPr>
            <w:r w:rsidRPr="001B4E23">
              <w:rPr>
                <w:rFonts w:ascii="Arial" w:hAnsi="Arial" w:cs="Arial"/>
              </w:rPr>
              <w:t>C</w:t>
            </w:r>
            <w:r w:rsidR="00A92EC6">
              <w:rPr>
                <w:rFonts w:ascii="Arial" w:hAnsi="Arial" w:cs="Arial"/>
              </w:rPr>
              <w:t>1</w:t>
            </w:r>
          </w:p>
          <w:p w14:paraId="18F020DE" w14:textId="77777777" w:rsidR="00DD52FF" w:rsidRPr="001B4E23" w:rsidRDefault="00DD52FF" w:rsidP="00DD52FF">
            <w:pPr>
              <w:pStyle w:val="LevelAssessment-Description"/>
              <w:ind w:left="0"/>
              <w:rPr>
                <w:rFonts w:ascii="Arial" w:hAnsi="Arial" w:cs="Arial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9A469" w14:textId="77777777" w:rsidR="00DD52FF" w:rsidRPr="001B4E23" w:rsidRDefault="00DD52FF" w:rsidP="00DD52FF">
            <w:pPr>
              <w:pStyle w:val="LevelAssessment-Description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B4E23">
              <w:rPr>
                <w:rFonts w:ascii="Arial" w:hAnsi="Arial" w:cs="Arial"/>
                <w:sz w:val="16"/>
                <w:szCs w:val="16"/>
              </w:rPr>
              <w:t>Utilizator experimentat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4017" w14:textId="6E1880FB" w:rsidR="00DD52FF" w:rsidRPr="001B4E23" w:rsidRDefault="00DD52FF" w:rsidP="00A92EC6">
            <w:pPr>
              <w:pStyle w:val="LevelAssessment-Code"/>
              <w:ind w:left="0"/>
              <w:rPr>
                <w:rFonts w:ascii="Arial" w:hAnsi="Arial" w:cs="Arial"/>
              </w:rPr>
            </w:pPr>
            <w:r w:rsidRPr="001B4E23">
              <w:rPr>
                <w:rFonts w:ascii="Arial" w:hAnsi="Arial" w:cs="Arial"/>
              </w:rPr>
              <w:t>C</w:t>
            </w:r>
            <w:r w:rsidR="00A92EC6">
              <w:rPr>
                <w:rFonts w:ascii="Arial" w:hAnsi="Arial" w:cs="Arial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7411" w14:textId="77777777" w:rsidR="00DD52FF" w:rsidRPr="001B4E23" w:rsidRDefault="00DD52FF" w:rsidP="00DD52FF">
            <w:pPr>
              <w:pStyle w:val="LevelAssessment-Description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B4E23">
              <w:rPr>
                <w:rFonts w:ascii="Arial" w:hAnsi="Arial" w:cs="Arial"/>
                <w:sz w:val="16"/>
                <w:szCs w:val="16"/>
              </w:rPr>
              <w:t>Utilizator experimentat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957A" w14:textId="05D7242B" w:rsidR="00DD52FF" w:rsidRPr="001B4E23" w:rsidRDefault="00DD52FF" w:rsidP="00A92EC6">
            <w:pPr>
              <w:pStyle w:val="LevelAssessment-Code"/>
              <w:ind w:left="0"/>
              <w:rPr>
                <w:rFonts w:ascii="Arial" w:hAnsi="Arial" w:cs="Arial"/>
              </w:rPr>
            </w:pPr>
            <w:r w:rsidRPr="001B4E23">
              <w:rPr>
                <w:rFonts w:ascii="Arial" w:hAnsi="Arial" w:cs="Arial"/>
              </w:rPr>
              <w:t>C</w:t>
            </w:r>
            <w:r w:rsidR="00A92EC6">
              <w:rPr>
                <w:rFonts w:ascii="Arial" w:hAnsi="Arial" w:cs="Arial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5956" w14:textId="77777777" w:rsidR="00DD52FF" w:rsidRPr="001B4E23" w:rsidRDefault="00DD52FF" w:rsidP="002E0ECA">
            <w:pPr>
              <w:pStyle w:val="LevelAssessment-Description"/>
              <w:ind w:left="0" w:right="-72"/>
              <w:rPr>
                <w:rFonts w:ascii="Arial" w:hAnsi="Arial" w:cs="Arial"/>
                <w:sz w:val="16"/>
                <w:szCs w:val="16"/>
              </w:rPr>
            </w:pPr>
            <w:r w:rsidRPr="001B4E23">
              <w:rPr>
                <w:rFonts w:ascii="Arial" w:hAnsi="Arial" w:cs="Arial"/>
                <w:sz w:val="16"/>
                <w:szCs w:val="16"/>
              </w:rPr>
              <w:t>Utilizator experimentat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274A" w14:textId="77777777" w:rsidR="00DD52FF" w:rsidRPr="001B4E23" w:rsidRDefault="00DD52FF" w:rsidP="00DD52FF">
            <w:pPr>
              <w:pStyle w:val="LevelAssessment-Code"/>
              <w:ind w:left="0"/>
              <w:rPr>
                <w:rFonts w:ascii="Arial" w:hAnsi="Arial" w:cs="Arial"/>
              </w:rPr>
            </w:pPr>
            <w:r w:rsidRPr="001B4E23">
              <w:rPr>
                <w:rFonts w:ascii="Arial" w:hAnsi="Arial" w:cs="Arial"/>
              </w:rPr>
              <w:t>C1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FCB4" w14:textId="77777777" w:rsidR="00DD52FF" w:rsidRPr="001B4E23" w:rsidRDefault="00DD52FF" w:rsidP="00DD52FF">
            <w:pPr>
              <w:pStyle w:val="LevelAssessment-Description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B4E23">
              <w:rPr>
                <w:rFonts w:ascii="Arial" w:hAnsi="Arial" w:cs="Arial"/>
                <w:sz w:val="16"/>
                <w:szCs w:val="16"/>
              </w:rPr>
              <w:t>Utilizator experimentat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4F6B" w14:textId="77777777" w:rsidR="00DD52FF" w:rsidRPr="001B4E23" w:rsidRDefault="00DD52FF" w:rsidP="00DD52FF">
            <w:pPr>
              <w:pStyle w:val="LevelAssessment-Code"/>
              <w:ind w:left="0"/>
              <w:rPr>
                <w:rFonts w:ascii="Arial" w:hAnsi="Arial" w:cs="Arial"/>
              </w:rPr>
            </w:pPr>
            <w:r w:rsidRPr="001B4E23">
              <w:rPr>
                <w:rFonts w:ascii="Arial" w:hAnsi="Arial" w:cs="Arial"/>
              </w:rPr>
              <w:t>C1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A765" w14:textId="2993411E" w:rsidR="00DD52FF" w:rsidRPr="001B4E23" w:rsidRDefault="00A92EC6" w:rsidP="00A92EC6">
            <w:pPr>
              <w:pStyle w:val="LevelAssessment-Description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DD52FF" w:rsidRPr="001B4E23">
              <w:rPr>
                <w:rFonts w:ascii="Arial" w:hAnsi="Arial" w:cs="Arial"/>
                <w:sz w:val="16"/>
                <w:szCs w:val="16"/>
              </w:rPr>
              <w:t>Utilizator</w:t>
            </w:r>
          </w:p>
          <w:p w14:paraId="41EF9A58" w14:textId="37BAB78D" w:rsidR="00DD52FF" w:rsidRPr="001B4E23" w:rsidRDefault="00DD52FF" w:rsidP="00DD52FF">
            <w:pPr>
              <w:pStyle w:val="LevelAssessment-Description"/>
              <w:ind w:left="0"/>
              <w:rPr>
                <w:rFonts w:ascii="Arial" w:hAnsi="Arial" w:cs="Arial"/>
                <w:sz w:val="16"/>
                <w:szCs w:val="16"/>
              </w:rPr>
            </w:pPr>
            <w:r w:rsidRPr="001B4E23">
              <w:rPr>
                <w:rFonts w:ascii="Arial" w:hAnsi="Arial" w:cs="Arial"/>
                <w:sz w:val="16"/>
                <w:szCs w:val="16"/>
              </w:rPr>
              <w:t>experimentat</w:t>
            </w:r>
          </w:p>
        </w:tc>
      </w:tr>
      <w:tr w:rsidR="00DD52FF" w:rsidRPr="001B4E23" w14:paraId="22B7A89C" w14:textId="77777777" w:rsidTr="009F71B7">
        <w:trPr>
          <w:cantSplit/>
          <w:trHeight w:val="349"/>
          <w:jc w:val="center"/>
        </w:trPr>
        <w:tc>
          <w:tcPr>
            <w:tcW w:w="2880" w:type="dxa"/>
            <w:tcBorders>
              <w:right w:val="single" w:sz="4" w:space="0" w:color="auto"/>
            </w:tcBorders>
          </w:tcPr>
          <w:p w14:paraId="5FBDB1E6" w14:textId="60E2208E" w:rsidR="00DD52FF" w:rsidRPr="001B4E23" w:rsidRDefault="00DD52FF" w:rsidP="00DD52FF">
            <w:pPr>
              <w:pStyle w:val="CVHeadingLanguage"/>
              <w:rPr>
                <w:rFonts w:ascii="Arial" w:hAnsi="Arial" w:cs="Arial"/>
              </w:rPr>
            </w:pPr>
            <w:r w:rsidRPr="001B4E23">
              <w:rPr>
                <w:rFonts w:ascii="Arial" w:hAnsi="Arial" w:cs="Arial"/>
              </w:rPr>
              <w:t>Limba franceză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E9D93" w14:textId="77777777" w:rsidR="00DD52FF" w:rsidRPr="001B4E23" w:rsidRDefault="00DD52FF" w:rsidP="00DD52FF">
            <w:pPr>
              <w:pStyle w:val="LevelAssessment-Description"/>
              <w:rPr>
                <w:rFonts w:ascii="Arial" w:hAnsi="Arial" w:cs="Arial"/>
              </w:rPr>
            </w:pPr>
            <w:r w:rsidRPr="001B4E23">
              <w:rPr>
                <w:rFonts w:ascii="Arial" w:hAnsi="Arial" w:cs="Arial"/>
              </w:rPr>
              <w:t>C1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FBBC9" w14:textId="77777777" w:rsidR="00DD52FF" w:rsidRPr="001B4E23" w:rsidRDefault="00DD52FF" w:rsidP="00DD52FF">
            <w:pPr>
              <w:pStyle w:val="LevelAssessment-Description"/>
              <w:rPr>
                <w:rFonts w:ascii="Arial" w:hAnsi="Arial" w:cs="Arial"/>
                <w:sz w:val="16"/>
                <w:szCs w:val="16"/>
              </w:rPr>
            </w:pPr>
            <w:r w:rsidRPr="001B4E23">
              <w:rPr>
                <w:rFonts w:ascii="Arial" w:hAnsi="Arial" w:cs="Arial"/>
                <w:sz w:val="16"/>
                <w:szCs w:val="16"/>
              </w:rPr>
              <w:t>Utilizator experimentat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EE62" w14:textId="77777777" w:rsidR="00DD52FF" w:rsidRPr="001B4E23" w:rsidRDefault="00DD52FF" w:rsidP="00DD52FF">
            <w:pPr>
              <w:pStyle w:val="LevelAssessment-Code"/>
              <w:rPr>
                <w:rFonts w:ascii="Arial" w:hAnsi="Arial" w:cs="Arial"/>
              </w:rPr>
            </w:pPr>
            <w:r w:rsidRPr="001B4E23">
              <w:rPr>
                <w:rFonts w:ascii="Arial" w:hAnsi="Arial" w:cs="Arial"/>
              </w:rPr>
              <w:t>C1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C958" w14:textId="77777777" w:rsidR="00DD52FF" w:rsidRPr="001B4E23" w:rsidRDefault="00DD52FF" w:rsidP="00DD52FF">
            <w:pPr>
              <w:pStyle w:val="LevelAssessment-Description"/>
              <w:rPr>
                <w:rFonts w:ascii="Arial" w:hAnsi="Arial" w:cs="Arial"/>
                <w:sz w:val="16"/>
                <w:szCs w:val="16"/>
              </w:rPr>
            </w:pPr>
            <w:r w:rsidRPr="001B4E23">
              <w:rPr>
                <w:rFonts w:ascii="Arial" w:hAnsi="Arial" w:cs="Arial"/>
                <w:sz w:val="16"/>
                <w:szCs w:val="16"/>
              </w:rPr>
              <w:t>Utilizator experimentat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0119" w14:textId="77777777" w:rsidR="00DD52FF" w:rsidRPr="001B4E23" w:rsidRDefault="00DD52FF" w:rsidP="00DD52FF">
            <w:pPr>
              <w:pStyle w:val="LevelAssessment-Code"/>
              <w:rPr>
                <w:rFonts w:ascii="Arial" w:hAnsi="Arial" w:cs="Arial"/>
              </w:rPr>
            </w:pPr>
            <w:r w:rsidRPr="001B4E23">
              <w:rPr>
                <w:rFonts w:ascii="Arial" w:hAnsi="Arial" w:cs="Arial"/>
              </w:rPr>
              <w:t>B2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E48A" w14:textId="77777777" w:rsidR="00DD52FF" w:rsidRPr="001B4E23" w:rsidRDefault="00DD52FF" w:rsidP="00DD52FF">
            <w:pPr>
              <w:pStyle w:val="LevelAssessment-Description"/>
              <w:rPr>
                <w:rFonts w:ascii="Arial" w:hAnsi="Arial" w:cs="Arial"/>
                <w:sz w:val="16"/>
                <w:szCs w:val="16"/>
              </w:rPr>
            </w:pPr>
            <w:r w:rsidRPr="001B4E23">
              <w:rPr>
                <w:rFonts w:ascii="Arial" w:hAnsi="Arial" w:cs="Arial"/>
                <w:sz w:val="16"/>
                <w:szCs w:val="16"/>
              </w:rPr>
              <w:t>Utilizator independent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4E69" w14:textId="77777777" w:rsidR="00DD52FF" w:rsidRPr="001B4E23" w:rsidRDefault="00DD52FF" w:rsidP="00DD52FF">
            <w:pPr>
              <w:pStyle w:val="LevelAssessment-Code"/>
              <w:rPr>
                <w:rFonts w:ascii="Arial" w:hAnsi="Arial" w:cs="Arial"/>
              </w:rPr>
            </w:pPr>
            <w:r w:rsidRPr="001B4E23">
              <w:rPr>
                <w:rFonts w:ascii="Arial" w:hAnsi="Arial" w:cs="Arial"/>
              </w:rPr>
              <w:t>B2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E88A" w14:textId="77777777" w:rsidR="00DD52FF" w:rsidRPr="001B4E23" w:rsidRDefault="00DD52FF" w:rsidP="00DD52FF">
            <w:pPr>
              <w:pStyle w:val="LevelAssessment-Description"/>
              <w:rPr>
                <w:rFonts w:ascii="Arial" w:hAnsi="Arial" w:cs="Arial"/>
                <w:sz w:val="16"/>
                <w:szCs w:val="16"/>
              </w:rPr>
            </w:pPr>
            <w:r w:rsidRPr="001B4E23">
              <w:rPr>
                <w:rFonts w:ascii="Arial" w:hAnsi="Arial" w:cs="Arial"/>
                <w:sz w:val="16"/>
                <w:szCs w:val="16"/>
              </w:rPr>
              <w:t>Utilizator independent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BA2B" w14:textId="77777777" w:rsidR="00DD52FF" w:rsidRPr="001B4E23" w:rsidRDefault="00DD52FF" w:rsidP="00DD52FF">
            <w:pPr>
              <w:pStyle w:val="LevelAssessment-Code"/>
              <w:rPr>
                <w:rFonts w:ascii="Arial" w:hAnsi="Arial" w:cs="Arial"/>
              </w:rPr>
            </w:pPr>
            <w:r w:rsidRPr="001B4E23">
              <w:rPr>
                <w:rFonts w:ascii="Arial" w:hAnsi="Arial" w:cs="Arial"/>
              </w:rPr>
              <w:t>B1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DAC2" w14:textId="77777777" w:rsidR="00DD52FF" w:rsidRPr="001B4E23" w:rsidRDefault="00DD52FF" w:rsidP="00DD52FF">
            <w:pPr>
              <w:pStyle w:val="LevelAssessment-Description"/>
              <w:rPr>
                <w:rFonts w:ascii="Arial" w:hAnsi="Arial" w:cs="Arial"/>
                <w:sz w:val="16"/>
                <w:szCs w:val="16"/>
              </w:rPr>
            </w:pPr>
            <w:r w:rsidRPr="001B4E23">
              <w:rPr>
                <w:rFonts w:ascii="Arial" w:hAnsi="Arial" w:cs="Arial"/>
                <w:sz w:val="16"/>
                <w:szCs w:val="16"/>
              </w:rPr>
              <w:t>Utilizator</w:t>
            </w:r>
          </w:p>
          <w:p w14:paraId="668F4E31" w14:textId="77777777" w:rsidR="00DD52FF" w:rsidRPr="001B4E23" w:rsidRDefault="00DD52FF" w:rsidP="00DD52FF">
            <w:pPr>
              <w:pStyle w:val="LevelAssessment-Description"/>
              <w:rPr>
                <w:rFonts w:ascii="Arial" w:hAnsi="Arial" w:cs="Arial"/>
                <w:sz w:val="16"/>
                <w:szCs w:val="16"/>
              </w:rPr>
            </w:pPr>
            <w:r w:rsidRPr="001B4E23">
              <w:rPr>
                <w:rFonts w:ascii="Arial" w:hAnsi="Arial" w:cs="Arial"/>
                <w:sz w:val="16"/>
                <w:szCs w:val="16"/>
              </w:rPr>
              <w:t>independent</w:t>
            </w:r>
          </w:p>
        </w:tc>
      </w:tr>
      <w:tr w:rsidR="00DD52FF" w:rsidRPr="001B4E23" w14:paraId="0D10DB19" w14:textId="77777777" w:rsidTr="009F71B7">
        <w:trPr>
          <w:cantSplit/>
          <w:jc w:val="center"/>
        </w:trPr>
        <w:tc>
          <w:tcPr>
            <w:tcW w:w="2880" w:type="dxa"/>
            <w:tcBorders>
              <w:right w:val="single" w:sz="4" w:space="0" w:color="000000"/>
            </w:tcBorders>
          </w:tcPr>
          <w:p w14:paraId="7ACC3758" w14:textId="77777777" w:rsidR="00DD52FF" w:rsidRPr="001B4E23" w:rsidRDefault="00DD52FF" w:rsidP="00DD52FF">
            <w:pPr>
              <w:pStyle w:val="CVNormal"/>
              <w:ind w:righ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37" w:type="dxa"/>
            <w:gridSpan w:val="10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bottom w:w="113" w:type="dxa"/>
            </w:tcMar>
          </w:tcPr>
          <w:p w14:paraId="07742089" w14:textId="2606A0F9" w:rsidR="00DD52FF" w:rsidRPr="001B4E23" w:rsidRDefault="00DD52FF" w:rsidP="00DD52FF">
            <w:pPr>
              <w:pStyle w:val="LevelAssessment-Note"/>
              <w:rPr>
                <w:rFonts w:ascii="Arial" w:hAnsi="Arial" w:cs="Arial"/>
              </w:rPr>
            </w:pPr>
            <w:r w:rsidRPr="001B4E23">
              <w:rPr>
                <w:rFonts w:ascii="Arial" w:hAnsi="Arial" w:cs="Arial"/>
              </w:rPr>
              <w:t xml:space="preserve">(*) Nivelul Cadrului European Comun de </w:t>
            </w:r>
            <w:proofErr w:type="spellStart"/>
            <w:r w:rsidRPr="001B4E23">
              <w:rPr>
                <w:rFonts w:ascii="Arial" w:hAnsi="Arial" w:cs="Arial"/>
              </w:rPr>
              <w:t>Referinţă</w:t>
            </w:r>
            <w:proofErr w:type="spellEnd"/>
            <w:r w:rsidRPr="001B4E23">
              <w:rPr>
                <w:rFonts w:ascii="Arial" w:hAnsi="Arial" w:cs="Arial"/>
              </w:rPr>
              <w:t xml:space="preserve"> Pentru Limbi Străine</w:t>
            </w:r>
          </w:p>
        </w:tc>
      </w:tr>
    </w:tbl>
    <w:p w14:paraId="5AB211D1" w14:textId="77777777" w:rsidR="00C8172F" w:rsidRPr="001B4E23" w:rsidRDefault="00C8172F" w:rsidP="00DD52FF">
      <w:pPr>
        <w:tabs>
          <w:tab w:val="left" w:pos="1000"/>
        </w:tabs>
        <w:rPr>
          <w:rFonts w:cs="Arial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1B4E23" w14:paraId="4A046C42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7C62608E" w14:textId="77777777" w:rsidR="00C8172F" w:rsidRPr="001B4E23" w:rsidRDefault="00C8172F">
            <w:pPr>
              <w:pStyle w:val="ECVLeftDetails"/>
              <w:rPr>
                <w:rFonts w:cs="Arial"/>
                <w:szCs w:val="18"/>
                <w:lang w:val="ro-RO"/>
              </w:rPr>
            </w:pPr>
            <w:proofErr w:type="spellStart"/>
            <w:r w:rsidRPr="001B4E23">
              <w:rPr>
                <w:rFonts w:cs="Arial"/>
                <w:szCs w:val="18"/>
                <w:lang w:val="ro-RO"/>
              </w:rPr>
              <w:t>Competenţe</w:t>
            </w:r>
            <w:proofErr w:type="spellEnd"/>
            <w:r w:rsidRPr="001B4E23">
              <w:rPr>
                <w:rFonts w:cs="Arial"/>
                <w:szCs w:val="18"/>
                <w:lang w:val="ro-RO"/>
              </w:rPr>
              <w:t xml:space="preserve"> de comunicare </w:t>
            </w:r>
          </w:p>
        </w:tc>
        <w:tc>
          <w:tcPr>
            <w:tcW w:w="7542" w:type="dxa"/>
            <w:shd w:val="clear" w:color="auto" w:fill="auto"/>
          </w:tcPr>
          <w:p w14:paraId="651F1B6C" w14:textId="0CE39D9D" w:rsidR="00DD52FF" w:rsidRPr="001B4E23" w:rsidRDefault="00A8428E" w:rsidP="00B64DFB">
            <w:pPr>
              <w:pStyle w:val="CVNormal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4E23">
              <w:rPr>
                <w:rFonts w:ascii="Arial" w:hAnsi="Arial" w:cs="Arial"/>
                <w:sz w:val="18"/>
                <w:szCs w:val="18"/>
              </w:rPr>
              <w:t xml:space="preserve">Capacitate de comunicare:  foarte bună, dobândită prin formația intelectuală și în context profesional. </w:t>
            </w:r>
            <w:r w:rsidR="00DD52FF" w:rsidRPr="001B4E23">
              <w:rPr>
                <w:rFonts w:ascii="Arial" w:hAnsi="Arial" w:cs="Arial"/>
                <w:sz w:val="18"/>
                <w:szCs w:val="18"/>
              </w:rPr>
              <w:t>Spirit de echip</w:t>
            </w:r>
            <w:r w:rsidR="002E0ECA">
              <w:rPr>
                <w:rFonts w:ascii="Arial" w:hAnsi="Arial" w:cs="Arial"/>
                <w:sz w:val="18"/>
                <w:szCs w:val="18"/>
              </w:rPr>
              <w:t>ă</w:t>
            </w:r>
            <w:r w:rsidR="00DD52FF" w:rsidRPr="001B4E23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68792D">
              <w:rPr>
                <w:rFonts w:ascii="Arial" w:hAnsi="Arial" w:cs="Arial"/>
                <w:sz w:val="18"/>
                <w:szCs w:val="18"/>
              </w:rPr>
              <w:t xml:space="preserve">20 de </w:t>
            </w:r>
            <w:r w:rsidR="00DD52FF" w:rsidRPr="001B4E23">
              <w:rPr>
                <w:rFonts w:ascii="Arial" w:hAnsi="Arial" w:cs="Arial"/>
                <w:sz w:val="18"/>
                <w:szCs w:val="18"/>
              </w:rPr>
              <w:t xml:space="preserve">ani de activitate </w:t>
            </w:r>
            <w:r w:rsidR="002E0ECA">
              <w:rPr>
                <w:rFonts w:ascii="Arial" w:hAnsi="Arial" w:cs="Arial"/>
                <w:sz w:val="18"/>
                <w:szCs w:val="18"/>
              </w:rPr>
              <w:t>î</w:t>
            </w:r>
            <w:r w:rsidR="00DD52FF" w:rsidRPr="001B4E23">
              <w:rPr>
                <w:rFonts w:ascii="Arial" w:hAnsi="Arial" w:cs="Arial"/>
                <w:sz w:val="18"/>
                <w:szCs w:val="18"/>
              </w:rPr>
              <w:t>n echipe de cercetare, atât ca director de grant de cercetare, c</w:t>
            </w:r>
            <w:r w:rsidR="002E0ECA">
              <w:rPr>
                <w:rFonts w:ascii="Arial" w:hAnsi="Arial" w:cs="Arial"/>
                <w:sz w:val="18"/>
                <w:szCs w:val="18"/>
              </w:rPr>
              <w:t>â</w:t>
            </w:r>
            <w:r w:rsidR="00DD52FF" w:rsidRPr="001B4E23">
              <w:rPr>
                <w:rFonts w:ascii="Arial" w:hAnsi="Arial" w:cs="Arial"/>
                <w:sz w:val="18"/>
                <w:szCs w:val="18"/>
              </w:rPr>
              <w:t xml:space="preserve">t </w:t>
            </w:r>
            <w:r w:rsidR="002E0ECA">
              <w:rPr>
                <w:rFonts w:ascii="Arial" w:hAnsi="Arial" w:cs="Arial"/>
                <w:sz w:val="18"/>
                <w:szCs w:val="18"/>
              </w:rPr>
              <w:t>ș</w:t>
            </w:r>
            <w:r w:rsidR="00DD52FF" w:rsidRPr="001B4E23">
              <w:rPr>
                <w:rFonts w:ascii="Arial" w:hAnsi="Arial" w:cs="Arial"/>
                <w:sz w:val="18"/>
                <w:szCs w:val="18"/>
              </w:rPr>
              <w:t xml:space="preserve">i ca membru </w:t>
            </w:r>
            <w:r w:rsidR="002E0ECA">
              <w:rPr>
                <w:rFonts w:ascii="Arial" w:hAnsi="Arial" w:cs="Arial"/>
                <w:sz w:val="18"/>
                <w:szCs w:val="18"/>
              </w:rPr>
              <w:t>î</w:t>
            </w:r>
            <w:r w:rsidR="00DD52FF" w:rsidRPr="001B4E23">
              <w:rPr>
                <w:rFonts w:ascii="Arial" w:hAnsi="Arial" w:cs="Arial"/>
                <w:sz w:val="18"/>
                <w:szCs w:val="18"/>
              </w:rPr>
              <w:t>n echipă;</w:t>
            </w:r>
          </w:p>
          <w:p w14:paraId="756BF78A" w14:textId="77777777" w:rsidR="00C8172F" w:rsidRPr="001B4E23" w:rsidRDefault="00C8172F" w:rsidP="007B6328">
            <w:pPr>
              <w:pStyle w:val="ECVSectionBullet"/>
              <w:ind w:left="113"/>
              <w:rPr>
                <w:rFonts w:cs="Arial"/>
                <w:szCs w:val="18"/>
                <w:lang w:val="ro-RO"/>
              </w:rPr>
            </w:pPr>
          </w:p>
        </w:tc>
      </w:tr>
      <w:tr w:rsidR="00C47609" w:rsidRPr="001B4E23" w14:paraId="430442F7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26B9F506" w14:textId="77777777" w:rsidR="00C47609" w:rsidRPr="001B4E23" w:rsidRDefault="00C47609" w:rsidP="00B64DFB">
            <w:pPr>
              <w:pStyle w:val="ECVLeftDetails"/>
              <w:ind w:left="426"/>
              <w:jc w:val="left"/>
              <w:rPr>
                <w:rFonts w:cs="Arial"/>
                <w:szCs w:val="18"/>
                <w:lang w:val="ro-RO"/>
              </w:rPr>
            </w:pPr>
            <w:proofErr w:type="spellStart"/>
            <w:r w:rsidRPr="001B4E23">
              <w:rPr>
                <w:rFonts w:cs="Arial"/>
                <w:szCs w:val="18"/>
                <w:lang w:val="ro-RO"/>
              </w:rPr>
              <w:t>Competenţe</w:t>
            </w:r>
            <w:proofErr w:type="spellEnd"/>
            <w:r w:rsidRPr="001B4E23">
              <w:rPr>
                <w:rFonts w:cs="Arial"/>
                <w:szCs w:val="18"/>
                <w:lang w:val="ro-RO"/>
              </w:rPr>
              <w:t xml:space="preserve"> </w:t>
            </w:r>
            <w:proofErr w:type="spellStart"/>
            <w:r w:rsidRPr="001B4E23">
              <w:rPr>
                <w:rFonts w:cs="Arial"/>
                <w:szCs w:val="18"/>
                <w:lang w:val="ro-RO"/>
              </w:rPr>
              <w:t>organizaţionale</w:t>
            </w:r>
            <w:proofErr w:type="spellEnd"/>
            <w:r w:rsidRPr="001B4E23">
              <w:rPr>
                <w:rFonts w:cs="Arial"/>
                <w:szCs w:val="18"/>
                <w:lang w:val="ro-RO"/>
              </w:rPr>
              <w:t xml:space="preserve">/manageriale </w:t>
            </w:r>
          </w:p>
        </w:tc>
        <w:tc>
          <w:tcPr>
            <w:tcW w:w="7542" w:type="dxa"/>
            <w:shd w:val="clear" w:color="auto" w:fill="auto"/>
          </w:tcPr>
          <w:p w14:paraId="5AAA363D" w14:textId="02FE3D99" w:rsidR="00E52EF5" w:rsidRPr="001B4E23" w:rsidRDefault="00E52EF5" w:rsidP="00E52EF5">
            <w:pPr>
              <w:pStyle w:val="ECVSectionDetails"/>
              <w:jc w:val="both"/>
              <w:rPr>
                <w:rFonts w:cs="Arial"/>
                <w:szCs w:val="18"/>
                <w:lang w:val="ro-RO"/>
              </w:rPr>
            </w:pPr>
            <w:r w:rsidRPr="001B4E23">
              <w:rPr>
                <w:rFonts w:cs="Arial"/>
                <w:szCs w:val="18"/>
                <w:lang w:val="ro-RO"/>
              </w:rPr>
              <w:t>Competențe manageriale</w:t>
            </w:r>
            <w:r>
              <w:rPr>
                <w:rFonts w:cs="Arial"/>
                <w:szCs w:val="18"/>
                <w:lang w:val="ro-RO"/>
              </w:rPr>
              <w:t>:</w:t>
            </w:r>
          </w:p>
          <w:p w14:paraId="4EEFB600" w14:textId="4DD15736" w:rsidR="00E52EF5" w:rsidRPr="003A2E8E" w:rsidRDefault="003A2E8E" w:rsidP="00E52EF5">
            <w:pPr>
              <w:pStyle w:val="CVNormal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2E8E">
              <w:rPr>
                <w:rFonts w:ascii="Arial" w:hAnsi="Arial" w:cs="Arial"/>
                <w:b/>
                <w:sz w:val="18"/>
                <w:szCs w:val="18"/>
              </w:rPr>
              <w:t>2008</w:t>
            </w:r>
            <w:r w:rsidR="00E52EF5" w:rsidRPr="003A2E8E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3A2E8E">
              <w:rPr>
                <w:rFonts w:ascii="Arial" w:hAnsi="Arial" w:cs="Arial"/>
                <w:b/>
                <w:sz w:val="18"/>
                <w:szCs w:val="18"/>
              </w:rPr>
              <w:t>2012</w:t>
            </w:r>
            <w:r w:rsidR="0068792D">
              <w:rPr>
                <w:rFonts w:ascii="Arial" w:hAnsi="Arial" w:cs="Arial"/>
                <w:b/>
                <w:sz w:val="18"/>
                <w:szCs w:val="18"/>
              </w:rPr>
              <w:t xml:space="preserve">; </w:t>
            </w:r>
            <w:r w:rsidRPr="003A2E8E">
              <w:rPr>
                <w:rFonts w:ascii="Arial" w:hAnsi="Arial" w:cs="Arial"/>
                <w:b/>
                <w:sz w:val="18"/>
                <w:szCs w:val="18"/>
              </w:rPr>
              <w:t>2012-</w:t>
            </w:r>
            <w:r w:rsidR="0068792D">
              <w:rPr>
                <w:rFonts w:ascii="Arial" w:hAnsi="Arial" w:cs="Arial"/>
                <w:b/>
                <w:sz w:val="18"/>
                <w:szCs w:val="18"/>
              </w:rPr>
              <w:t>2016</w:t>
            </w:r>
            <w:r w:rsidR="00614F4F">
              <w:rPr>
                <w:rFonts w:ascii="Arial" w:hAnsi="Arial" w:cs="Arial"/>
                <w:b/>
                <w:sz w:val="18"/>
                <w:szCs w:val="18"/>
              </w:rPr>
              <w:t xml:space="preserve">; </w:t>
            </w:r>
            <w:r w:rsidR="0068792D">
              <w:rPr>
                <w:rFonts w:ascii="Arial" w:hAnsi="Arial" w:cs="Arial"/>
                <w:b/>
                <w:sz w:val="18"/>
                <w:szCs w:val="18"/>
              </w:rPr>
              <w:t>2016-</w:t>
            </w:r>
            <w:r w:rsidR="00614F4F">
              <w:rPr>
                <w:rFonts w:ascii="Arial" w:hAnsi="Arial" w:cs="Arial"/>
                <w:b/>
                <w:sz w:val="18"/>
                <w:szCs w:val="18"/>
              </w:rPr>
              <w:t>2020; 2020-</w:t>
            </w:r>
            <w:r w:rsidR="00AA14C9">
              <w:rPr>
                <w:rFonts w:ascii="Arial" w:hAnsi="Arial" w:cs="Arial"/>
                <w:b/>
                <w:sz w:val="18"/>
                <w:szCs w:val="18"/>
              </w:rPr>
              <w:t>2024; 2024-</w:t>
            </w:r>
            <w:r w:rsidR="00614F4F">
              <w:rPr>
                <w:rFonts w:ascii="Arial" w:hAnsi="Arial" w:cs="Arial"/>
                <w:b/>
                <w:sz w:val="18"/>
                <w:szCs w:val="18"/>
              </w:rPr>
              <w:t>prezent</w:t>
            </w:r>
            <w:r w:rsidR="00E52EF5" w:rsidRPr="003A2E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A2E8E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="00E52EF5" w:rsidRPr="003A2E8E">
              <w:rPr>
                <w:rFonts w:ascii="Arial" w:hAnsi="Arial" w:cs="Arial"/>
                <w:sz w:val="18"/>
                <w:szCs w:val="18"/>
              </w:rPr>
              <w:t>Prorector</w:t>
            </w:r>
            <w:r w:rsidRPr="003A2E8E">
              <w:rPr>
                <w:rFonts w:ascii="Arial" w:hAnsi="Arial" w:cs="Arial"/>
                <w:sz w:val="18"/>
                <w:szCs w:val="18"/>
              </w:rPr>
              <w:t xml:space="preserve"> activitatea didactică</w:t>
            </w:r>
            <w:r w:rsidR="00E52EF5" w:rsidRPr="003A2E8E">
              <w:rPr>
                <w:rFonts w:ascii="Arial" w:hAnsi="Arial" w:cs="Arial"/>
                <w:sz w:val="18"/>
                <w:szCs w:val="18"/>
              </w:rPr>
              <w:t xml:space="preserve">, Universitatea Transilvania din </w:t>
            </w:r>
            <w:proofErr w:type="spellStart"/>
            <w:r w:rsidR="00E52EF5" w:rsidRPr="003A2E8E">
              <w:rPr>
                <w:rFonts w:ascii="Arial" w:hAnsi="Arial" w:cs="Arial"/>
                <w:sz w:val="18"/>
                <w:szCs w:val="18"/>
              </w:rPr>
              <w:t>Braşov</w:t>
            </w:r>
            <w:proofErr w:type="spellEnd"/>
          </w:p>
          <w:p w14:paraId="5D25F0CB" w14:textId="5A5A1C8E" w:rsidR="00E52EF5" w:rsidRPr="003A2E8E" w:rsidRDefault="00E52EF5" w:rsidP="00E52EF5">
            <w:pPr>
              <w:pStyle w:val="ECVSectionDetails"/>
              <w:jc w:val="both"/>
              <w:rPr>
                <w:rFonts w:cs="Arial"/>
                <w:color w:val="auto"/>
                <w:szCs w:val="18"/>
                <w:lang w:val="ro-RO"/>
              </w:rPr>
            </w:pPr>
            <w:r w:rsidRPr="003A2E8E">
              <w:rPr>
                <w:rFonts w:cs="Arial"/>
                <w:b/>
                <w:color w:val="auto"/>
                <w:szCs w:val="18"/>
              </w:rPr>
              <w:t>2004-2008</w:t>
            </w:r>
            <w:r w:rsidRPr="003A2E8E">
              <w:rPr>
                <w:rFonts w:cs="Arial"/>
                <w:color w:val="auto"/>
                <w:szCs w:val="18"/>
              </w:rPr>
              <w:t xml:space="preserve">; </w:t>
            </w:r>
            <w:r w:rsidRPr="003A2E8E">
              <w:rPr>
                <w:rFonts w:cs="Arial"/>
                <w:b/>
                <w:color w:val="auto"/>
                <w:szCs w:val="18"/>
              </w:rPr>
              <w:t>1996-1997</w:t>
            </w:r>
            <w:r w:rsidRPr="003A2E8E">
              <w:rPr>
                <w:rFonts w:cs="Arial"/>
                <w:color w:val="auto"/>
                <w:szCs w:val="18"/>
              </w:rPr>
              <w:t xml:space="preserve"> </w:t>
            </w:r>
            <w:r w:rsidR="003A2E8E" w:rsidRPr="003A2E8E">
              <w:rPr>
                <w:rFonts w:cs="Arial"/>
                <w:color w:val="auto"/>
                <w:szCs w:val="18"/>
              </w:rPr>
              <w:t>–</w:t>
            </w:r>
            <w:r w:rsidRPr="003A2E8E">
              <w:rPr>
                <w:rFonts w:cs="Arial"/>
                <w:color w:val="auto"/>
                <w:szCs w:val="18"/>
              </w:rPr>
              <w:t xml:space="preserve"> </w:t>
            </w:r>
            <w:r w:rsidR="001452EB">
              <w:rPr>
                <w:rFonts w:cs="Arial"/>
                <w:color w:val="auto"/>
                <w:szCs w:val="18"/>
              </w:rPr>
              <w:t>Ș</w:t>
            </w:r>
            <w:proofErr w:type="spellStart"/>
            <w:r w:rsidRPr="003A2E8E">
              <w:rPr>
                <w:rFonts w:cs="Arial"/>
                <w:color w:val="auto"/>
                <w:szCs w:val="18"/>
                <w:lang w:val="ro-RO"/>
              </w:rPr>
              <w:t>ef</w:t>
            </w:r>
            <w:proofErr w:type="spellEnd"/>
            <w:r w:rsidRPr="003A2E8E">
              <w:rPr>
                <w:rFonts w:cs="Arial"/>
                <w:color w:val="auto"/>
                <w:szCs w:val="18"/>
                <w:lang w:val="ro-RO"/>
              </w:rPr>
              <w:t xml:space="preserve"> de catedră, </w:t>
            </w:r>
            <w:proofErr w:type="spellStart"/>
            <w:r w:rsidRPr="003A2E8E">
              <w:rPr>
                <w:rFonts w:cs="Arial"/>
                <w:color w:val="auto"/>
                <w:szCs w:val="18"/>
              </w:rPr>
              <w:t>Catedra</w:t>
            </w:r>
            <w:proofErr w:type="spellEnd"/>
            <w:r w:rsidRPr="003A2E8E">
              <w:rPr>
                <w:rFonts w:cs="Arial"/>
                <w:color w:val="auto"/>
                <w:szCs w:val="18"/>
              </w:rPr>
              <w:t xml:space="preserve"> de </w:t>
            </w:r>
            <w:proofErr w:type="spellStart"/>
            <w:r w:rsidR="0068792D">
              <w:rPr>
                <w:rFonts w:cs="Arial"/>
                <w:color w:val="auto"/>
                <w:szCs w:val="18"/>
              </w:rPr>
              <w:t>L</w:t>
            </w:r>
            <w:r w:rsidRPr="003A2E8E">
              <w:rPr>
                <w:rFonts w:cs="Arial"/>
                <w:color w:val="auto"/>
                <w:szCs w:val="18"/>
              </w:rPr>
              <w:t>imba</w:t>
            </w:r>
            <w:proofErr w:type="spellEnd"/>
            <w:r w:rsidRPr="003A2E8E">
              <w:rPr>
                <w:rFonts w:cs="Arial"/>
                <w:color w:val="auto"/>
                <w:szCs w:val="18"/>
              </w:rPr>
              <w:t xml:space="preserve"> </w:t>
            </w:r>
            <w:proofErr w:type="spellStart"/>
            <w:r w:rsidRPr="003A2E8E">
              <w:rPr>
                <w:rFonts w:cs="Arial"/>
                <w:color w:val="auto"/>
                <w:szCs w:val="18"/>
              </w:rPr>
              <w:t>şi</w:t>
            </w:r>
            <w:proofErr w:type="spellEnd"/>
            <w:r w:rsidRPr="003A2E8E">
              <w:rPr>
                <w:rFonts w:cs="Arial"/>
                <w:color w:val="auto"/>
                <w:szCs w:val="18"/>
              </w:rPr>
              <w:t xml:space="preserve"> </w:t>
            </w:r>
            <w:proofErr w:type="spellStart"/>
            <w:r w:rsidRPr="003A2E8E">
              <w:rPr>
                <w:rFonts w:cs="Arial"/>
                <w:color w:val="auto"/>
                <w:szCs w:val="18"/>
              </w:rPr>
              <w:t>literatura</w:t>
            </w:r>
            <w:proofErr w:type="spellEnd"/>
            <w:r w:rsidRPr="003A2E8E">
              <w:rPr>
                <w:rFonts w:cs="Arial"/>
                <w:color w:val="auto"/>
                <w:szCs w:val="18"/>
              </w:rPr>
              <w:t xml:space="preserve"> </w:t>
            </w:r>
            <w:proofErr w:type="spellStart"/>
            <w:r w:rsidRPr="003A2E8E">
              <w:rPr>
                <w:rFonts w:cs="Arial"/>
                <w:color w:val="auto"/>
                <w:szCs w:val="18"/>
              </w:rPr>
              <w:t>română</w:t>
            </w:r>
            <w:proofErr w:type="spellEnd"/>
            <w:r w:rsidRPr="003A2E8E">
              <w:rPr>
                <w:rFonts w:cs="Arial"/>
                <w:color w:val="auto"/>
                <w:szCs w:val="18"/>
              </w:rPr>
              <w:t xml:space="preserve">, </w:t>
            </w:r>
            <w:proofErr w:type="spellStart"/>
            <w:r w:rsidRPr="003A2E8E">
              <w:rPr>
                <w:rFonts w:cs="Arial"/>
                <w:color w:val="auto"/>
                <w:szCs w:val="18"/>
              </w:rPr>
              <w:t>Facultatea</w:t>
            </w:r>
            <w:proofErr w:type="spellEnd"/>
            <w:r w:rsidRPr="003A2E8E">
              <w:rPr>
                <w:rFonts w:cs="Arial"/>
                <w:color w:val="auto"/>
                <w:szCs w:val="18"/>
              </w:rPr>
              <w:t xml:space="preserve"> de </w:t>
            </w:r>
            <w:proofErr w:type="spellStart"/>
            <w:r w:rsidRPr="003A2E8E">
              <w:rPr>
                <w:rFonts w:cs="Arial"/>
                <w:color w:val="auto"/>
                <w:szCs w:val="18"/>
              </w:rPr>
              <w:t>Litere</w:t>
            </w:r>
            <w:proofErr w:type="spellEnd"/>
            <w:r w:rsidRPr="003A2E8E">
              <w:rPr>
                <w:rFonts w:cs="Arial"/>
                <w:color w:val="auto"/>
                <w:szCs w:val="18"/>
              </w:rPr>
              <w:t xml:space="preserve">, </w:t>
            </w:r>
            <w:proofErr w:type="spellStart"/>
            <w:r w:rsidRPr="003A2E8E">
              <w:rPr>
                <w:rFonts w:cs="Arial"/>
                <w:color w:val="auto"/>
                <w:szCs w:val="18"/>
              </w:rPr>
              <w:t>Universitatea</w:t>
            </w:r>
            <w:proofErr w:type="spellEnd"/>
            <w:r w:rsidRPr="003A2E8E">
              <w:rPr>
                <w:rFonts w:cs="Arial"/>
                <w:color w:val="auto"/>
                <w:szCs w:val="18"/>
              </w:rPr>
              <w:t xml:space="preserve"> </w:t>
            </w:r>
            <w:proofErr w:type="spellStart"/>
            <w:r w:rsidRPr="003A2E8E">
              <w:rPr>
                <w:rFonts w:cs="Arial"/>
                <w:color w:val="auto"/>
                <w:szCs w:val="18"/>
              </w:rPr>
              <w:t>Transilvania</w:t>
            </w:r>
            <w:proofErr w:type="spellEnd"/>
            <w:r w:rsidRPr="003A2E8E">
              <w:rPr>
                <w:rFonts w:cs="Arial"/>
                <w:color w:val="auto"/>
                <w:szCs w:val="18"/>
              </w:rPr>
              <w:t xml:space="preserve"> din </w:t>
            </w:r>
            <w:proofErr w:type="spellStart"/>
            <w:r w:rsidRPr="003A2E8E">
              <w:rPr>
                <w:rFonts w:cs="Arial"/>
                <w:color w:val="auto"/>
                <w:szCs w:val="18"/>
              </w:rPr>
              <w:t>Braşov</w:t>
            </w:r>
            <w:proofErr w:type="spellEnd"/>
          </w:p>
          <w:p w14:paraId="1F2BFDF6" w14:textId="58BC0573" w:rsidR="00E52EF5" w:rsidRPr="003A2E8E" w:rsidRDefault="00E52EF5" w:rsidP="00E52EF5">
            <w:pPr>
              <w:pStyle w:val="ECVSectionDetails"/>
              <w:jc w:val="both"/>
              <w:rPr>
                <w:rFonts w:cs="Arial"/>
                <w:color w:val="auto"/>
                <w:szCs w:val="18"/>
                <w:lang w:val="ro-RO"/>
              </w:rPr>
            </w:pPr>
            <w:r w:rsidRPr="003A2E8E">
              <w:rPr>
                <w:rFonts w:cs="Arial"/>
                <w:b/>
                <w:color w:val="auto"/>
                <w:szCs w:val="18"/>
              </w:rPr>
              <w:t>2000-2004</w:t>
            </w:r>
            <w:r w:rsidRPr="003A2E8E">
              <w:rPr>
                <w:rFonts w:cs="Arial"/>
                <w:color w:val="auto"/>
                <w:szCs w:val="18"/>
              </w:rPr>
              <w:t xml:space="preserve"> </w:t>
            </w:r>
            <w:r w:rsidR="003A2E8E" w:rsidRPr="003A2E8E">
              <w:rPr>
                <w:rFonts w:cs="Arial"/>
                <w:color w:val="auto"/>
                <w:szCs w:val="18"/>
              </w:rPr>
              <w:t xml:space="preserve">– </w:t>
            </w:r>
            <w:proofErr w:type="spellStart"/>
            <w:r w:rsidRPr="003A2E8E">
              <w:rPr>
                <w:rFonts w:cs="Arial"/>
                <w:color w:val="auto"/>
                <w:szCs w:val="18"/>
              </w:rPr>
              <w:t>Coordonator</w:t>
            </w:r>
            <w:proofErr w:type="spellEnd"/>
            <w:r w:rsidRPr="003A2E8E">
              <w:rPr>
                <w:rFonts w:cs="Arial"/>
                <w:color w:val="auto"/>
                <w:szCs w:val="18"/>
              </w:rPr>
              <w:t xml:space="preserve"> </w:t>
            </w:r>
            <w:proofErr w:type="spellStart"/>
            <w:r w:rsidRPr="003A2E8E">
              <w:rPr>
                <w:rFonts w:cs="Arial"/>
                <w:color w:val="auto"/>
                <w:szCs w:val="18"/>
              </w:rPr>
              <w:t>Departament</w:t>
            </w:r>
            <w:proofErr w:type="spellEnd"/>
            <w:r w:rsidRPr="003A2E8E">
              <w:rPr>
                <w:rFonts w:cs="Arial"/>
                <w:color w:val="auto"/>
                <w:szCs w:val="18"/>
              </w:rPr>
              <w:t xml:space="preserve"> ID, </w:t>
            </w:r>
            <w:proofErr w:type="spellStart"/>
            <w:r w:rsidRPr="003A2E8E">
              <w:rPr>
                <w:rFonts w:cs="Arial"/>
                <w:color w:val="auto"/>
                <w:szCs w:val="18"/>
              </w:rPr>
              <w:t>Facultatea</w:t>
            </w:r>
            <w:proofErr w:type="spellEnd"/>
            <w:r w:rsidRPr="003A2E8E">
              <w:rPr>
                <w:rFonts w:cs="Arial"/>
                <w:color w:val="auto"/>
                <w:szCs w:val="18"/>
              </w:rPr>
              <w:t xml:space="preserve"> de </w:t>
            </w:r>
            <w:proofErr w:type="spellStart"/>
            <w:r w:rsidRPr="003A2E8E">
              <w:rPr>
                <w:rFonts w:cs="Arial"/>
                <w:color w:val="auto"/>
                <w:szCs w:val="18"/>
              </w:rPr>
              <w:t>Litere</w:t>
            </w:r>
            <w:proofErr w:type="spellEnd"/>
            <w:r w:rsidRPr="003A2E8E">
              <w:rPr>
                <w:rFonts w:cs="Arial"/>
                <w:color w:val="auto"/>
                <w:szCs w:val="18"/>
              </w:rPr>
              <w:t xml:space="preserve">, </w:t>
            </w:r>
            <w:proofErr w:type="spellStart"/>
            <w:r w:rsidRPr="003A2E8E">
              <w:rPr>
                <w:rFonts w:cs="Arial"/>
                <w:color w:val="auto"/>
                <w:szCs w:val="18"/>
              </w:rPr>
              <w:t>Universitatea</w:t>
            </w:r>
            <w:proofErr w:type="spellEnd"/>
            <w:r w:rsidRPr="003A2E8E">
              <w:rPr>
                <w:rFonts w:cs="Arial"/>
                <w:color w:val="auto"/>
                <w:szCs w:val="18"/>
              </w:rPr>
              <w:t xml:space="preserve"> </w:t>
            </w:r>
            <w:proofErr w:type="spellStart"/>
            <w:r w:rsidRPr="003A2E8E">
              <w:rPr>
                <w:rFonts w:cs="Arial"/>
                <w:color w:val="auto"/>
                <w:szCs w:val="18"/>
              </w:rPr>
              <w:t>Transilvania</w:t>
            </w:r>
            <w:proofErr w:type="spellEnd"/>
            <w:r w:rsidRPr="003A2E8E">
              <w:rPr>
                <w:rFonts w:cs="Arial"/>
                <w:color w:val="auto"/>
                <w:szCs w:val="18"/>
              </w:rPr>
              <w:t xml:space="preserve"> din </w:t>
            </w:r>
            <w:proofErr w:type="spellStart"/>
            <w:r w:rsidRPr="003A2E8E">
              <w:rPr>
                <w:rFonts w:cs="Arial"/>
                <w:color w:val="auto"/>
                <w:szCs w:val="18"/>
              </w:rPr>
              <w:t>Braşov</w:t>
            </w:r>
            <w:proofErr w:type="spellEnd"/>
            <w:r w:rsidRPr="003A2E8E">
              <w:rPr>
                <w:rFonts w:cs="Arial"/>
                <w:color w:val="auto"/>
                <w:szCs w:val="18"/>
                <w:lang w:val="ro-RO"/>
              </w:rPr>
              <w:t xml:space="preserve"> </w:t>
            </w:r>
          </w:p>
          <w:p w14:paraId="125C118B" w14:textId="77777777" w:rsidR="00E52EF5" w:rsidRDefault="00E52EF5" w:rsidP="00E52EF5">
            <w:pPr>
              <w:pStyle w:val="ECVSectionDetails"/>
              <w:rPr>
                <w:rFonts w:cs="Arial"/>
                <w:szCs w:val="18"/>
                <w:lang w:val="ro-RO"/>
              </w:rPr>
            </w:pPr>
          </w:p>
          <w:p w14:paraId="46F9A0E0" w14:textId="75BA97BD" w:rsidR="00C47609" w:rsidRPr="003A2E8E" w:rsidRDefault="00C47609" w:rsidP="00E52EF5">
            <w:pPr>
              <w:pStyle w:val="ECVSectionDetails"/>
              <w:rPr>
                <w:rFonts w:cs="Arial"/>
                <w:color w:val="auto"/>
                <w:szCs w:val="18"/>
                <w:lang w:val="ro-RO"/>
              </w:rPr>
            </w:pPr>
            <w:r w:rsidRPr="003A2E8E">
              <w:rPr>
                <w:rFonts w:cs="Arial"/>
                <w:color w:val="auto"/>
                <w:szCs w:val="18"/>
                <w:lang w:val="ro-RO"/>
              </w:rPr>
              <w:t>Coordonare de proiecte cu parteneriat na</w:t>
            </w:r>
            <w:r w:rsidR="002E0ECA" w:rsidRPr="003A2E8E">
              <w:rPr>
                <w:rFonts w:cs="Arial"/>
                <w:color w:val="auto"/>
                <w:szCs w:val="18"/>
                <w:lang w:val="ro-RO"/>
              </w:rPr>
              <w:t>ț</w:t>
            </w:r>
            <w:r w:rsidRPr="003A2E8E">
              <w:rPr>
                <w:rFonts w:cs="Arial"/>
                <w:color w:val="auto"/>
                <w:szCs w:val="18"/>
                <w:lang w:val="ro-RO"/>
              </w:rPr>
              <w:t>ional/interna</w:t>
            </w:r>
            <w:r w:rsidR="002E0ECA" w:rsidRPr="003A2E8E">
              <w:rPr>
                <w:rFonts w:cs="Arial"/>
                <w:color w:val="auto"/>
                <w:szCs w:val="18"/>
                <w:lang w:val="ro-RO"/>
              </w:rPr>
              <w:t>ți</w:t>
            </w:r>
            <w:r w:rsidRPr="003A2E8E">
              <w:rPr>
                <w:rFonts w:cs="Arial"/>
                <w:color w:val="auto"/>
                <w:szCs w:val="18"/>
                <w:lang w:val="ro-RO"/>
              </w:rPr>
              <w:t>onal:</w:t>
            </w:r>
          </w:p>
          <w:p w14:paraId="719D85F7" w14:textId="472966C9" w:rsidR="00F9698D" w:rsidRPr="003A2E8E" w:rsidRDefault="003A2E8E" w:rsidP="00F9698D">
            <w:pPr>
              <w:pStyle w:val="CVNormal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2E8E">
              <w:rPr>
                <w:rFonts w:ascii="Arial" w:hAnsi="Arial" w:cs="Arial"/>
                <w:b/>
                <w:sz w:val="18"/>
                <w:szCs w:val="18"/>
                <w:lang w:val="it-IT"/>
              </w:rPr>
              <w:t>2007-2010</w:t>
            </w:r>
            <w:r w:rsidRPr="003A2E8E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3A2E8E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="001452EB">
              <w:rPr>
                <w:rFonts w:ascii="Arial" w:hAnsi="Arial" w:cs="Arial"/>
                <w:iCs/>
                <w:sz w:val="18"/>
                <w:szCs w:val="18"/>
                <w:lang w:val="it-IT"/>
              </w:rPr>
              <w:t>D</w:t>
            </w:r>
            <w:r w:rsidR="00F9698D" w:rsidRPr="003A2E8E">
              <w:rPr>
                <w:rFonts w:ascii="Arial" w:hAnsi="Arial" w:cs="Arial"/>
                <w:iCs/>
                <w:sz w:val="18"/>
                <w:szCs w:val="18"/>
                <w:lang w:val="it-IT"/>
              </w:rPr>
              <w:t>irector de proiect</w:t>
            </w:r>
            <w:r w:rsidR="00F9698D" w:rsidRPr="003A2E8E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 xml:space="preserve"> </w:t>
            </w:r>
            <w:r w:rsidR="00F9698D" w:rsidRPr="003A2E8E">
              <w:rPr>
                <w:rFonts w:ascii="Arial" w:hAnsi="Arial" w:cs="Arial"/>
                <w:sz w:val="18"/>
                <w:szCs w:val="18"/>
                <w:lang w:val="it-IT"/>
              </w:rPr>
              <w:t>PNII – Idei</w:t>
            </w:r>
            <w:r w:rsidR="00A92EC6">
              <w:rPr>
                <w:rFonts w:ascii="Arial" w:hAnsi="Arial" w:cs="Arial"/>
                <w:sz w:val="18"/>
                <w:szCs w:val="18"/>
                <w:lang w:val="it-IT"/>
              </w:rPr>
              <w:t xml:space="preserve">, Cod CNCSIS ID_142, </w:t>
            </w:r>
            <w:r w:rsidR="00F9698D" w:rsidRPr="003A2E8E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Limbajul profesional în limba română actuală. Tipare lingvistice şi structuri  discursive</w:t>
            </w:r>
            <w:r w:rsidR="00F9698D" w:rsidRPr="003A2E8E">
              <w:rPr>
                <w:rFonts w:ascii="Arial" w:hAnsi="Arial" w:cs="Arial"/>
                <w:sz w:val="18"/>
                <w:szCs w:val="18"/>
                <w:lang w:val="it-IT"/>
              </w:rPr>
              <w:t>, valoare 341.000 lei</w:t>
            </w:r>
            <w:r w:rsidR="00F9698D" w:rsidRPr="003A2E8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32957B5" w14:textId="77777777" w:rsidR="00F9698D" w:rsidRPr="003A2E8E" w:rsidRDefault="00F9698D" w:rsidP="00F9698D">
            <w:pPr>
              <w:pStyle w:val="CVNormal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41681B7" w14:textId="33DF2507" w:rsidR="00F9698D" w:rsidRPr="003A2E8E" w:rsidRDefault="003A2E8E" w:rsidP="00F9698D">
            <w:pPr>
              <w:pStyle w:val="CVNormal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2E8E">
              <w:rPr>
                <w:rFonts w:ascii="Arial" w:hAnsi="Arial" w:cs="Arial"/>
                <w:b/>
                <w:sz w:val="18"/>
                <w:szCs w:val="18"/>
              </w:rPr>
              <w:t>2010-2013</w:t>
            </w:r>
            <w:r w:rsidRPr="003A2E8E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1452EB">
              <w:rPr>
                <w:rFonts w:ascii="Arial" w:hAnsi="Arial" w:cs="Arial"/>
                <w:sz w:val="18"/>
                <w:szCs w:val="18"/>
              </w:rPr>
              <w:t>C</w:t>
            </w:r>
            <w:r w:rsidR="00F9698D" w:rsidRPr="003A2E8E">
              <w:rPr>
                <w:rFonts w:ascii="Arial" w:hAnsi="Arial" w:cs="Arial"/>
                <w:sz w:val="18"/>
                <w:szCs w:val="18"/>
              </w:rPr>
              <w:t xml:space="preserve">oordonator </w:t>
            </w:r>
            <w:proofErr w:type="spellStart"/>
            <w:r w:rsidR="00F9698D" w:rsidRPr="003A2E8E">
              <w:rPr>
                <w:rFonts w:ascii="Arial" w:hAnsi="Arial" w:cs="Arial"/>
                <w:sz w:val="18"/>
                <w:szCs w:val="18"/>
              </w:rPr>
              <w:t>instituţional</w:t>
            </w:r>
            <w:proofErr w:type="spellEnd"/>
            <w:r w:rsidR="00F9698D" w:rsidRPr="003A2E8E">
              <w:rPr>
                <w:rFonts w:ascii="Arial" w:hAnsi="Arial" w:cs="Arial"/>
                <w:sz w:val="18"/>
                <w:szCs w:val="18"/>
              </w:rPr>
              <w:t xml:space="preserve"> Partener 1 Universitatea Transilvania din </w:t>
            </w:r>
            <w:proofErr w:type="spellStart"/>
            <w:r w:rsidR="00F9698D" w:rsidRPr="003A2E8E">
              <w:rPr>
                <w:rFonts w:ascii="Arial" w:hAnsi="Arial" w:cs="Arial"/>
                <w:sz w:val="18"/>
                <w:szCs w:val="18"/>
              </w:rPr>
              <w:t>Braşov</w:t>
            </w:r>
            <w:proofErr w:type="spellEnd"/>
            <w:r w:rsidR="00F9698D" w:rsidRPr="003A2E8E">
              <w:rPr>
                <w:rFonts w:ascii="Arial" w:hAnsi="Arial" w:cs="Arial"/>
                <w:bCs/>
                <w:sz w:val="18"/>
                <w:szCs w:val="18"/>
              </w:rPr>
              <w:t xml:space="preserve"> - Proiect POSDRU</w:t>
            </w:r>
            <w:r w:rsidR="00F9698D" w:rsidRPr="003A2E8E">
              <w:rPr>
                <w:rFonts w:ascii="Arial" w:hAnsi="Arial" w:cs="Arial"/>
                <w:sz w:val="18"/>
                <w:szCs w:val="18"/>
              </w:rPr>
              <w:t xml:space="preserve">/86/1.2/S/ 59367: </w:t>
            </w:r>
            <w:r w:rsidR="00F9698D" w:rsidRPr="003A2E8E">
              <w:rPr>
                <w:rFonts w:ascii="Arial" w:hAnsi="Arial" w:cs="Arial"/>
                <w:i/>
                <w:sz w:val="18"/>
                <w:szCs w:val="18"/>
              </w:rPr>
              <w:t xml:space="preserve">Asigurarea </w:t>
            </w:r>
            <w:proofErr w:type="spellStart"/>
            <w:r w:rsidR="00F9698D" w:rsidRPr="003A2E8E">
              <w:rPr>
                <w:rFonts w:ascii="Arial" w:hAnsi="Arial" w:cs="Arial"/>
                <w:i/>
                <w:sz w:val="18"/>
                <w:szCs w:val="18"/>
              </w:rPr>
              <w:t>calităţii</w:t>
            </w:r>
            <w:proofErr w:type="spellEnd"/>
            <w:r w:rsidR="00F9698D" w:rsidRPr="003A2E8E">
              <w:rPr>
                <w:rFonts w:ascii="Arial" w:hAnsi="Arial" w:cs="Arial"/>
                <w:i/>
                <w:sz w:val="18"/>
                <w:szCs w:val="18"/>
              </w:rPr>
              <w:t xml:space="preserve"> în </w:t>
            </w:r>
            <w:proofErr w:type="spellStart"/>
            <w:r w:rsidR="00F9698D" w:rsidRPr="003A2E8E">
              <w:rPr>
                <w:rFonts w:ascii="Arial" w:hAnsi="Arial" w:cs="Arial"/>
                <w:i/>
                <w:sz w:val="18"/>
                <w:szCs w:val="18"/>
              </w:rPr>
              <w:t>învăţământul</w:t>
            </w:r>
            <w:proofErr w:type="spellEnd"/>
            <w:r w:rsidR="00F9698D" w:rsidRPr="003A2E8E">
              <w:rPr>
                <w:rFonts w:ascii="Arial" w:hAnsi="Arial" w:cs="Arial"/>
                <w:i/>
                <w:sz w:val="18"/>
                <w:szCs w:val="18"/>
              </w:rPr>
              <w:t xml:space="preserve"> masteral </w:t>
            </w:r>
            <w:proofErr w:type="spellStart"/>
            <w:r w:rsidR="00F9698D" w:rsidRPr="003A2E8E">
              <w:rPr>
                <w:rFonts w:ascii="Arial" w:hAnsi="Arial" w:cs="Arial"/>
                <w:i/>
                <w:sz w:val="18"/>
                <w:szCs w:val="18"/>
              </w:rPr>
              <w:t>internaţionalizat</w:t>
            </w:r>
            <w:proofErr w:type="spellEnd"/>
            <w:r w:rsidR="00F9698D" w:rsidRPr="003A2E8E">
              <w:rPr>
                <w:rFonts w:ascii="Arial" w:hAnsi="Arial" w:cs="Arial"/>
                <w:i/>
                <w:sz w:val="18"/>
                <w:szCs w:val="18"/>
              </w:rPr>
              <w:t xml:space="preserve">: dezvoltarea cadrului </w:t>
            </w:r>
            <w:proofErr w:type="spellStart"/>
            <w:r w:rsidR="00F9698D" w:rsidRPr="003A2E8E">
              <w:rPr>
                <w:rFonts w:ascii="Arial" w:hAnsi="Arial" w:cs="Arial"/>
                <w:i/>
                <w:sz w:val="18"/>
                <w:szCs w:val="18"/>
              </w:rPr>
              <w:t>naţional</w:t>
            </w:r>
            <w:proofErr w:type="spellEnd"/>
            <w:r w:rsidR="00F9698D" w:rsidRPr="003A2E8E">
              <w:rPr>
                <w:rFonts w:ascii="Arial" w:hAnsi="Arial" w:cs="Arial"/>
                <w:i/>
                <w:sz w:val="18"/>
                <w:szCs w:val="18"/>
              </w:rPr>
              <w:t xml:space="preserve"> în vederea compatibilizării cu </w:t>
            </w:r>
            <w:proofErr w:type="spellStart"/>
            <w:r w:rsidR="00F9698D" w:rsidRPr="003A2E8E">
              <w:rPr>
                <w:rFonts w:ascii="Arial" w:hAnsi="Arial" w:cs="Arial"/>
                <w:i/>
                <w:sz w:val="18"/>
                <w:szCs w:val="18"/>
              </w:rPr>
              <w:t>Spaţiul</w:t>
            </w:r>
            <w:proofErr w:type="spellEnd"/>
            <w:r w:rsidR="00F9698D" w:rsidRPr="003A2E8E">
              <w:rPr>
                <w:rFonts w:ascii="Arial" w:hAnsi="Arial" w:cs="Arial"/>
                <w:i/>
                <w:sz w:val="18"/>
                <w:szCs w:val="18"/>
              </w:rPr>
              <w:t xml:space="preserve"> European al </w:t>
            </w:r>
            <w:proofErr w:type="spellStart"/>
            <w:r w:rsidR="00F9698D" w:rsidRPr="003A2E8E">
              <w:rPr>
                <w:rFonts w:ascii="Arial" w:hAnsi="Arial" w:cs="Arial"/>
                <w:i/>
                <w:sz w:val="18"/>
                <w:szCs w:val="18"/>
              </w:rPr>
              <w:t>Învăţ</w:t>
            </w:r>
            <w:r w:rsidR="00671BA4" w:rsidRPr="003A2E8E">
              <w:rPr>
                <w:rFonts w:ascii="Arial" w:hAnsi="Arial" w:cs="Arial"/>
                <w:i/>
                <w:sz w:val="18"/>
                <w:szCs w:val="18"/>
              </w:rPr>
              <w:t>ământului</w:t>
            </w:r>
            <w:proofErr w:type="spellEnd"/>
            <w:r w:rsidR="00671BA4" w:rsidRPr="003A2E8E">
              <w:rPr>
                <w:rFonts w:ascii="Arial" w:hAnsi="Arial" w:cs="Arial"/>
                <w:i/>
                <w:sz w:val="18"/>
                <w:szCs w:val="18"/>
              </w:rPr>
              <w:t xml:space="preserve"> Superior</w:t>
            </w:r>
            <w:r w:rsidR="00671BA4" w:rsidRPr="003A2E8E">
              <w:rPr>
                <w:rFonts w:ascii="Arial" w:hAnsi="Arial" w:cs="Arial"/>
                <w:sz w:val="18"/>
                <w:szCs w:val="18"/>
              </w:rPr>
              <w:t>”</w:t>
            </w:r>
          </w:p>
          <w:p w14:paraId="0E7AFD7C" w14:textId="77777777" w:rsidR="002E0ECA" w:rsidRPr="003A2E8E" w:rsidRDefault="002E0ECA" w:rsidP="00F9698D">
            <w:pPr>
              <w:pStyle w:val="CVNormal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F5B33C6" w14:textId="13807463" w:rsidR="002E0ECA" w:rsidRPr="003A2E8E" w:rsidRDefault="003A2E8E" w:rsidP="00F9698D">
            <w:pPr>
              <w:pStyle w:val="CVNormal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2E8E">
              <w:rPr>
                <w:rFonts w:ascii="Arial" w:hAnsi="Arial" w:cs="Arial"/>
                <w:b/>
                <w:sz w:val="18"/>
                <w:szCs w:val="18"/>
              </w:rPr>
              <w:t>2013-2015</w:t>
            </w:r>
            <w:r w:rsidRPr="003A2E8E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1452EB">
              <w:rPr>
                <w:rFonts w:ascii="Arial" w:hAnsi="Arial" w:cs="Arial"/>
                <w:sz w:val="18"/>
                <w:szCs w:val="18"/>
              </w:rPr>
              <w:t>C</w:t>
            </w:r>
            <w:r w:rsidR="002E0ECA" w:rsidRPr="003A2E8E">
              <w:rPr>
                <w:rFonts w:ascii="Arial" w:hAnsi="Arial" w:cs="Arial"/>
                <w:sz w:val="18"/>
                <w:szCs w:val="18"/>
              </w:rPr>
              <w:t xml:space="preserve">oordonator </w:t>
            </w:r>
            <w:proofErr w:type="spellStart"/>
            <w:r w:rsidR="002E0ECA" w:rsidRPr="003A2E8E">
              <w:rPr>
                <w:rFonts w:ascii="Arial" w:hAnsi="Arial" w:cs="Arial"/>
                <w:sz w:val="18"/>
                <w:szCs w:val="18"/>
              </w:rPr>
              <w:t>instituţional</w:t>
            </w:r>
            <w:proofErr w:type="spellEnd"/>
            <w:r w:rsidR="002E0ECA" w:rsidRPr="003A2E8E">
              <w:rPr>
                <w:rFonts w:ascii="Arial" w:hAnsi="Arial" w:cs="Arial"/>
                <w:sz w:val="18"/>
                <w:szCs w:val="18"/>
              </w:rPr>
              <w:t xml:space="preserve"> Partener 4 Universitatea Transilvania din </w:t>
            </w:r>
            <w:proofErr w:type="spellStart"/>
            <w:r w:rsidR="002E0ECA" w:rsidRPr="003A2E8E">
              <w:rPr>
                <w:rFonts w:ascii="Arial" w:hAnsi="Arial" w:cs="Arial"/>
                <w:sz w:val="18"/>
                <w:szCs w:val="18"/>
              </w:rPr>
              <w:t>Braşov</w:t>
            </w:r>
            <w:proofErr w:type="spellEnd"/>
            <w:r w:rsidR="002E0ECA" w:rsidRPr="003A2E8E">
              <w:rPr>
                <w:rFonts w:ascii="Arial" w:hAnsi="Arial" w:cs="Arial"/>
                <w:bCs/>
                <w:sz w:val="18"/>
                <w:szCs w:val="18"/>
              </w:rPr>
              <w:t xml:space="preserve"> - Proiect </w:t>
            </w:r>
            <w:r w:rsidR="002E0ECA" w:rsidRPr="003A2E8E">
              <w:rPr>
                <w:rFonts w:ascii="Arial" w:hAnsi="Arial" w:cs="Arial"/>
                <w:sz w:val="18"/>
                <w:szCs w:val="18"/>
              </w:rPr>
              <w:t>POSDRU/155/1.2/S/141884: „</w:t>
            </w:r>
            <w:r w:rsidR="002E0ECA" w:rsidRPr="003A2E8E">
              <w:rPr>
                <w:rFonts w:ascii="Arial" w:hAnsi="Arial" w:cs="Arial"/>
                <w:i/>
                <w:sz w:val="18"/>
                <w:szCs w:val="18"/>
              </w:rPr>
              <w:t>C</w:t>
            </w:r>
            <w:r w:rsidR="002E0ECA" w:rsidRPr="003A2E8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omunitate virtuală pentru asigurarea </w:t>
            </w:r>
            <w:proofErr w:type="spellStart"/>
            <w:r w:rsidR="002E0ECA" w:rsidRPr="003A2E8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calităţii</w:t>
            </w:r>
            <w:proofErr w:type="spellEnd"/>
            <w:r w:rsidR="002E0ECA" w:rsidRPr="003A2E8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2E0ECA" w:rsidRPr="003A2E8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şi</w:t>
            </w:r>
            <w:proofErr w:type="spellEnd"/>
            <w:r w:rsidR="002E0ECA" w:rsidRPr="003A2E8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2E0ECA" w:rsidRPr="003A2E8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perfecţionării</w:t>
            </w:r>
            <w:proofErr w:type="spellEnd"/>
            <w:r w:rsidR="002E0ECA" w:rsidRPr="003A2E8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managementului strategic </w:t>
            </w:r>
            <w:proofErr w:type="spellStart"/>
            <w:r w:rsidR="002E0ECA" w:rsidRPr="003A2E8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şi</w:t>
            </w:r>
            <w:proofErr w:type="spellEnd"/>
            <w:r w:rsidR="002E0ECA" w:rsidRPr="003A2E8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inovativ în </w:t>
            </w:r>
            <w:proofErr w:type="spellStart"/>
            <w:r w:rsidR="002E0ECA" w:rsidRPr="003A2E8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universităţile</w:t>
            </w:r>
            <w:proofErr w:type="spellEnd"/>
            <w:r w:rsidR="002E0ECA" w:rsidRPr="003A2E8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tehnice </w:t>
            </w:r>
            <w:proofErr w:type="spellStart"/>
            <w:r w:rsidR="002E0ECA" w:rsidRPr="003A2E8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şi</w:t>
            </w:r>
            <w:proofErr w:type="spellEnd"/>
            <w:r w:rsidR="002E0ECA" w:rsidRPr="003A2E8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compozite, în vederea </w:t>
            </w:r>
            <w:proofErr w:type="spellStart"/>
            <w:r w:rsidR="002E0ECA" w:rsidRPr="003A2E8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creşterii</w:t>
            </w:r>
            <w:proofErr w:type="spellEnd"/>
            <w:r w:rsidR="002E0ECA" w:rsidRPr="003A2E8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2E0ECA" w:rsidRPr="003A2E8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relevanţei</w:t>
            </w:r>
            <w:proofErr w:type="spellEnd"/>
            <w:r w:rsidR="002E0ECA" w:rsidRPr="003A2E8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2E0ECA" w:rsidRPr="003A2E8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învăţământului</w:t>
            </w:r>
            <w:proofErr w:type="spellEnd"/>
            <w:r w:rsidR="002E0ECA" w:rsidRPr="003A2E8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superior pentru </w:t>
            </w:r>
            <w:proofErr w:type="spellStart"/>
            <w:r w:rsidR="002E0ECA" w:rsidRPr="003A2E8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piaţa</w:t>
            </w:r>
            <w:proofErr w:type="spellEnd"/>
            <w:r w:rsidR="002E0ECA" w:rsidRPr="003A2E8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muncii </w:t>
            </w:r>
            <w:r w:rsidR="002E0ECA" w:rsidRPr="003A2E8E">
              <w:rPr>
                <w:rFonts w:ascii="Arial" w:hAnsi="Arial" w:cs="Arial"/>
                <w:bCs/>
                <w:i/>
                <w:sz w:val="18"/>
                <w:szCs w:val="18"/>
              </w:rPr>
              <w:t>–ACAD-INOV</w:t>
            </w:r>
            <w:r w:rsidR="002E0ECA" w:rsidRPr="003A2E8E">
              <w:rPr>
                <w:rFonts w:ascii="Arial" w:hAnsi="Arial" w:cs="Arial"/>
                <w:bCs/>
                <w:sz w:val="18"/>
                <w:szCs w:val="18"/>
              </w:rPr>
              <w:t>”</w:t>
            </w:r>
          </w:p>
          <w:p w14:paraId="08370D42" w14:textId="4FF7F9D9" w:rsidR="00C47609" w:rsidRPr="001B4E23" w:rsidRDefault="00C47609" w:rsidP="0075636F">
            <w:pPr>
              <w:pStyle w:val="ECVSectionDetails"/>
              <w:rPr>
                <w:rFonts w:cs="Arial"/>
                <w:szCs w:val="18"/>
                <w:lang w:val="ro-RO"/>
              </w:rPr>
            </w:pPr>
          </w:p>
        </w:tc>
      </w:tr>
    </w:tbl>
    <w:p w14:paraId="1589DB18" w14:textId="77777777" w:rsidR="00C47609" w:rsidRPr="001B4E23" w:rsidRDefault="00C47609" w:rsidP="00C47609">
      <w:pPr>
        <w:pStyle w:val="ECVText"/>
        <w:rPr>
          <w:rFonts w:cs="Arial"/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47609" w:rsidRPr="001B4E23" w14:paraId="12A13AFC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64A6E7A1" w14:textId="77777777" w:rsidR="00C47609" w:rsidRPr="001B4E23" w:rsidRDefault="00C47609" w:rsidP="00B64DFB">
            <w:pPr>
              <w:pStyle w:val="ECVLeftDetails"/>
              <w:tabs>
                <w:tab w:val="left" w:pos="567"/>
              </w:tabs>
              <w:jc w:val="center"/>
              <w:rPr>
                <w:rFonts w:cs="Arial"/>
                <w:lang w:val="ro-RO"/>
              </w:rPr>
            </w:pPr>
            <w:proofErr w:type="spellStart"/>
            <w:r w:rsidRPr="001B4E23">
              <w:rPr>
                <w:rFonts w:cs="Arial"/>
                <w:lang w:val="ro-RO"/>
              </w:rPr>
              <w:t>Competenţe</w:t>
            </w:r>
            <w:proofErr w:type="spellEnd"/>
            <w:r w:rsidRPr="001B4E23">
              <w:rPr>
                <w:rFonts w:cs="Arial"/>
                <w:lang w:val="ro-RO"/>
              </w:rPr>
              <w:t xml:space="preserve"> informatice </w:t>
            </w:r>
          </w:p>
        </w:tc>
        <w:tc>
          <w:tcPr>
            <w:tcW w:w="7542" w:type="dxa"/>
            <w:shd w:val="clear" w:color="auto" w:fill="auto"/>
          </w:tcPr>
          <w:p w14:paraId="7211095D" w14:textId="77777777" w:rsidR="00C47609" w:rsidRPr="001B4E23" w:rsidRDefault="00C47609" w:rsidP="001923D4">
            <w:pPr>
              <w:pStyle w:val="ECVSectionBullet"/>
              <w:numPr>
                <w:ilvl w:val="0"/>
                <w:numId w:val="2"/>
              </w:numPr>
              <w:rPr>
                <w:rFonts w:cs="Arial"/>
                <w:lang w:val="ro-RO"/>
              </w:rPr>
            </w:pPr>
            <w:r w:rsidRPr="001B4E23">
              <w:rPr>
                <w:rFonts w:cs="Arial"/>
                <w:lang w:val="ro-RO"/>
              </w:rPr>
              <w:t xml:space="preserve">o bună </w:t>
            </w:r>
            <w:proofErr w:type="spellStart"/>
            <w:r w:rsidRPr="001B4E23">
              <w:rPr>
                <w:rFonts w:cs="Arial"/>
                <w:lang w:val="ro-RO"/>
              </w:rPr>
              <w:t>cunoaştere</w:t>
            </w:r>
            <w:proofErr w:type="spellEnd"/>
            <w:r w:rsidRPr="001B4E23">
              <w:rPr>
                <w:rFonts w:cs="Arial"/>
                <w:lang w:val="ro-RO"/>
              </w:rPr>
              <w:t xml:space="preserve"> a instrumentelor Microsoft Office™</w:t>
            </w:r>
          </w:p>
        </w:tc>
      </w:tr>
    </w:tbl>
    <w:p w14:paraId="4E60954F" w14:textId="77777777" w:rsidR="00B64DFB" w:rsidRPr="00B64DFB" w:rsidRDefault="00B64DFB" w:rsidP="00B64DFB">
      <w:pPr>
        <w:pStyle w:val="ECVText"/>
        <w:ind w:firstLine="426"/>
        <w:rPr>
          <w:rFonts w:cs="Arial"/>
          <w:color w:val="000090"/>
          <w:sz w:val="18"/>
          <w:szCs w:val="18"/>
          <w:lang w:val="ro-RO"/>
        </w:rPr>
      </w:pPr>
      <w:r w:rsidRPr="00B64DFB">
        <w:rPr>
          <w:rFonts w:cs="Arial"/>
          <w:color w:val="000090"/>
          <w:sz w:val="18"/>
          <w:szCs w:val="18"/>
          <w:lang w:val="ro-RO"/>
        </w:rPr>
        <w:t xml:space="preserve">Experiență în asigurarea calității </w:t>
      </w:r>
    </w:p>
    <w:p w14:paraId="6A4CE7A4" w14:textId="675E6C05" w:rsidR="00C47609" w:rsidRPr="00B64DFB" w:rsidRDefault="00B64DFB" w:rsidP="00E52EF5">
      <w:pPr>
        <w:pStyle w:val="ECVText"/>
        <w:ind w:firstLine="426"/>
        <w:jc w:val="both"/>
        <w:rPr>
          <w:rFonts w:cs="Arial"/>
          <w:color w:val="0000FF"/>
          <w:sz w:val="18"/>
          <w:szCs w:val="18"/>
          <w:lang w:val="ro-RO"/>
        </w:rPr>
      </w:pPr>
      <w:r w:rsidRPr="00B64DFB">
        <w:rPr>
          <w:rFonts w:cs="Arial"/>
          <w:color w:val="000090"/>
          <w:sz w:val="18"/>
          <w:szCs w:val="18"/>
          <w:lang w:val="ro-RO"/>
        </w:rPr>
        <w:t>în învățământul superior</w:t>
      </w:r>
      <w:r w:rsidR="00C6259B">
        <w:rPr>
          <w:rFonts w:cs="Arial"/>
          <w:color w:val="000090"/>
          <w:sz w:val="18"/>
          <w:szCs w:val="18"/>
          <w:lang w:val="ro-RO"/>
        </w:rPr>
        <w:tab/>
      </w:r>
      <w:r w:rsidR="0068792D">
        <w:rPr>
          <w:rFonts w:cs="Arial"/>
          <w:b/>
          <w:color w:val="auto"/>
          <w:sz w:val="18"/>
          <w:szCs w:val="18"/>
          <w:lang w:val="ro-RO"/>
        </w:rPr>
        <w:t>peste 20 de</w:t>
      </w:r>
      <w:r w:rsidR="00C6259B" w:rsidRPr="003A2E8E">
        <w:rPr>
          <w:rFonts w:cs="Arial"/>
          <w:b/>
          <w:color w:val="auto"/>
          <w:sz w:val="18"/>
          <w:szCs w:val="18"/>
          <w:lang w:val="ro-RO"/>
        </w:rPr>
        <w:t xml:space="preserve"> ani de experiență în asigurarea calității în învățământul superior</w:t>
      </w:r>
      <w:r w:rsidR="00C6259B">
        <w:rPr>
          <w:rFonts w:cs="Arial"/>
          <w:color w:val="auto"/>
          <w:sz w:val="18"/>
          <w:szCs w:val="18"/>
          <w:lang w:val="ro-RO"/>
        </w:rPr>
        <w:t>:</w:t>
      </w:r>
    </w:p>
    <w:p w14:paraId="235F66A8" w14:textId="29343539" w:rsidR="00C6259B" w:rsidRDefault="003A2E8E" w:rsidP="003A2E8E">
      <w:pPr>
        <w:pStyle w:val="CVNormal"/>
        <w:numPr>
          <w:ilvl w:val="3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3A2E8E">
        <w:rPr>
          <w:rFonts w:ascii="Arial" w:hAnsi="Arial" w:cs="Arial"/>
          <w:b/>
          <w:sz w:val="18"/>
          <w:szCs w:val="18"/>
        </w:rPr>
        <w:t>1996-prezent</w:t>
      </w:r>
      <w:r>
        <w:rPr>
          <w:rFonts w:ascii="Arial" w:hAnsi="Arial" w:cs="Arial"/>
          <w:sz w:val="18"/>
          <w:szCs w:val="18"/>
        </w:rPr>
        <w:t xml:space="preserve"> – </w:t>
      </w:r>
      <w:r w:rsidR="001452EB">
        <w:rPr>
          <w:rFonts w:ascii="Arial" w:hAnsi="Arial" w:cs="Arial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>oordonator program de studii</w:t>
      </w:r>
      <w:r w:rsidR="00C6259B">
        <w:rPr>
          <w:rFonts w:ascii="Arial" w:hAnsi="Arial" w:cs="Arial"/>
          <w:sz w:val="18"/>
          <w:szCs w:val="18"/>
        </w:rPr>
        <w:t xml:space="preserve">, cu </w:t>
      </w:r>
      <w:r w:rsidR="00E52EF5">
        <w:rPr>
          <w:rFonts w:ascii="Arial" w:hAnsi="Arial" w:cs="Arial"/>
          <w:sz w:val="18"/>
          <w:szCs w:val="18"/>
        </w:rPr>
        <w:t>atribuții</w:t>
      </w:r>
      <w:r w:rsidR="00C6259B">
        <w:rPr>
          <w:rFonts w:ascii="Arial" w:hAnsi="Arial" w:cs="Arial"/>
          <w:sz w:val="18"/>
          <w:szCs w:val="18"/>
        </w:rPr>
        <w:t xml:space="preserve"> în </w:t>
      </w:r>
      <w:r>
        <w:rPr>
          <w:rFonts w:ascii="Arial" w:hAnsi="Arial" w:cs="Arial"/>
          <w:sz w:val="18"/>
          <w:szCs w:val="18"/>
        </w:rPr>
        <w:t xml:space="preserve">proiectarea planurilor de învățământ și în </w:t>
      </w:r>
      <w:r w:rsidR="00C6259B">
        <w:rPr>
          <w:rFonts w:ascii="Arial" w:hAnsi="Arial" w:cs="Arial"/>
          <w:sz w:val="18"/>
          <w:szCs w:val="18"/>
        </w:rPr>
        <w:t xml:space="preserve">întocmirea rapoartelor de autoevaluare </w:t>
      </w:r>
      <w:r w:rsidR="00E52EF5">
        <w:rPr>
          <w:rFonts w:ascii="Arial" w:hAnsi="Arial" w:cs="Arial"/>
          <w:sz w:val="18"/>
          <w:szCs w:val="18"/>
        </w:rPr>
        <w:t>pentru</w:t>
      </w:r>
      <w:r w:rsidR="00C6259B">
        <w:rPr>
          <w:rFonts w:ascii="Arial" w:hAnsi="Arial" w:cs="Arial"/>
          <w:sz w:val="18"/>
          <w:szCs w:val="18"/>
        </w:rPr>
        <w:t xml:space="preserve"> evalu</w:t>
      </w:r>
      <w:r w:rsidR="00E52EF5">
        <w:rPr>
          <w:rFonts w:ascii="Arial" w:hAnsi="Arial" w:cs="Arial"/>
          <w:sz w:val="18"/>
          <w:szCs w:val="18"/>
        </w:rPr>
        <w:t>a</w:t>
      </w:r>
      <w:r w:rsidR="00C6259B">
        <w:rPr>
          <w:rFonts w:ascii="Arial" w:hAnsi="Arial" w:cs="Arial"/>
          <w:sz w:val="18"/>
          <w:szCs w:val="18"/>
        </w:rPr>
        <w:t>r</w:t>
      </w:r>
      <w:r w:rsidR="00E52EF5">
        <w:rPr>
          <w:rFonts w:ascii="Arial" w:hAnsi="Arial" w:cs="Arial"/>
          <w:sz w:val="18"/>
          <w:szCs w:val="18"/>
        </w:rPr>
        <w:t>ea</w:t>
      </w:r>
      <w:r w:rsidR="00C6259B">
        <w:rPr>
          <w:rFonts w:ascii="Arial" w:hAnsi="Arial" w:cs="Arial"/>
          <w:sz w:val="18"/>
          <w:szCs w:val="18"/>
        </w:rPr>
        <w:t xml:space="preserve"> extern</w:t>
      </w:r>
      <w:r w:rsidR="00E52EF5">
        <w:rPr>
          <w:rFonts w:ascii="Arial" w:hAnsi="Arial" w:cs="Arial"/>
          <w:sz w:val="18"/>
          <w:szCs w:val="18"/>
        </w:rPr>
        <w:t>ă</w:t>
      </w:r>
      <w:r w:rsidR="00C6259B">
        <w:rPr>
          <w:rFonts w:ascii="Arial" w:hAnsi="Arial" w:cs="Arial"/>
          <w:sz w:val="18"/>
          <w:szCs w:val="18"/>
        </w:rPr>
        <w:t xml:space="preserve"> a calității programelor d</w:t>
      </w:r>
      <w:r>
        <w:rPr>
          <w:rFonts w:ascii="Arial" w:hAnsi="Arial" w:cs="Arial"/>
          <w:sz w:val="18"/>
          <w:szCs w:val="18"/>
        </w:rPr>
        <w:t>e studii de licență și masterat;</w:t>
      </w:r>
      <w:r w:rsidR="00C6259B">
        <w:rPr>
          <w:rFonts w:ascii="Arial" w:hAnsi="Arial" w:cs="Arial"/>
          <w:sz w:val="18"/>
          <w:szCs w:val="18"/>
        </w:rPr>
        <w:t xml:space="preserve"> persoană de contact în peste 10 evaluări de program, autorizări provizorii CNEEA, ARACIS, acreditări și evaluări periodice;</w:t>
      </w:r>
    </w:p>
    <w:p w14:paraId="70ED3B7D" w14:textId="4885451E" w:rsidR="003A2E8E" w:rsidRDefault="003A2E8E" w:rsidP="003A2E8E">
      <w:pPr>
        <w:pStyle w:val="CVNormal"/>
        <w:numPr>
          <w:ilvl w:val="3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3A2E8E">
        <w:rPr>
          <w:rFonts w:ascii="Arial" w:hAnsi="Arial" w:cs="Arial"/>
          <w:b/>
          <w:sz w:val="18"/>
          <w:szCs w:val="18"/>
        </w:rPr>
        <w:t>1996-prezent</w:t>
      </w:r>
      <w:r>
        <w:rPr>
          <w:rFonts w:ascii="Arial" w:hAnsi="Arial" w:cs="Arial"/>
          <w:sz w:val="18"/>
          <w:szCs w:val="18"/>
        </w:rPr>
        <w:t xml:space="preserve"> – </w:t>
      </w:r>
      <w:r w:rsidR="001452EB">
        <w:rPr>
          <w:rFonts w:ascii="Arial" w:hAnsi="Arial" w:cs="Arial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 xml:space="preserve">embră în </w:t>
      </w:r>
      <w:r w:rsidR="0068792D">
        <w:rPr>
          <w:rFonts w:ascii="Arial" w:hAnsi="Arial" w:cs="Arial"/>
          <w:sz w:val="18"/>
          <w:szCs w:val="18"/>
        </w:rPr>
        <w:t>comisii de licență și disertație</w:t>
      </w:r>
      <w:r>
        <w:rPr>
          <w:rFonts w:ascii="Arial" w:hAnsi="Arial" w:cs="Arial"/>
          <w:sz w:val="18"/>
          <w:szCs w:val="18"/>
        </w:rPr>
        <w:t xml:space="preserve"> la Facultatea de Litere, Universitatea Transilvania din Brașov; peste </w:t>
      </w:r>
      <w:r w:rsidR="0068792D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0 de lucrări coordonate</w:t>
      </w:r>
    </w:p>
    <w:p w14:paraId="0F9EA2E3" w14:textId="6C7E1ED0" w:rsidR="003A2E8E" w:rsidRDefault="003A2E8E" w:rsidP="003A2E8E">
      <w:pPr>
        <w:pStyle w:val="CVNormal"/>
        <w:numPr>
          <w:ilvl w:val="3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3A2E8E">
        <w:rPr>
          <w:rFonts w:ascii="Arial" w:hAnsi="Arial" w:cs="Arial"/>
          <w:b/>
          <w:sz w:val="18"/>
          <w:szCs w:val="18"/>
        </w:rPr>
        <w:t>2004-prezent</w:t>
      </w:r>
      <w:r>
        <w:rPr>
          <w:rFonts w:ascii="Arial" w:hAnsi="Arial" w:cs="Arial"/>
          <w:sz w:val="18"/>
          <w:szCs w:val="18"/>
        </w:rPr>
        <w:t xml:space="preserve"> – </w:t>
      </w:r>
      <w:r w:rsidR="001452EB">
        <w:rPr>
          <w:rFonts w:ascii="Arial" w:hAnsi="Arial" w:cs="Arial"/>
          <w:sz w:val="18"/>
          <w:szCs w:val="18"/>
        </w:rPr>
        <w:t>Membră</w:t>
      </w:r>
      <w:r>
        <w:rPr>
          <w:rFonts w:ascii="Arial" w:hAnsi="Arial" w:cs="Arial"/>
          <w:sz w:val="18"/>
          <w:szCs w:val="18"/>
        </w:rPr>
        <w:t xml:space="preserve"> în comisii de doctorat: </w:t>
      </w:r>
      <w:r w:rsidR="00614F4F">
        <w:rPr>
          <w:rFonts w:ascii="Arial" w:hAnsi="Arial" w:cs="Arial"/>
          <w:sz w:val="18"/>
          <w:szCs w:val="18"/>
        </w:rPr>
        <w:t>peste 50</w:t>
      </w:r>
      <w:r>
        <w:rPr>
          <w:rFonts w:ascii="Arial" w:hAnsi="Arial" w:cs="Arial"/>
          <w:sz w:val="18"/>
          <w:szCs w:val="18"/>
        </w:rPr>
        <w:t xml:space="preserve"> de teze evaluate</w:t>
      </w:r>
    </w:p>
    <w:p w14:paraId="7C2D15EA" w14:textId="13C0F321" w:rsidR="003A2E8E" w:rsidRDefault="003A2E8E" w:rsidP="003A2E8E">
      <w:pPr>
        <w:pStyle w:val="CVNormal"/>
        <w:numPr>
          <w:ilvl w:val="3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3A2E8E">
        <w:rPr>
          <w:rFonts w:ascii="Arial" w:hAnsi="Arial" w:cs="Arial"/>
          <w:b/>
          <w:sz w:val="18"/>
          <w:szCs w:val="18"/>
        </w:rPr>
        <w:t>2010-prezent</w:t>
      </w:r>
      <w:r>
        <w:rPr>
          <w:rFonts w:ascii="Arial" w:hAnsi="Arial" w:cs="Arial"/>
          <w:sz w:val="18"/>
          <w:szCs w:val="18"/>
        </w:rPr>
        <w:t xml:space="preserve"> – </w:t>
      </w:r>
      <w:r w:rsidR="001452EB">
        <w:rPr>
          <w:rFonts w:ascii="Arial" w:hAnsi="Arial" w:cs="Arial"/>
          <w:sz w:val="18"/>
          <w:szCs w:val="18"/>
        </w:rPr>
        <w:t>C</w:t>
      </w:r>
      <w:r>
        <w:rPr>
          <w:rFonts w:ascii="Arial" w:hAnsi="Arial" w:cs="Arial"/>
          <w:sz w:val="18"/>
          <w:szCs w:val="18"/>
        </w:rPr>
        <w:t>ond</w:t>
      </w:r>
      <w:r w:rsidR="001452EB">
        <w:rPr>
          <w:rFonts w:ascii="Arial" w:hAnsi="Arial" w:cs="Arial"/>
          <w:sz w:val="18"/>
          <w:szCs w:val="18"/>
        </w:rPr>
        <w:t>u</w:t>
      </w:r>
      <w:r>
        <w:rPr>
          <w:rFonts w:ascii="Arial" w:hAnsi="Arial" w:cs="Arial"/>
          <w:sz w:val="18"/>
          <w:szCs w:val="18"/>
        </w:rPr>
        <w:t xml:space="preserve">cător de doctorat în domeniul Filologie - </w:t>
      </w:r>
      <w:r w:rsidR="00614F4F">
        <w:rPr>
          <w:rFonts w:ascii="Arial" w:hAnsi="Arial" w:cs="Arial"/>
          <w:sz w:val="18"/>
          <w:szCs w:val="18"/>
        </w:rPr>
        <w:t>10</w:t>
      </w:r>
      <w:r>
        <w:rPr>
          <w:rFonts w:ascii="Arial" w:hAnsi="Arial" w:cs="Arial"/>
          <w:sz w:val="18"/>
          <w:szCs w:val="18"/>
        </w:rPr>
        <w:t xml:space="preserve"> teze coordonate (din care </w:t>
      </w:r>
      <w:r w:rsidR="0068792D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 susținute și validate de CNATDCU, în 2013</w:t>
      </w:r>
      <w:r w:rsidR="0068792D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2014</w:t>
      </w:r>
      <w:r w:rsidR="0068792D">
        <w:rPr>
          <w:rFonts w:ascii="Arial" w:hAnsi="Arial" w:cs="Arial"/>
          <w:sz w:val="18"/>
          <w:szCs w:val="18"/>
        </w:rPr>
        <w:t xml:space="preserve"> și 2016</w:t>
      </w:r>
      <w:r>
        <w:rPr>
          <w:rFonts w:ascii="Arial" w:hAnsi="Arial" w:cs="Arial"/>
          <w:sz w:val="18"/>
          <w:szCs w:val="18"/>
        </w:rPr>
        <w:t>);</w:t>
      </w:r>
    </w:p>
    <w:p w14:paraId="1DF1F9F9" w14:textId="109D0006" w:rsidR="00C6259B" w:rsidRPr="003A2E8E" w:rsidRDefault="003A2E8E" w:rsidP="003A2E8E">
      <w:pPr>
        <w:pStyle w:val="CVNormal"/>
        <w:numPr>
          <w:ilvl w:val="3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3A2E8E">
        <w:rPr>
          <w:rFonts w:ascii="Arial" w:hAnsi="Arial" w:cs="Arial"/>
          <w:b/>
          <w:sz w:val="18"/>
          <w:szCs w:val="18"/>
        </w:rPr>
        <w:t>2007-prezent</w:t>
      </w:r>
      <w:r w:rsidRPr="003A2E8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–</w:t>
      </w:r>
      <w:r w:rsidRPr="003A2E8E">
        <w:rPr>
          <w:rFonts w:ascii="Arial" w:hAnsi="Arial" w:cs="Arial"/>
          <w:sz w:val="18"/>
          <w:szCs w:val="18"/>
        </w:rPr>
        <w:t xml:space="preserve"> </w:t>
      </w:r>
      <w:r w:rsidR="00C6259B" w:rsidRPr="003A2E8E">
        <w:rPr>
          <w:rFonts w:ascii="Arial" w:hAnsi="Arial" w:cs="Arial"/>
          <w:sz w:val="18"/>
          <w:szCs w:val="18"/>
        </w:rPr>
        <w:t xml:space="preserve">Expert evaluator în RNE ARACIS (domeniul </w:t>
      </w:r>
      <w:proofErr w:type="spellStart"/>
      <w:r w:rsidR="00C6259B" w:rsidRPr="003A2E8E">
        <w:rPr>
          <w:rFonts w:ascii="Arial" w:hAnsi="Arial" w:cs="Arial"/>
          <w:i/>
          <w:sz w:val="18"/>
          <w:szCs w:val="18"/>
        </w:rPr>
        <w:t>Ştiinţe</w:t>
      </w:r>
      <w:proofErr w:type="spellEnd"/>
      <w:r w:rsidR="00C6259B" w:rsidRPr="003A2E8E">
        <w:rPr>
          <w:rFonts w:ascii="Arial" w:hAnsi="Arial" w:cs="Arial"/>
          <w:i/>
          <w:sz w:val="18"/>
          <w:szCs w:val="18"/>
        </w:rPr>
        <w:t xml:space="preserve"> umaniste </w:t>
      </w:r>
      <w:proofErr w:type="spellStart"/>
      <w:r w:rsidR="00C6259B" w:rsidRPr="003A2E8E">
        <w:rPr>
          <w:rFonts w:ascii="Arial" w:hAnsi="Arial" w:cs="Arial"/>
          <w:i/>
          <w:sz w:val="18"/>
          <w:szCs w:val="18"/>
        </w:rPr>
        <w:t>şi</w:t>
      </w:r>
      <w:proofErr w:type="spellEnd"/>
      <w:r w:rsidR="00C6259B" w:rsidRPr="003A2E8E">
        <w:rPr>
          <w:rFonts w:ascii="Arial" w:hAnsi="Arial" w:cs="Arial"/>
          <w:i/>
          <w:sz w:val="18"/>
          <w:szCs w:val="18"/>
        </w:rPr>
        <w:t xml:space="preserve"> teologie</w:t>
      </w:r>
      <w:r w:rsidR="00C6259B" w:rsidRPr="003A2E8E">
        <w:rPr>
          <w:rFonts w:ascii="Arial" w:hAnsi="Arial" w:cs="Arial"/>
          <w:sz w:val="18"/>
          <w:szCs w:val="18"/>
        </w:rPr>
        <w:t>)</w:t>
      </w:r>
      <w:r w:rsidRPr="003A2E8E">
        <w:rPr>
          <w:rFonts w:ascii="Arial" w:hAnsi="Arial" w:cs="Arial"/>
          <w:sz w:val="18"/>
          <w:szCs w:val="18"/>
        </w:rPr>
        <w:t xml:space="preserve">; </w:t>
      </w:r>
      <w:r w:rsidR="00C6259B" w:rsidRPr="003A2E8E">
        <w:rPr>
          <w:rFonts w:ascii="Arial" w:hAnsi="Arial" w:cs="Arial"/>
          <w:sz w:val="18"/>
          <w:szCs w:val="18"/>
        </w:rPr>
        <w:t xml:space="preserve">peste </w:t>
      </w:r>
      <w:r w:rsidR="006D47AF">
        <w:rPr>
          <w:rFonts w:ascii="Arial" w:hAnsi="Arial" w:cs="Arial"/>
          <w:sz w:val="18"/>
          <w:szCs w:val="18"/>
        </w:rPr>
        <w:t>50 de</w:t>
      </w:r>
      <w:r w:rsidR="00C6259B" w:rsidRPr="003A2E8E">
        <w:rPr>
          <w:rFonts w:ascii="Arial" w:hAnsi="Arial" w:cs="Arial"/>
          <w:sz w:val="18"/>
          <w:szCs w:val="18"/>
        </w:rPr>
        <w:t xml:space="preserve"> misiuni de evaluare în calitate de membru în echipa de vizită;</w:t>
      </w:r>
    </w:p>
    <w:p w14:paraId="670F8F1C" w14:textId="0441F6FC" w:rsidR="00B64DFB" w:rsidRDefault="003A2E8E" w:rsidP="003A2E8E">
      <w:pPr>
        <w:pStyle w:val="CVNormal"/>
        <w:numPr>
          <w:ilvl w:val="3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3A2E8E">
        <w:rPr>
          <w:rFonts w:ascii="Arial" w:hAnsi="Arial" w:cs="Arial"/>
          <w:b/>
          <w:sz w:val="18"/>
          <w:szCs w:val="18"/>
        </w:rPr>
        <w:t>2009-2013</w:t>
      </w:r>
      <w:r>
        <w:rPr>
          <w:rFonts w:ascii="Arial" w:hAnsi="Arial" w:cs="Arial"/>
          <w:sz w:val="18"/>
          <w:szCs w:val="18"/>
        </w:rPr>
        <w:t xml:space="preserve"> – </w:t>
      </w:r>
      <w:r w:rsidR="00B64DFB" w:rsidRPr="001B4E23">
        <w:rPr>
          <w:rFonts w:ascii="Arial" w:hAnsi="Arial" w:cs="Arial"/>
          <w:sz w:val="18"/>
          <w:szCs w:val="18"/>
        </w:rPr>
        <w:t xml:space="preserve">Expert </w:t>
      </w:r>
      <w:r w:rsidR="00B64DFB">
        <w:rPr>
          <w:rFonts w:ascii="Arial" w:hAnsi="Arial" w:cs="Arial"/>
          <w:sz w:val="18"/>
          <w:szCs w:val="18"/>
        </w:rPr>
        <w:t xml:space="preserve">permanent </w:t>
      </w:r>
      <w:r w:rsidR="00B64DFB" w:rsidRPr="001B4E23">
        <w:rPr>
          <w:rFonts w:ascii="Arial" w:hAnsi="Arial" w:cs="Arial"/>
          <w:sz w:val="18"/>
          <w:szCs w:val="18"/>
        </w:rPr>
        <w:t>în Comisia consultativă ARACIS</w:t>
      </w:r>
      <w:r>
        <w:rPr>
          <w:rFonts w:ascii="Arial" w:hAnsi="Arial" w:cs="Arial"/>
          <w:sz w:val="18"/>
          <w:szCs w:val="18"/>
        </w:rPr>
        <w:t>:</w:t>
      </w:r>
      <w:r w:rsidR="00B64DFB">
        <w:rPr>
          <w:rFonts w:ascii="Arial" w:hAnsi="Arial" w:cs="Arial"/>
          <w:sz w:val="18"/>
          <w:szCs w:val="18"/>
        </w:rPr>
        <w:t xml:space="preserve"> 1</w:t>
      </w:r>
      <w:r w:rsidR="006D47AF">
        <w:rPr>
          <w:rFonts w:ascii="Arial" w:hAnsi="Arial" w:cs="Arial"/>
          <w:sz w:val="18"/>
          <w:szCs w:val="18"/>
        </w:rPr>
        <w:t>1</w:t>
      </w:r>
      <w:r w:rsidR="00B64DFB">
        <w:rPr>
          <w:rFonts w:ascii="Arial" w:hAnsi="Arial" w:cs="Arial"/>
          <w:sz w:val="18"/>
          <w:szCs w:val="18"/>
        </w:rPr>
        <w:t xml:space="preserve"> misiuni de evaluare instituțională</w:t>
      </w:r>
      <w:r w:rsidR="00C6259B">
        <w:rPr>
          <w:rFonts w:ascii="Arial" w:hAnsi="Arial" w:cs="Arial"/>
          <w:sz w:val="18"/>
          <w:szCs w:val="18"/>
        </w:rPr>
        <w:t>;</w:t>
      </w:r>
    </w:p>
    <w:p w14:paraId="5AF21437" w14:textId="462F1ACF" w:rsidR="00B64DFB" w:rsidRDefault="003A2E8E" w:rsidP="003A2E8E">
      <w:pPr>
        <w:pStyle w:val="CVNormal"/>
        <w:numPr>
          <w:ilvl w:val="3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3A2E8E">
        <w:rPr>
          <w:rFonts w:ascii="Arial" w:hAnsi="Arial" w:cs="Arial"/>
          <w:b/>
          <w:sz w:val="18"/>
          <w:szCs w:val="18"/>
        </w:rPr>
        <w:t>2013-</w:t>
      </w:r>
      <w:r w:rsidR="0068792D">
        <w:rPr>
          <w:rFonts w:ascii="Arial" w:hAnsi="Arial" w:cs="Arial"/>
          <w:b/>
          <w:sz w:val="18"/>
          <w:szCs w:val="18"/>
        </w:rPr>
        <w:t>2018</w:t>
      </w:r>
      <w:r w:rsidR="00614F4F">
        <w:rPr>
          <w:rFonts w:ascii="Arial" w:hAnsi="Arial" w:cs="Arial"/>
          <w:b/>
          <w:sz w:val="18"/>
          <w:szCs w:val="18"/>
        </w:rPr>
        <w:t>; 2020-2024</w:t>
      </w:r>
      <w:r>
        <w:rPr>
          <w:rFonts w:ascii="Arial" w:hAnsi="Arial" w:cs="Arial"/>
          <w:sz w:val="18"/>
          <w:szCs w:val="18"/>
        </w:rPr>
        <w:t xml:space="preserve"> – </w:t>
      </w:r>
      <w:r w:rsidR="00B64DFB">
        <w:rPr>
          <w:rFonts w:ascii="Arial" w:hAnsi="Arial" w:cs="Arial"/>
          <w:sz w:val="18"/>
          <w:szCs w:val="18"/>
        </w:rPr>
        <w:t xml:space="preserve">Expert permanent în Comisia de </w:t>
      </w:r>
      <w:r w:rsidR="00B64DFB" w:rsidRPr="002E0ECA">
        <w:rPr>
          <w:rFonts w:ascii="Arial" w:hAnsi="Arial" w:cs="Arial"/>
          <w:i/>
          <w:sz w:val="18"/>
          <w:szCs w:val="18"/>
        </w:rPr>
        <w:t>Științe umaniste și teologie</w:t>
      </w:r>
      <w:r>
        <w:rPr>
          <w:rFonts w:ascii="Arial" w:hAnsi="Arial" w:cs="Arial"/>
          <w:sz w:val="18"/>
          <w:szCs w:val="18"/>
        </w:rPr>
        <w:t xml:space="preserve"> ARACIS</w:t>
      </w:r>
      <w:r w:rsidR="00B64DFB">
        <w:rPr>
          <w:rFonts w:ascii="Arial" w:hAnsi="Arial" w:cs="Arial"/>
          <w:sz w:val="18"/>
          <w:szCs w:val="18"/>
        </w:rPr>
        <w:t xml:space="preserve">: peste </w:t>
      </w:r>
      <w:r w:rsidR="00614F4F">
        <w:rPr>
          <w:rFonts w:ascii="Arial" w:hAnsi="Arial" w:cs="Arial"/>
          <w:sz w:val="18"/>
          <w:szCs w:val="18"/>
        </w:rPr>
        <w:t>6</w:t>
      </w:r>
      <w:r w:rsidR="00C6259B">
        <w:rPr>
          <w:rFonts w:ascii="Arial" w:hAnsi="Arial" w:cs="Arial"/>
          <w:sz w:val="18"/>
          <w:szCs w:val="18"/>
        </w:rPr>
        <w:t>0</w:t>
      </w:r>
      <w:r w:rsidR="00B64DFB">
        <w:rPr>
          <w:rFonts w:ascii="Arial" w:hAnsi="Arial" w:cs="Arial"/>
          <w:sz w:val="18"/>
          <w:szCs w:val="18"/>
        </w:rPr>
        <w:t xml:space="preserve"> de misiuni de evaluare</w:t>
      </w:r>
      <w:r w:rsidR="00C6259B">
        <w:rPr>
          <w:rFonts w:ascii="Arial" w:hAnsi="Arial" w:cs="Arial"/>
          <w:sz w:val="18"/>
          <w:szCs w:val="18"/>
        </w:rPr>
        <w:t xml:space="preserve"> în calitate de coordonator al echipei de vizită</w:t>
      </w:r>
      <w:r w:rsidR="00614F4F">
        <w:rPr>
          <w:rFonts w:ascii="Arial" w:hAnsi="Arial" w:cs="Arial"/>
          <w:sz w:val="18"/>
          <w:szCs w:val="18"/>
        </w:rPr>
        <w:t>;</w:t>
      </w:r>
    </w:p>
    <w:p w14:paraId="1C2C80C8" w14:textId="13B0189C" w:rsidR="00AA14C9" w:rsidRDefault="00AA14C9" w:rsidP="003A2E8E">
      <w:pPr>
        <w:pStyle w:val="CVNormal"/>
        <w:numPr>
          <w:ilvl w:val="3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AA14C9">
        <w:rPr>
          <w:rFonts w:ascii="Arial" w:hAnsi="Arial" w:cs="Arial"/>
          <w:b/>
          <w:bCs/>
          <w:sz w:val="18"/>
          <w:szCs w:val="18"/>
        </w:rPr>
        <w:t>2023-prezent</w:t>
      </w:r>
      <w:r>
        <w:rPr>
          <w:rFonts w:ascii="Arial" w:hAnsi="Arial" w:cs="Arial"/>
          <w:sz w:val="18"/>
          <w:szCs w:val="18"/>
        </w:rPr>
        <w:t xml:space="preserve"> - Președinta Comisiei de </w:t>
      </w:r>
      <w:r w:rsidRPr="002E0ECA">
        <w:rPr>
          <w:rFonts w:ascii="Arial" w:hAnsi="Arial" w:cs="Arial"/>
          <w:i/>
          <w:sz w:val="18"/>
          <w:szCs w:val="18"/>
        </w:rPr>
        <w:t>Științe umaniste și teologie</w:t>
      </w:r>
      <w:r>
        <w:rPr>
          <w:rFonts w:ascii="Arial" w:hAnsi="Arial" w:cs="Arial"/>
          <w:sz w:val="18"/>
          <w:szCs w:val="18"/>
        </w:rPr>
        <w:t xml:space="preserve"> ARACIS</w:t>
      </w:r>
    </w:p>
    <w:p w14:paraId="44D577D7" w14:textId="443F91DB" w:rsidR="00614F4F" w:rsidRDefault="00614F4F" w:rsidP="003A2E8E">
      <w:pPr>
        <w:pStyle w:val="CVNormal"/>
        <w:numPr>
          <w:ilvl w:val="3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614F4F">
        <w:rPr>
          <w:rFonts w:ascii="Arial" w:hAnsi="Arial" w:cs="Arial"/>
          <w:b/>
          <w:bCs/>
          <w:sz w:val="18"/>
          <w:szCs w:val="18"/>
        </w:rPr>
        <w:t>2016-2020; 2020-2024</w:t>
      </w:r>
      <w:r>
        <w:rPr>
          <w:rFonts w:ascii="Arial" w:hAnsi="Arial" w:cs="Arial"/>
          <w:sz w:val="18"/>
          <w:szCs w:val="18"/>
        </w:rPr>
        <w:t xml:space="preserve"> - membră a comisiei Filologie a CNATDCU</w:t>
      </w:r>
    </w:p>
    <w:p w14:paraId="5D8DF849" w14:textId="510956B0" w:rsidR="001452EB" w:rsidRDefault="003A2E8E" w:rsidP="003A2E8E">
      <w:pPr>
        <w:pStyle w:val="CVNormal"/>
        <w:numPr>
          <w:ilvl w:val="3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3A2E8E">
        <w:rPr>
          <w:rFonts w:ascii="Arial" w:hAnsi="Arial" w:cs="Arial"/>
          <w:b/>
          <w:sz w:val="18"/>
          <w:szCs w:val="18"/>
        </w:rPr>
        <w:t>2012-prezent</w:t>
      </w:r>
      <w:r>
        <w:rPr>
          <w:rFonts w:ascii="Arial" w:hAnsi="Arial" w:cs="Arial"/>
          <w:sz w:val="18"/>
          <w:szCs w:val="18"/>
        </w:rPr>
        <w:t xml:space="preserve"> – </w:t>
      </w:r>
      <w:r w:rsidR="001452EB">
        <w:rPr>
          <w:rFonts w:ascii="Arial" w:hAnsi="Arial" w:cs="Arial"/>
          <w:sz w:val="18"/>
          <w:szCs w:val="18"/>
        </w:rPr>
        <w:t>M</w:t>
      </w:r>
      <w:r>
        <w:rPr>
          <w:rFonts w:ascii="Arial" w:hAnsi="Arial" w:cs="Arial"/>
          <w:sz w:val="18"/>
          <w:szCs w:val="18"/>
        </w:rPr>
        <w:t xml:space="preserve">embră în comisii de </w:t>
      </w:r>
      <w:r w:rsidR="001452EB">
        <w:rPr>
          <w:rFonts w:ascii="Arial" w:hAnsi="Arial" w:cs="Arial"/>
          <w:sz w:val="18"/>
          <w:szCs w:val="18"/>
        </w:rPr>
        <w:t xml:space="preserve">abilitare: </w:t>
      </w:r>
      <w:r w:rsidR="00AA14C9">
        <w:rPr>
          <w:rFonts w:ascii="Arial" w:hAnsi="Arial" w:cs="Arial"/>
          <w:sz w:val="18"/>
          <w:szCs w:val="18"/>
        </w:rPr>
        <w:t>10</w:t>
      </w:r>
      <w:r w:rsidR="001452EB">
        <w:rPr>
          <w:rFonts w:ascii="Arial" w:hAnsi="Arial" w:cs="Arial"/>
          <w:sz w:val="18"/>
          <w:szCs w:val="18"/>
        </w:rPr>
        <w:t xml:space="preserve"> teze evaluate; </w:t>
      </w:r>
    </w:p>
    <w:p w14:paraId="6C550B63" w14:textId="63F8B3FB" w:rsidR="003A2E8E" w:rsidRPr="003A2E8E" w:rsidRDefault="001452EB" w:rsidP="003A2E8E">
      <w:pPr>
        <w:pStyle w:val="CVNormal"/>
        <w:numPr>
          <w:ilvl w:val="3"/>
          <w:numId w:val="8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201</w:t>
      </w:r>
      <w:r w:rsidR="00614F4F">
        <w:rPr>
          <w:rFonts w:ascii="Arial" w:hAnsi="Arial" w:cs="Arial"/>
          <w:b/>
          <w:sz w:val="18"/>
          <w:szCs w:val="18"/>
        </w:rPr>
        <w:t>6-</w:t>
      </w:r>
      <w:r w:rsidR="00AA14C9">
        <w:rPr>
          <w:rFonts w:ascii="Arial" w:hAnsi="Arial" w:cs="Arial"/>
          <w:b/>
          <w:sz w:val="18"/>
          <w:szCs w:val="18"/>
        </w:rPr>
        <w:t>2024</w:t>
      </w:r>
      <w:r w:rsidRPr="001452EB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Mem</w:t>
      </w:r>
      <w:r w:rsidR="003A2E8E">
        <w:rPr>
          <w:rFonts w:ascii="Arial" w:hAnsi="Arial" w:cs="Arial"/>
          <w:sz w:val="18"/>
          <w:szCs w:val="18"/>
        </w:rPr>
        <w:t xml:space="preserve">bră în </w:t>
      </w:r>
      <w:r w:rsidR="00614F4F">
        <w:rPr>
          <w:rFonts w:ascii="Arial" w:hAnsi="Arial" w:cs="Arial"/>
          <w:sz w:val="18"/>
          <w:szCs w:val="18"/>
        </w:rPr>
        <w:t>CSUD,</w:t>
      </w:r>
      <w:r w:rsidR="003A2E8E">
        <w:rPr>
          <w:rFonts w:ascii="Arial" w:hAnsi="Arial" w:cs="Arial"/>
          <w:sz w:val="18"/>
          <w:szCs w:val="18"/>
        </w:rPr>
        <w:t xml:space="preserve"> Univer</w:t>
      </w:r>
      <w:r>
        <w:rPr>
          <w:rFonts w:ascii="Arial" w:hAnsi="Arial" w:cs="Arial"/>
          <w:sz w:val="18"/>
          <w:szCs w:val="18"/>
        </w:rPr>
        <w:t>sit</w:t>
      </w:r>
      <w:r w:rsidR="00614F4F">
        <w:rPr>
          <w:rFonts w:ascii="Arial" w:hAnsi="Arial" w:cs="Arial"/>
          <w:sz w:val="18"/>
          <w:szCs w:val="18"/>
        </w:rPr>
        <w:t>atea</w:t>
      </w:r>
      <w:r>
        <w:rPr>
          <w:rFonts w:ascii="Arial" w:hAnsi="Arial" w:cs="Arial"/>
          <w:sz w:val="18"/>
          <w:szCs w:val="18"/>
        </w:rPr>
        <w:t xml:space="preserve"> Transilvania din Brașov</w:t>
      </w:r>
      <w:r w:rsidR="00614F4F">
        <w:rPr>
          <w:rFonts w:ascii="Arial" w:hAnsi="Arial" w:cs="Arial"/>
          <w:sz w:val="18"/>
          <w:szCs w:val="18"/>
        </w:rPr>
        <w:t>;</w:t>
      </w:r>
    </w:p>
    <w:p w14:paraId="13FE632A" w14:textId="077D3C92" w:rsidR="00B64DFB" w:rsidRPr="00B64DFB" w:rsidRDefault="00B64DFB" w:rsidP="00C6259B">
      <w:pPr>
        <w:pStyle w:val="CVNormal"/>
        <w:ind w:left="0"/>
        <w:jc w:val="both"/>
        <w:rPr>
          <w:rFonts w:ascii="Arial" w:hAnsi="Arial" w:cs="Arial"/>
          <w:sz w:val="18"/>
          <w:szCs w:val="18"/>
        </w:rPr>
      </w:pPr>
    </w:p>
    <w:tbl>
      <w:tblPr>
        <w:tblpPr w:topFromText="6" w:bottomFromText="170" w:vertAnchor="text" w:tblpY="6"/>
        <w:tblW w:w="100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7542"/>
      </w:tblGrid>
      <w:tr w:rsidR="00C47609" w:rsidRPr="001B4E23" w14:paraId="1D26CB41" w14:textId="77777777" w:rsidTr="003A2E8E">
        <w:trPr>
          <w:cantSplit/>
          <w:trHeight w:val="170"/>
        </w:trPr>
        <w:tc>
          <w:tcPr>
            <w:tcW w:w="2552" w:type="dxa"/>
            <w:shd w:val="clear" w:color="auto" w:fill="auto"/>
          </w:tcPr>
          <w:p w14:paraId="212F0C4A" w14:textId="77777777" w:rsidR="00C47609" w:rsidRPr="001B4E23" w:rsidRDefault="00C47609" w:rsidP="00B64DFB">
            <w:pPr>
              <w:pStyle w:val="ECVLeftDetails"/>
              <w:ind w:firstLine="426"/>
              <w:jc w:val="left"/>
              <w:rPr>
                <w:rFonts w:cs="Arial"/>
                <w:szCs w:val="18"/>
                <w:lang w:val="ro-RO"/>
              </w:rPr>
            </w:pPr>
            <w:r w:rsidRPr="001B4E23">
              <w:rPr>
                <w:rFonts w:cs="Arial"/>
                <w:szCs w:val="18"/>
                <w:lang w:val="ro-RO"/>
              </w:rPr>
              <w:t xml:space="preserve">Alte </w:t>
            </w:r>
            <w:proofErr w:type="spellStart"/>
            <w:r w:rsidRPr="001B4E23">
              <w:rPr>
                <w:rFonts w:cs="Arial"/>
                <w:szCs w:val="18"/>
                <w:lang w:val="ro-RO"/>
              </w:rPr>
              <w:t>competenţe</w:t>
            </w:r>
            <w:proofErr w:type="spellEnd"/>
            <w:r w:rsidRPr="001B4E23">
              <w:rPr>
                <w:rFonts w:cs="Arial"/>
                <w:szCs w:val="18"/>
                <w:lang w:val="ro-RO"/>
              </w:rPr>
              <w:t xml:space="preserve"> </w:t>
            </w:r>
          </w:p>
        </w:tc>
        <w:tc>
          <w:tcPr>
            <w:tcW w:w="7542" w:type="dxa"/>
            <w:shd w:val="clear" w:color="auto" w:fill="auto"/>
          </w:tcPr>
          <w:p w14:paraId="7FA92F63" w14:textId="0E0A815B" w:rsidR="003A2E8E" w:rsidRDefault="003A2E8E" w:rsidP="006D47AF">
            <w:pPr>
              <w:pStyle w:val="CVNormal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7219">
              <w:rPr>
                <w:rFonts w:ascii="Arial" w:hAnsi="Arial" w:cs="Arial"/>
                <w:b/>
                <w:sz w:val="18"/>
                <w:szCs w:val="18"/>
              </w:rPr>
              <w:t>2007-prezent</w:t>
            </w:r>
            <w:r w:rsidRPr="00E52EF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="00E52EF5" w:rsidRPr="00E52EF5">
              <w:rPr>
                <w:rFonts w:ascii="Arial" w:hAnsi="Arial" w:cs="Arial"/>
                <w:sz w:val="18"/>
                <w:szCs w:val="18"/>
              </w:rPr>
              <w:t>Expert evaluator CNCSIS</w:t>
            </w:r>
          </w:p>
          <w:p w14:paraId="24F7380B" w14:textId="691AA264" w:rsidR="00C47609" w:rsidRDefault="003A2E8E" w:rsidP="006D47AF">
            <w:pPr>
              <w:pStyle w:val="CVNormal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7219">
              <w:rPr>
                <w:rFonts w:ascii="Arial" w:hAnsi="Arial" w:cs="Arial"/>
                <w:b/>
                <w:sz w:val="18"/>
                <w:szCs w:val="18"/>
              </w:rPr>
              <w:t>2015</w:t>
            </w:r>
            <w:r w:rsidR="0068792D">
              <w:rPr>
                <w:rFonts w:ascii="Arial" w:hAnsi="Arial" w:cs="Arial"/>
                <w:b/>
                <w:sz w:val="18"/>
                <w:szCs w:val="18"/>
              </w:rPr>
              <w:t>-201</w:t>
            </w:r>
            <w:r w:rsidR="00A92EC6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3A2E8E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E52EF5" w:rsidRPr="003A2E8E">
              <w:rPr>
                <w:rFonts w:ascii="Arial" w:hAnsi="Arial" w:cs="Arial"/>
                <w:sz w:val="18"/>
                <w:szCs w:val="18"/>
              </w:rPr>
              <w:t>Membră în Comisia națională de selecție pentru lectoratele de limba română din universitățile din străinătate (numire prin ordin al ministrului educ</w:t>
            </w:r>
            <w:r w:rsidRPr="003A2E8E">
              <w:rPr>
                <w:rFonts w:ascii="Arial" w:hAnsi="Arial" w:cs="Arial"/>
                <w:sz w:val="18"/>
                <w:szCs w:val="18"/>
              </w:rPr>
              <w:t>ației și cercetării științifice</w:t>
            </w:r>
            <w:r w:rsidR="00E52EF5" w:rsidRPr="003A2E8E">
              <w:rPr>
                <w:rFonts w:ascii="Arial" w:hAnsi="Arial" w:cs="Arial"/>
                <w:sz w:val="18"/>
                <w:szCs w:val="18"/>
              </w:rPr>
              <w:t>)</w:t>
            </w:r>
            <w:r w:rsidR="00A92EC6">
              <w:rPr>
                <w:rFonts w:ascii="Arial" w:hAnsi="Arial" w:cs="Arial"/>
                <w:sz w:val="18"/>
                <w:szCs w:val="18"/>
              </w:rPr>
              <w:t xml:space="preserve"> (demisie înregistrată la MEN în 12 februarie 2018)</w:t>
            </w:r>
          </w:p>
          <w:p w14:paraId="7DB9EBAA" w14:textId="310B912F" w:rsidR="0068792D" w:rsidRPr="003A2E8E" w:rsidRDefault="0068792D" w:rsidP="006D47AF">
            <w:pPr>
              <w:pStyle w:val="CVNormal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7219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>
              <w:rPr>
                <w:rFonts w:ascii="Arial" w:hAnsi="Arial" w:cs="Arial"/>
                <w:b/>
                <w:sz w:val="18"/>
                <w:szCs w:val="18"/>
              </w:rPr>
              <w:t>6-201</w:t>
            </w:r>
            <w:r w:rsidR="00A92EC6">
              <w:rPr>
                <w:rFonts w:ascii="Arial" w:hAnsi="Arial" w:cs="Arial"/>
                <w:b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</w:t>
            </w:r>
            <w:r w:rsidRPr="0068792D">
              <w:rPr>
                <w:rFonts w:ascii="Arial" w:hAnsi="Arial" w:cs="Arial"/>
                <w:sz w:val="18"/>
                <w:szCs w:val="18"/>
              </w:rPr>
              <w:t>Membră în Consiliul de coordonare al Institutului Limbii Române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A2E8E">
              <w:rPr>
                <w:rFonts w:ascii="Arial" w:hAnsi="Arial" w:cs="Arial"/>
                <w:sz w:val="18"/>
                <w:szCs w:val="18"/>
              </w:rPr>
              <w:t>(numire prin ordin al ministrului educației și cercetării științifice)</w:t>
            </w:r>
            <w:r w:rsidR="00A92EC6">
              <w:rPr>
                <w:rFonts w:ascii="Arial" w:hAnsi="Arial" w:cs="Arial"/>
                <w:sz w:val="18"/>
                <w:szCs w:val="18"/>
              </w:rPr>
              <w:t xml:space="preserve"> (demisie  înregistrată la MEN în 12 februarie  2018)</w:t>
            </w:r>
          </w:p>
          <w:p w14:paraId="66C1354D" w14:textId="26C74792" w:rsidR="00C47609" w:rsidRPr="001B4E23" w:rsidRDefault="00C47609" w:rsidP="00B64DFB">
            <w:pPr>
              <w:pStyle w:val="ECVSectionBullet"/>
              <w:rPr>
                <w:rFonts w:cs="Arial"/>
                <w:szCs w:val="18"/>
                <w:lang w:val="ro-RO"/>
              </w:rPr>
            </w:pPr>
          </w:p>
        </w:tc>
      </w:tr>
      <w:tr w:rsidR="00C47609" w:rsidRPr="001B4E23" w14:paraId="4385E08C" w14:textId="77777777" w:rsidTr="003A2E8E">
        <w:trPr>
          <w:cantSplit/>
          <w:trHeight w:val="170"/>
        </w:trPr>
        <w:tc>
          <w:tcPr>
            <w:tcW w:w="2552" w:type="dxa"/>
            <w:shd w:val="clear" w:color="auto" w:fill="auto"/>
          </w:tcPr>
          <w:p w14:paraId="4323B619" w14:textId="77777777" w:rsidR="00C47609" w:rsidRPr="001B4E23" w:rsidRDefault="00C47609" w:rsidP="0068792D">
            <w:pPr>
              <w:pStyle w:val="ECVLeftDetails"/>
              <w:tabs>
                <w:tab w:val="left" w:pos="426"/>
              </w:tabs>
              <w:jc w:val="left"/>
              <w:rPr>
                <w:rFonts w:cs="Arial"/>
                <w:szCs w:val="18"/>
                <w:lang w:val="ro-RO"/>
              </w:rPr>
            </w:pPr>
            <w:r w:rsidRPr="001B4E23">
              <w:rPr>
                <w:rFonts w:cs="Arial"/>
                <w:szCs w:val="18"/>
                <w:lang w:val="ro-RO"/>
              </w:rPr>
              <w:t xml:space="preserve">Permis de conducere </w:t>
            </w:r>
          </w:p>
        </w:tc>
        <w:tc>
          <w:tcPr>
            <w:tcW w:w="7542" w:type="dxa"/>
            <w:shd w:val="clear" w:color="auto" w:fill="auto"/>
          </w:tcPr>
          <w:p w14:paraId="4C0DABD5" w14:textId="77777777" w:rsidR="00C47609" w:rsidRPr="001B4E23" w:rsidRDefault="00F91C92" w:rsidP="001923D4">
            <w:pPr>
              <w:pStyle w:val="ECVSectionBullet"/>
              <w:numPr>
                <w:ilvl w:val="0"/>
                <w:numId w:val="2"/>
              </w:numPr>
              <w:rPr>
                <w:rFonts w:cs="Arial"/>
                <w:szCs w:val="18"/>
                <w:lang w:val="ro-RO"/>
              </w:rPr>
            </w:pPr>
            <w:r w:rsidRPr="001B4E23">
              <w:rPr>
                <w:rFonts w:cs="Arial"/>
                <w:szCs w:val="18"/>
                <w:lang w:val="ro-RO"/>
              </w:rPr>
              <w:t xml:space="preserve">categoria </w:t>
            </w:r>
            <w:r w:rsidR="00C47609" w:rsidRPr="001B4E23">
              <w:rPr>
                <w:rFonts w:cs="Arial"/>
                <w:szCs w:val="18"/>
                <w:lang w:val="ro-RO"/>
              </w:rPr>
              <w:t>B</w:t>
            </w:r>
            <w:r w:rsidRPr="001B4E23">
              <w:rPr>
                <w:rFonts w:cs="Arial"/>
                <w:szCs w:val="18"/>
                <w:lang w:val="ro-RO"/>
              </w:rPr>
              <w:t xml:space="preserve"> (din 1996)</w:t>
            </w:r>
          </w:p>
        </w:tc>
      </w:tr>
    </w:tbl>
    <w:p w14:paraId="0204305B" w14:textId="12D109B7" w:rsidR="00C47609" w:rsidRDefault="00C47609" w:rsidP="00C47609">
      <w:pPr>
        <w:pStyle w:val="ECVText"/>
        <w:rPr>
          <w:rFonts w:cs="Arial"/>
          <w:sz w:val="18"/>
          <w:szCs w:val="18"/>
          <w:lang w:val="ro-RO"/>
        </w:rPr>
      </w:pPr>
    </w:p>
    <w:p w14:paraId="45CE129F" w14:textId="77777777" w:rsidR="003A2E8E" w:rsidRPr="001B4E23" w:rsidRDefault="003A2E8E" w:rsidP="00C47609">
      <w:pPr>
        <w:pStyle w:val="ECVText"/>
        <w:rPr>
          <w:rFonts w:cs="Arial"/>
          <w:sz w:val="18"/>
          <w:szCs w:val="18"/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47609" w:rsidRPr="001B4E23" w14:paraId="3DAD0657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75BFD032" w14:textId="0C79085D" w:rsidR="00C47609" w:rsidRPr="001B4E23" w:rsidRDefault="00C47609" w:rsidP="0068792D">
            <w:pPr>
              <w:pStyle w:val="ECVLeftHeading"/>
              <w:rPr>
                <w:rFonts w:cs="Arial"/>
                <w:szCs w:val="18"/>
                <w:lang w:val="ro-RO"/>
              </w:rPr>
            </w:pPr>
            <w:r w:rsidRPr="001B4E23">
              <w:rPr>
                <w:rFonts w:cs="Arial"/>
                <w:caps w:val="0"/>
                <w:szCs w:val="18"/>
                <w:lang w:val="ro-RO"/>
              </w:rPr>
              <w:t>INFORMA</w:t>
            </w:r>
            <w:r w:rsidR="0068792D">
              <w:rPr>
                <w:rFonts w:cs="Arial"/>
                <w:caps w:val="0"/>
                <w:szCs w:val="18"/>
                <w:lang w:val="ro-RO"/>
              </w:rPr>
              <w:t>Ț</w:t>
            </w:r>
            <w:r w:rsidRPr="001B4E23">
              <w:rPr>
                <w:rFonts w:cs="Arial"/>
                <w:caps w:val="0"/>
                <w:szCs w:val="18"/>
                <w:lang w:val="ro-RO"/>
              </w:rPr>
              <w:t>II SUPLIMENTARE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5AA316C2" w14:textId="77777777" w:rsidR="00C47609" w:rsidRPr="001B4E23" w:rsidRDefault="007D77D5" w:rsidP="001923D4">
            <w:pPr>
              <w:pStyle w:val="ECVBlueBox"/>
              <w:rPr>
                <w:rFonts w:cs="Arial"/>
                <w:sz w:val="18"/>
                <w:szCs w:val="18"/>
                <w:lang w:val="ro-RO"/>
              </w:rPr>
            </w:pPr>
            <w:r>
              <w:rPr>
                <w:rFonts w:cs="Arial"/>
                <w:noProof/>
                <w:sz w:val="18"/>
                <w:szCs w:val="18"/>
                <w:lang w:val="en-US" w:eastAsia="en-US" w:bidi="ar-SA"/>
              </w:rPr>
              <w:drawing>
                <wp:inline distT="0" distB="0" distL="0" distR="0" wp14:anchorId="55402B27" wp14:editId="19C46D7B">
                  <wp:extent cx="4787900" cy="88900"/>
                  <wp:effectExtent l="0" t="0" r="12700" b="1270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47609" w:rsidRPr="001B4E23">
              <w:rPr>
                <w:rFonts w:cs="Arial"/>
                <w:sz w:val="18"/>
                <w:szCs w:val="18"/>
                <w:lang w:val="ro-RO"/>
              </w:rPr>
              <w:t xml:space="preserve"> </w:t>
            </w:r>
          </w:p>
        </w:tc>
      </w:tr>
    </w:tbl>
    <w:p w14:paraId="31D906BB" w14:textId="77777777" w:rsidR="00C47609" w:rsidRPr="001B4E23" w:rsidRDefault="00C47609" w:rsidP="00C47609">
      <w:pPr>
        <w:pStyle w:val="ECVText"/>
        <w:rPr>
          <w:rFonts w:cs="Arial"/>
          <w:sz w:val="18"/>
          <w:szCs w:val="18"/>
          <w:lang w:val="ro-RO"/>
        </w:rPr>
      </w:pPr>
    </w:p>
    <w:tbl>
      <w:tblPr>
        <w:tblpPr w:topFromText="6" w:bottomFromText="170" w:vertAnchor="text" w:tblpY="6"/>
        <w:tblW w:w="103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47609" w:rsidRPr="001B4E23" w14:paraId="0D3FD1AB" w14:textId="77777777" w:rsidTr="009F71B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6DE40694" w14:textId="77777777" w:rsidR="00C47609" w:rsidRPr="001B4E23" w:rsidRDefault="00C47609" w:rsidP="001923D4">
            <w:pPr>
              <w:pStyle w:val="ECVLeftDetails"/>
              <w:rPr>
                <w:rFonts w:cs="Arial"/>
                <w:szCs w:val="18"/>
                <w:lang w:val="ro-RO"/>
              </w:rPr>
            </w:pPr>
            <w:proofErr w:type="spellStart"/>
            <w:r w:rsidRPr="001B4E23">
              <w:rPr>
                <w:rFonts w:cs="Arial"/>
                <w:szCs w:val="18"/>
                <w:lang w:val="ro-RO"/>
              </w:rPr>
              <w:t>Publicaţii</w:t>
            </w:r>
            <w:proofErr w:type="spellEnd"/>
          </w:p>
          <w:p w14:paraId="5FDD4304" w14:textId="77777777" w:rsidR="00C47609" w:rsidRPr="001B4E23" w:rsidRDefault="00F91C92" w:rsidP="00F91C92">
            <w:pPr>
              <w:pStyle w:val="ECVLeftDetails"/>
              <w:tabs>
                <w:tab w:val="left" w:pos="1843"/>
                <w:tab w:val="right" w:pos="2551"/>
              </w:tabs>
              <w:jc w:val="left"/>
              <w:rPr>
                <w:rFonts w:cs="Arial"/>
                <w:szCs w:val="18"/>
                <w:lang w:val="ro-RO"/>
              </w:rPr>
            </w:pPr>
            <w:r w:rsidRPr="001B4E23">
              <w:rPr>
                <w:rFonts w:cs="Arial"/>
                <w:szCs w:val="18"/>
                <w:lang w:val="ro-RO"/>
              </w:rPr>
              <w:tab/>
              <w:t xml:space="preserve"> </w:t>
            </w:r>
            <w:proofErr w:type="spellStart"/>
            <w:r w:rsidR="00C47609" w:rsidRPr="001B4E23">
              <w:rPr>
                <w:rFonts w:cs="Arial"/>
                <w:szCs w:val="18"/>
                <w:lang w:val="ro-RO"/>
              </w:rPr>
              <w:t>Distincţii</w:t>
            </w:r>
            <w:proofErr w:type="spellEnd"/>
          </w:p>
          <w:p w14:paraId="3C546E73" w14:textId="77777777" w:rsidR="0068792D" w:rsidRDefault="0068792D" w:rsidP="001923D4">
            <w:pPr>
              <w:pStyle w:val="ECVLeftDetails"/>
              <w:rPr>
                <w:rFonts w:cs="Arial"/>
                <w:szCs w:val="18"/>
                <w:lang w:val="ro-RO"/>
              </w:rPr>
            </w:pPr>
          </w:p>
          <w:p w14:paraId="4660D5FB" w14:textId="77777777" w:rsidR="00C47609" w:rsidRPr="001B4E23" w:rsidRDefault="00C47609" w:rsidP="001923D4">
            <w:pPr>
              <w:pStyle w:val="ECVLeftDetails"/>
              <w:rPr>
                <w:rFonts w:cs="Arial"/>
                <w:szCs w:val="18"/>
                <w:lang w:val="ro-RO"/>
              </w:rPr>
            </w:pPr>
            <w:r w:rsidRPr="001B4E23">
              <w:rPr>
                <w:rFonts w:cs="Arial"/>
                <w:szCs w:val="18"/>
                <w:lang w:val="ro-RO"/>
              </w:rPr>
              <w:t>Afilieri</w:t>
            </w:r>
          </w:p>
          <w:p w14:paraId="0BFDDCBF" w14:textId="77777777" w:rsidR="00C47609" w:rsidRPr="001B4E23" w:rsidRDefault="00C47609" w:rsidP="001923D4">
            <w:pPr>
              <w:pStyle w:val="ECVLeftDetails"/>
              <w:rPr>
                <w:rFonts w:cs="Arial"/>
                <w:szCs w:val="18"/>
                <w:lang w:val="ro-RO"/>
              </w:rPr>
            </w:pPr>
          </w:p>
        </w:tc>
        <w:tc>
          <w:tcPr>
            <w:tcW w:w="7542" w:type="dxa"/>
            <w:shd w:val="clear" w:color="auto" w:fill="auto"/>
          </w:tcPr>
          <w:p w14:paraId="250A47B5" w14:textId="1FD0F647" w:rsidR="00F91C92" w:rsidRPr="001B4E23" w:rsidRDefault="00F91C92" w:rsidP="001923D4">
            <w:pPr>
              <w:pStyle w:val="ECVSectionDetails"/>
              <w:rPr>
                <w:rFonts w:cs="Arial"/>
                <w:szCs w:val="18"/>
                <w:lang w:val="ro-RO"/>
              </w:rPr>
            </w:pPr>
            <w:r w:rsidRPr="001B4E23">
              <w:rPr>
                <w:rFonts w:cs="Arial"/>
                <w:szCs w:val="18"/>
                <w:lang w:val="ro-RO"/>
              </w:rPr>
              <w:t>Volume și arti</w:t>
            </w:r>
            <w:r w:rsidR="0022163E">
              <w:rPr>
                <w:rFonts w:cs="Arial"/>
                <w:szCs w:val="18"/>
                <w:lang w:val="ro-RO"/>
              </w:rPr>
              <w:t>cole în reviste de specialitate</w:t>
            </w:r>
            <w:r w:rsidR="009545AA">
              <w:rPr>
                <w:rFonts w:cs="Arial"/>
                <w:szCs w:val="18"/>
                <w:lang w:val="ro-RO"/>
              </w:rPr>
              <w:t xml:space="preserve"> (v. </w:t>
            </w:r>
            <w:r w:rsidR="00A92EC6">
              <w:rPr>
                <w:rFonts w:cs="Arial"/>
                <w:szCs w:val="18"/>
                <w:lang w:val="ro-RO"/>
              </w:rPr>
              <w:t>A</w:t>
            </w:r>
            <w:r w:rsidR="009545AA">
              <w:rPr>
                <w:rFonts w:cs="Arial"/>
                <w:szCs w:val="18"/>
                <w:lang w:val="ro-RO"/>
              </w:rPr>
              <w:t>nexa)</w:t>
            </w:r>
          </w:p>
          <w:p w14:paraId="251BD3F4" w14:textId="77777777" w:rsidR="00AA14C9" w:rsidRDefault="00F91C92" w:rsidP="001923D4">
            <w:pPr>
              <w:pStyle w:val="ECVSectionDetails"/>
              <w:rPr>
                <w:rFonts w:cs="Arial"/>
                <w:szCs w:val="18"/>
                <w:lang w:val="ro-RO"/>
              </w:rPr>
            </w:pPr>
            <w:r w:rsidRPr="006D47AF">
              <w:rPr>
                <w:rFonts w:cs="Arial"/>
                <w:szCs w:val="18"/>
                <w:lang w:val="ro-RO"/>
              </w:rPr>
              <w:t>Premiul „Timotei Cipariu” al Academiei Române, 2007</w:t>
            </w:r>
          </w:p>
          <w:p w14:paraId="12163910" w14:textId="028C284E" w:rsidR="00AA14C9" w:rsidRDefault="00F91C92" w:rsidP="00AA14C9">
            <w:pPr>
              <w:pStyle w:val="ECVSectionDetails"/>
              <w:rPr>
                <w:rFonts w:cs="Arial"/>
                <w:szCs w:val="18"/>
                <w:lang w:val="ro-RO"/>
              </w:rPr>
            </w:pPr>
            <w:r w:rsidRPr="006D47AF">
              <w:rPr>
                <w:rFonts w:cs="Arial"/>
                <w:szCs w:val="18"/>
                <w:lang w:val="ro-RO"/>
              </w:rPr>
              <w:t xml:space="preserve"> </w:t>
            </w:r>
            <w:r w:rsidR="00AA14C9" w:rsidRPr="006D47AF">
              <w:rPr>
                <w:rFonts w:cs="Arial"/>
                <w:szCs w:val="18"/>
                <w:lang w:val="ro-RO"/>
              </w:rPr>
              <w:t>Premiul „Timotei Cipariu” al Academiei Române, 20</w:t>
            </w:r>
            <w:r w:rsidR="00AA14C9">
              <w:rPr>
                <w:rFonts w:cs="Arial"/>
                <w:szCs w:val="18"/>
                <w:lang w:val="ro-RO"/>
              </w:rPr>
              <w:t>18</w:t>
            </w:r>
          </w:p>
          <w:p w14:paraId="166DA6B3" w14:textId="7997CC90" w:rsidR="00C47609" w:rsidRPr="006D47AF" w:rsidRDefault="00C47609" w:rsidP="001923D4">
            <w:pPr>
              <w:pStyle w:val="ECVSectionDetails"/>
              <w:rPr>
                <w:rFonts w:cs="Arial"/>
                <w:szCs w:val="18"/>
                <w:lang w:val="ro-RO"/>
              </w:rPr>
            </w:pPr>
          </w:p>
          <w:p w14:paraId="0E1E0C5E" w14:textId="77777777" w:rsidR="0068792D" w:rsidRDefault="0068792D" w:rsidP="00F91C92">
            <w:pPr>
              <w:pStyle w:val="ECVSectionBullet"/>
              <w:rPr>
                <w:rFonts w:cs="Arial"/>
                <w:szCs w:val="18"/>
              </w:rPr>
            </w:pPr>
          </w:p>
          <w:p w14:paraId="31CD3CC7" w14:textId="77777777" w:rsidR="0068792D" w:rsidRDefault="0068792D" w:rsidP="00F91C92">
            <w:pPr>
              <w:pStyle w:val="ECVSectionBullet"/>
              <w:rPr>
                <w:rFonts w:cs="Arial"/>
                <w:szCs w:val="18"/>
              </w:rPr>
            </w:pPr>
          </w:p>
          <w:p w14:paraId="07A0E07F" w14:textId="77777777" w:rsidR="00F91C92" w:rsidRPr="001B4E23" w:rsidRDefault="00F91C92" w:rsidP="00F91C92">
            <w:pPr>
              <w:pStyle w:val="ECVSectionBullet"/>
              <w:rPr>
                <w:rFonts w:cs="Arial"/>
                <w:b/>
                <w:i/>
                <w:szCs w:val="18"/>
                <w:lang w:val="ro-RO"/>
              </w:rPr>
            </w:pPr>
            <w:r w:rsidRPr="001B4E23">
              <w:rPr>
                <w:rFonts w:cs="Arial"/>
                <w:szCs w:val="18"/>
              </w:rPr>
              <w:t>IADA – International Association for Dialogue Analysis</w:t>
            </w:r>
            <w:r w:rsidRPr="001B4E23">
              <w:rPr>
                <w:rFonts w:cs="Arial"/>
                <w:b/>
                <w:i/>
                <w:szCs w:val="18"/>
                <w:lang w:val="ro-RO"/>
              </w:rPr>
              <w:t xml:space="preserve"> </w:t>
            </w:r>
          </w:p>
          <w:p w14:paraId="33790847" w14:textId="77777777" w:rsidR="00C47609" w:rsidRDefault="00F91C92" w:rsidP="00F91C92">
            <w:pPr>
              <w:pStyle w:val="ECVSectionBullet"/>
              <w:rPr>
                <w:rFonts w:cs="Arial"/>
                <w:szCs w:val="18"/>
              </w:rPr>
            </w:pPr>
            <w:r w:rsidRPr="001B4E23">
              <w:rPr>
                <w:rFonts w:cs="Arial"/>
                <w:szCs w:val="18"/>
                <w:lang w:val="ro-RO"/>
              </w:rPr>
              <w:t xml:space="preserve">APAC LSP </w:t>
            </w:r>
            <w:r w:rsidRPr="001B4E23">
              <w:rPr>
                <w:rFonts w:cs="Arial"/>
                <w:szCs w:val="18"/>
              </w:rPr>
              <w:t>– Asia-Pacific Rim LSP and Professional Communication Association</w:t>
            </w:r>
          </w:p>
          <w:p w14:paraId="41D115D8" w14:textId="745DA7DE" w:rsidR="00AA14C9" w:rsidRPr="001B4E23" w:rsidRDefault="00AA14C9" w:rsidP="00F91C92">
            <w:pPr>
              <w:pStyle w:val="ECVSectionBullet"/>
              <w:rPr>
                <w:rFonts w:cs="Arial"/>
                <w:szCs w:val="18"/>
                <w:lang w:val="ro-RO"/>
              </w:rPr>
            </w:pPr>
            <w:proofErr w:type="spellStart"/>
            <w:r>
              <w:rPr>
                <w:rFonts w:cs="Arial"/>
                <w:szCs w:val="18"/>
              </w:rPr>
              <w:t>AmPra</w:t>
            </w:r>
            <w:proofErr w:type="spellEnd"/>
            <w:r>
              <w:rPr>
                <w:rFonts w:cs="Arial"/>
                <w:szCs w:val="18"/>
              </w:rPr>
              <w:t xml:space="preserve"> - The American Pragmatics Association</w:t>
            </w:r>
          </w:p>
        </w:tc>
      </w:tr>
    </w:tbl>
    <w:p w14:paraId="2E84C72E" w14:textId="6A894F47" w:rsidR="00A92EC6" w:rsidRDefault="00A92EC6" w:rsidP="00655B9F">
      <w:pPr>
        <w:rPr>
          <w:rFonts w:cs="Arial"/>
          <w:lang w:val="ro-RO"/>
        </w:rPr>
      </w:pPr>
    </w:p>
    <w:p w14:paraId="36D9EAD5" w14:textId="77777777" w:rsidR="00A92EC6" w:rsidRDefault="00A92EC6" w:rsidP="00655B9F">
      <w:pPr>
        <w:rPr>
          <w:rFonts w:cs="Arial"/>
          <w:lang w:val="ro-RO"/>
        </w:rPr>
      </w:pPr>
    </w:p>
    <w:p w14:paraId="6112ACEB" w14:textId="2E128114" w:rsidR="00614F4F" w:rsidRDefault="00614F4F">
      <w:pPr>
        <w:widowControl/>
        <w:suppressAutoHyphens w:val="0"/>
        <w:rPr>
          <w:rFonts w:cs="Arial"/>
          <w:lang w:val="ro-RO"/>
        </w:rPr>
      </w:pPr>
      <w:r>
        <w:rPr>
          <w:rFonts w:cs="Arial"/>
          <w:lang w:val="ro-RO"/>
        </w:rPr>
        <w:br w:type="page"/>
      </w:r>
    </w:p>
    <w:p w14:paraId="16EE9F67" w14:textId="77777777" w:rsidR="00A92EC6" w:rsidRDefault="00A92EC6" w:rsidP="00655B9F">
      <w:pPr>
        <w:rPr>
          <w:rFonts w:cs="Arial"/>
          <w:lang w:val="ro-RO"/>
        </w:rPr>
      </w:pPr>
    </w:p>
    <w:p w14:paraId="0ED9688B" w14:textId="339D2147" w:rsidR="00AB5581" w:rsidRPr="00A92EC6" w:rsidRDefault="009545AA" w:rsidP="00A92EC6">
      <w:pPr>
        <w:jc w:val="center"/>
        <w:rPr>
          <w:rFonts w:cs="Arial"/>
          <w:b/>
          <w:sz w:val="18"/>
          <w:szCs w:val="18"/>
          <w:lang w:val="ro-RO"/>
        </w:rPr>
      </w:pPr>
      <w:r w:rsidRPr="00A92EC6">
        <w:rPr>
          <w:rFonts w:cs="Arial"/>
          <w:b/>
          <w:sz w:val="18"/>
          <w:szCs w:val="18"/>
          <w:lang w:val="ro-RO"/>
        </w:rPr>
        <w:t xml:space="preserve">Anexă </w:t>
      </w:r>
      <w:r w:rsidR="00655B9F" w:rsidRPr="00A92EC6">
        <w:rPr>
          <w:rFonts w:cs="Arial"/>
          <w:b/>
          <w:sz w:val="18"/>
          <w:szCs w:val="18"/>
          <w:lang w:val="ro-RO"/>
        </w:rPr>
        <w:t xml:space="preserve"> - </w:t>
      </w:r>
      <w:r w:rsidR="00AB5581" w:rsidRPr="00A92EC6">
        <w:rPr>
          <w:rFonts w:cs="Arial"/>
          <w:b/>
          <w:sz w:val="18"/>
          <w:szCs w:val="18"/>
          <w:lang w:val="ro-RO"/>
        </w:rPr>
        <w:t xml:space="preserve">Lucrări elaborate </w:t>
      </w:r>
      <w:proofErr w:type="spellStart"/>
      <w:r w:rsidR="00AB5581" w:rsidRPr="00A92EC6">
        <w:rPr>
          <w:rFonts w:cs="Arial"/>
          <w:b/>
          <w:sz w:val="18"/>
          <w:szCs w:val="18"/>
          <w:lang w:val="ro-RO"/>
        </w:rPr>
        <w:t>şi</w:t>
      </w:r>
      <w:proofErr w:type="spellEnd"/>
      <w:r w:rsidR="00AB5581" w:rsidRPr="00A92EC6">
        <w:rPr>
          <w:rFonts w:cs="Arial"/>
          <w:b/>
          <w:sz w:val="18"/>
          <w:szCs w:val="18"/>
          <w:lang w:val="ro-RO"/>
        </w:rPr>
        <w:t>/ sau publicate (</w:t>
      </w:r>
      <w:proofErr w:type="spellStart"/>
      <w:r w:rsidR="00AB5581" w:rsidRPr="00A92EC6">
        <w:rPr>
          <w:rFonts w:cs="Arial"/>
          <w:b/>
          <w:sz w:val="18"/>
          <w:szCs w:val="18"/>
          <w:lang w:val="ro-RO"/>
        </w:rPr>
        <w:t>selecţie</w:t>
      </w:r>
      <w:proofErr w:type="spellEnd"/>
      <w:r w:rsidR="00A92EC6">
        <w:rPr>
          <w:rFonts w:cs="Arial"/>
          <w:b/>
          <w:sz w:val="18"/>
          <w:szCs w:val="18"/>
          <w:lang w:val="ro-RO"/>
        </w:rPr>
        <w:t>)</w:t>
      </w:r>
    </w:p>
    <w:p w14:paraId="458C609B" w14:textId="77777777" w:rsidR="00AB5581" w:rsidRPr="00655B9F" w:rsidRDefault="00AB5581" w:rsidP="00AB5581">
      <w:pPr>
        <w:ind w:firstLine="720"/>
        <w:rPr>
          <w:rFonts w:cs="Arial"/>
          <w:sz w:val="18"/>
          <w:szCs w:val="18"/>
          <w:lang w:val="ro-RO"/>
        </w:rPr>
      </w:pPr>
    </w:p>
    <w:p w14:paraId="3562F86B" w14:textId="35DBD22E" w:rsidR="00AB5581" w:rsidRPr="00655B9F" w:rsidRDefault="00AB5581" w:rsidP="00AB5581">
      <w:pPr>
        <w:ind w:firstLine="720"/>
        <w:rPr>
          <w:rFonts w:cs="Arial"/>
          <w:sz w:val="18"/>
          <w:szCs w:val="18"/>
          <w:lang w:val="ro-RO"/>
        </w:rPr>
      </w:pPr>
      <w:r w:rsidRPr="00655B9F">
        <w:rPr>
          <w:rFonts w:cs="Arial"/>
          <w:sz w:val="18"/>
          <w:szCs w:val="18"/>
          <w:lang w:val="ro-RO"/>
        </w:rPr>
        <w:t>1.1. Volume</w:t>
      </w:r>
    </w:p>
    <w:p w14:paraId="30E1001B" w14:textId="77777777" w:rsidR="00AB5581" w:rsidRPr="00655B9F" w:rsidRDefault="00AB5581" w:rsidP="00AB5581">
      <w:pPr>
        <w:rPr>
          <w:rFonts w:cs="Arial"/>
          <w:b/>
          <w:sz w:val="18"/>
          <w:szCs w:val="18"/>
        </w:rPr>
      </w:pPr>
      <w:proofErr w:type="spellStart"/>
      <w:r w:rsidRPr="00655B9F">
        <w:rPr>
          <w:rFonts w:cs="Arial"/>
          <w:b/>
          <w:sz w:val="18"/>
          <w:szCs w:val="18"/>
        </w:rPr>
        <w:t>unic</w:t>
      </w:r>
      <w:proofErr w:type="spellEnd"/>
      <w:r w:rsidRPr="00655B9F">
        <w:rPr>
          <w:rFonts w:cs="Arial"/>
          <w:b/>
          <w:sz w:val="18"/>
          <w:szCs w:val="18"/>
        </w:rPr>
        <w:t xml:space="preserve"> </w:t>
      </w:r>
      <w:proofErr w:type="spellStart"/>
      <w:r w:rsidRPr="00655B9F">
        <w:rPr>
          <w:rFonts w:cs="Arial"/>
          <w:b/>
          <w:sz w:val="18"/>
          <w:szCs w:val="18"/>
        </w:rPr>
        <w:t>autor</w:t>
      </w:r>
      <w:proofErr w:type="spellEnd"/>
    </w:p>
    <w:p w14:paraId="42CDE07A" w14:textId="77777777" w:rsidR="00AB5581" w:rsidRPr="00655B9F" w:rsidRDefault="00AB5581" w:rsidP="00AB5581">
      <w:pPr>
        <w:pStyle w:val="Listparagraf"/>
        <w:numPr>
          <w:ilvl w:val="0"/>
          <w:numId w:val="12"/>
        </w:numPr>
        <w:suppressAutoHyphens w:val="0"/>
        <w:jc w:val="both"/>
        <w:rPr>
          <w:rFonts w:ascii="Arial" w:hAnsi="Arial" w:cs="Arial"/>
          <w:sz w:val="18"/>
          <w:szCs w:val="18"/>
          <w:lang w:val="it-IT"/>
        </w:rPr>
      </w:pPr>
      <w:r w:rsidRPr="00655B9F">
        <w:rPr>
          <w:rFonts w:ascii="Arial" w:hAnsi="Arial" w:cs="Arial"/>
          <w:i/>
          <w:sz w:val="18"/>
          <w:szCs w:val="18"/>
          <w:lang w:val="it-IT"/>
        </w:rPr>
        <w:t xml:space="preserve">Propoziţia relativă, </w:t>
      </w:r>
      <w:r w:rsidRPr="00655B9F">
        <w:rPr>
          <w:rFonts w:ascii="Arial" w:hAnsi="Arial" w:cs="Arial"/>
          <w:sz w:val="18"/>
          <w:szCs w:val="18"/>
          <w:lang w:val="it-IT"/>
        </w:rPr>
        <w:t>Editura Paralela 45, Bucureşti, Piteşti, Braşov, 2004, ISBN 973-697-142-2.</w:t>
      </w:r>
    </w:p>
    <w:p w14:paraId="6F298BE6" w14:textId="77777777" w:rsidR="00AB5581" w:rsidRPr="00655B9F" w:rsidRDefault="00AB5581" w:rsidP="00AB5581">
      <w:pPr>
        <w:pStyle w:val="Listparagraf"/>
        <w:numPr>
          <w:ilvl w:val="0"/>
          <w:numId w:val="12"/>
        </w:numPr>
        <w:suppressAutoHyphens w:val="0"/>
        <w:jc w:val="both"/>
        <w:rPr>
          <w:rFonts w:ascii="Arial" w:hAnsi="Arial" w:cs="Arial"/>
          <w:sz w:val="18"/>
          <w:szCs w:val="18"/>
          <w:lang w:val="it-IT"/>
        </w:rPr>
      </w:pPr>
      <w:r w:rsidRPr="00655B9F">
        <w:rPr>
          <w:rFonts w:ascii="Arial" w:hAnsi="Arial" w:cs="Arial"/>
          <w:i/>
          <w:sz w:val="18"/>
          <w:szCs w:val="18"/>
          <w:lang w:val="it-IT"/>
        </w:rPr>
        <w:t>Limba română. Probleme teoretice şi aplicaţii</w:t>
      </w:r>
      <w:r w:rsidRPr="00655B9F">
        <w:rPr>
          <w:rFonts w:ascii="Arial" w:hAnsi="Arial" w:cs="Arial"/>
          <w:sz w:val="18"/>
          <w:szCs w:val="18"/>
          <w:lang w:val="it-IT"/>
        </w:rPr>
        <w:t>, Ed. Universităţii Transilvania din Braşov, 2009, ISBN 978-973-598-525-7.</w:t>
      </w:r>
    </w:p>
    <w:p w14:paraId="27E8DFC1" w14:textId="77777777" w:rsidR="00AB5581" w:rsidRPr="00655B9F" w:rsidRDefault="00AB5581" w:rsidP="00AB5581">
      <w:pPr>
        <w:widowControl/>
        <w:numPr>
          <w:ilvl w:val="0"/>
          <w:numId w:val="12"/>
        </w:numPr>
        <w:suppressAutoHyphens w:val="0"/>
        <w:jc w:val="both"/>
        <w:rPr>
          <w:rFonts w:cs="Arial"/>
          <w:sz w:val="18"/>
          <w:szCs w:val="18"/>
          <w:lang w:val="it-IT"/>
        </w:rPr>
      </w:pPr>
      <w:r w:rsidRPr="00655B9F">
        <w:rPr>
          <w:rFonts w:cs="Arial"/>
          <w:i/>
          <w:sz w:val="18"/>
          <w:szCs w:val="18"/>
          <w:lang w:val="it-IT"/>
        </w:rPr>
        <w:t xml:space="preserve">Elemente de sintaxă generativă, </w:t>
      </w:r>
      <w:r w:rsidRPr="00655B9F">
        <w:rPr>
          <w:rFonts w:cs="Arial"/>
          <w:sz w:val="18"/>
          <w:szCs w:val="18"/>
          <w:lang w:val="it-IT"/>
        </w:rPr>
        <w:t>Editura Universităţii Transilvania din Braşov, 2004, ISBN 973-635-345-1</w:t>
      </w:r>
    </w:p>
    <w:p w14:paraId="2BDCC9DA" w14:textId="77777777" w:rsidR="00AB5581" w:rsidRPr="00655B9F" w:rsidRDefault="00AB5581" w:rsidP="00AB5581">
      <w:pPr>
        <w:widowControl/>
        <w:numPr>
          <w:ilvl w:val="0"/>
          <w:numId w:val="12"/>
        </w:numPr>
        <w:suppressAutoHyphens w:val="0"/>
        <w:jc w:val="both"/>
        <w:rPr>
          <w:rFonts w:cs="Arial"/>
          <w:sz w:val="18"/>
          <w:szCs w:val="18"/>
          <w:lang w:val="it-IT"/>
        </w:rPr>
      </w:pPr>
      <w:r w:rsidRPr="00655B9F">
        <w:rPr>
          <w:rFonts w:cs="Arial"/>
          <w:i/>
          <w:sz w:val="18"/>
          <w:szCs w:val="18"/>
          <w:lang w:val="it-IT"/>
        </w:rPr>
        <w:t>Introducere în pragmatică</w:t>
      </w:r>
      <w:r w:rsidRPr="00655B9F">
        <w:rPr>
          <w:rFonts w:cs="Arial"/>
          <w:sz w:val="18"/>
          <w:szCs w:val="18"/>
          <w:lang w:val="it-IT"/>
        </w:rPr>
        <w:t>, Editura Universităţii Transilvania din Braşov, 2004, ISBN 973-635-345-X</w:t>
      </w:r>
    </w:p>
    <w:p w14:paraId="503888C3" w14:textId="77777777" w:rsidR="00AB5581" w:rsidRPr="00655B9F" w:rsidRDefault="00AB5581" w:rsidP="00AB5581">
      <w:pPr>
        <w:pStyle w:val="Listparagraf"/>
        <w:numPr>
          <w:ilvl w:val="0"/>
          <w:numId w:val="12"/>
        </w:numPr>
        <w:suppressAutoHyphens w:val="0"/>
        <w:jc w:val="both"/>
        <w:rPr>
          <w:rFonts w:ascii="Arial" w:hAnsi="Arial" w:cs="Arial"/>
          <w:sz w:val="18"/>
          <w:szCs w:val="18"/>
          <w:lang w:val="it-IT"/>
        </w:rPr>
      </w:pPr>
    </w:p>
    <w:p w14:paraId="23E36F24" w14:textId="77777777" w:rsidR="00AB5581" w:rsidRPr="00655B9F" w:rsidRDefault="00AB5581" w:rsidP="00AB5581">
      <w:pPr>
        <w:rPr>
          <w:rFonts w:cs="Arial"/>
          <w:b/>
          <w:sz w:val="18"/>
          <w:szCs w:val="18"/>
          <w:lang w:val="it-IT"/>
        </w:rPr>
      </w:pPr>
      <w:r w:rsidRPr="00655B9F">
        <w:rPr>
          <w:rFonts w:cs="Arial"/>
          <w:b/>
          <w:sz w:val="18"/>
          <w:szCs w:val="18"/>
          <w:lang w:val="it-IT"/>
        </w:rPr>
        <w:t>coautor</w:t>
      </w:r>
    </w:p>
    <w:p w14:paraId="672B8ACC" w14:textId="77777777" w:rsidR="00AB5581" w:rsidRPr="00655B9F" w:rsidRDefault="00AB5581" w:rsidP="00AB5581">
      <w:pPr>
        <w:pStyle w:val="Listparagraf"/>
        <w:numPr>
          <w:ilvl w:val="0"/>
          <w:numId w:val="12"/>
        </w:numPr>
        <w:suppressAutoHyphens w:val="0"/>
        <w:jc w:val="both"/>
        <w:rPr>
          <w:rFonts w:ascii="Arial" w:hAnsi="Arial" w:cs="Arial"/>
          <w:sz w:val="18"/>
          <w:szCs w:val="18"/>
          <w:lang w:val="it-IT"/>
        </w:rPr>
      </w:pPr>
      <w:r w:rsidRPr="00655B9F">
        <w:rPr>
          <w:rFonts w:ascii="Arial" w:hAnsi="Arial" w:cs="Arial"/>
          <w:i/>
          <w:iCs/>
          <w:color w:val="0E0E0E"/>
          <w:sz w:val="18"/>
          <w:szCs w:val="18"/>
        </w:rPr>
        <w:t xml:space="preserve">The </w:t>
      </w:r>
      <w:proofErr w:type="spellStart"/>
      <w:r w:rsidRPr="00655B9F">
        <w:rPr>
          <w:rFonts w:ascii="Arial" w:hAnsi="Arial" w:cs="Arial"/>
          <w:i/>
          <w:iCs/>
          <w:color w:val="0E0E0E"/>
          <w:sz w:val="18"/>
          <w:szCs w:val="18"/>
        </w:rPr>
        <w:t>Syntax</w:t>
      </w:r>
      <w:proofErr w:type="spellEnd"/>
      <w:r w:rsidRPr="00655B9F">
        <w:rPr>
          <w:rFonts w:ascii="Arial" w:hAnsi="Arial" w:cs="Arial"/>
          <w:i/>
          <w:iCs/>
          <w:color w:val="0E0E0E"/>
          <w:sz w:val="18"/>
          <w:szCs w:val="18"/>
        </w:rPr>
        <w:t xml:space="preserve"> of Old Romanian</w:t>
      </w:r>
      <w:r w:rsidRPr="00655B9F">
        <w:rPr>
          <w:rFonts w:ascii="Arial" w:hAnsi="Arial" w:cs="Arial"/>
          <w:color w:val="0E0E0E"/>
          <w:sz w:val="18"/>
          <w:szCs w:val="18"/>
        </w:rPr>
        <w:t xml:space="preserve">, </w:t>
      </w:r>
      <w:r w:rsidRPr="00655B9F">
        <w:rPr>
          <w:rFonts w:ascii="Arial" w:hAnsi="Arial" w:cs="Arial"/>
          <w:sz w:val="18"/>
          <w:szCs w:val="18"/>
        </w:rPr>
        <w:t>Gabriela Pană-Dindelegan (coord.), Oxford University Press, 2016</w:t>
      </w:r>
    </w:p>
    <w:p w14:paraId="0C78A255" w14:textId="77777777" w:rsidR="00AB5581" w:rsidRPr="00655B9F" w:rsidRDefault="00AB5581" w:rsidP="00AB5581">
      <w:pPr>
        <w:pStyle w:val="Listparagraf"/>
        <w:numPr>
          <w:ilvl w:val="0"/>
          <w:numId w:val="12"/>
        </w:numPr>
        <w:suppressAutoHyphens w:val="0"/>
        <w:jc w:val="both"/>
        <w:rPr>
          <w:rFonts w:ascii="Arial" w:hAnsi="Arial" w:cs="Arial"/>
          <w:sz w:val="18"/>
          <w:szCs w:val="18"/>
          <w:lang w:val="it-IT"/>
        </w:rPr>
      </w:pPr>
      <w:r w:rsidRPr="00655B9F">
        <w:rPr>
          <w:rFonts w:ascii="Arial" w:hAnsi="Arial" w:cs="Arial"/>
          <w:i/>
          <w:sz w:val="18"/>
          <w:szCs w:val="18"/>
        </w:rPr>
        <w:t xml:space="preserve">The </w:t>
      </w:r>
      <w:proofErr w:type="spellStart"/>
      <w:r w:rsidRPr="00655B9F">
        <w:rPr>
          <w:rFonts w:ascii="Arial" w:hAnsi="Arial" w:cs="Arial"/>
          <w:i/>
          <w:sz w:val="18"/>
          <w:szCs w:val="18"/>
        </w:rPr>
        <w:t>Grammar</w:t>
      </w:r>
      <w:proofErr w:type="spellEnd"/>
      <w:r w:rsidRPr="00655B9F">
        <w:rPr>
          <w:rFonts w:ascii="Arial" w:hAnsi="Arial" w:cs="Arial"/>
          <w:i/>
          <w:sz w:val="18"/>
          <w:szCs w:val="18"/>
        </w:rPr>
        <w:t xml:space="preserve"> of Romanian</w:t>
      </w:r>
      <w:r w:rsidRPr="00655B9F">
        <w:rPr>
          <w:rFonts w:ascii="Arial" w:hAnsi="Arial" w:cs="Arial"/>
          <w:sz w:val="18"/>
          <w:szCs w:val="18"/>
        </w:rPr>
        <w:t>, Gabriela Pană-Dindelegan (coord.), Oxford University Press, 2013</w:t>
      </w:r>
    </w:p>
    <w:p w14:paraId="0AF851C7" w14:textId="77777777" w:rsidR="00AB5581" w:rsidRPr="00655B9F" w:rsidRDefault="00AB5581" w:rsidP="00AB5581">
      <w:pPr>
        <w:pStyle w:val="Listparagraf"/>
        <w:numPr>
          <w:ilvl w:val="0"/>
          <w:numId w:val="12"/>
        </w:numPr>
        <w:suppressAutoHyphens w:val="0"/>
        <w:jc w:val="both"/>
        <w:rPr>
          <w:rFonts w:ascii="Arial" w:hAnsi="Arial" w:cs="Arial"/>
          <w:sz w:val="18"/>
          <w:szCs w:val="18"/>
          <w:lang w:val="it-IT"/>
        </w:rPr>
      </w:pPr>
      <w:r w:rsidRPr="00655B9F">
        <w:rPr>
          <w:rFonts w:ascii="Arial" w:hAnsi="Arial" w:cs="Arial"/>
          <w:i/>
          <w:sz w:val="18"/>
          <w:szCs w:val="18"/>
        </w:rPr>
        <w:t>Dinamica limbii române actuale</w:t>
      </w:r>
      <w:r w:rsidRPr="00655B9F">
        <w:rPr>
          <w:rFonts w:ascii="Arial" w:hAnsi="Arial" w:cs="Arial"/>
          <w:sz w:val="18"/>
          <w:szCs w:val="18"/>
        </w:rPr>
        <w:t xml:space="preserve">. </w:t>
      </w:r>
      <w:r w:rsidRPr="00655B9F">
        <w:rPr>
          <w:rFonts w:ascii="Arial" w:hAnsi="Arial" w:cs="Arial"/>
          <w:i/>
          <w:iCs/>
          <w:sz w:val="18"/>
          <w:szCs w:val="18"/>
        </w:rPr>
        <w:t xml:space="preserve">Aspecte gramaticale </w:t>
      </w:r>
      <w:proofErr w:type="spellStart"/>
      <w:r w:rsidRPr="00655B9F">
        <w:rPr>
          <w:rFonts w:ascii="Arial" w:hAnsi="Arial" w:cs="Arial"/>
          <w:i/>
          <w:iCs/>
          <w:sz w:val="18"/>
          <w:szCs w:val="18"/>
        </w:rPr>
        <w:t>şi</w:t>
      </w:r>
      <w:proofErr w:type="spellEnd"/>
      <w:r w:rsidRPr="00655B9F">
        <w:rPr>
          <w:rFonts w:ascii="Arial" w:hAnsi="Arial" w:cs="Arial"/>
          <w:i/>
          <w:iCs/>
          <w:sz w:val="18"/>
          <w:szCs w:val="18"/>
        </w:rPr>
        <w:t xml:space="preserve"> discursive,</w:t>
      </w:r>
      <w:r w:rsidRPr="00655B9F">
        <w:rPr>
          <w:rFonts w:ascii="Arial" w:hAnsi="Arial" w:cs="Arial"/>
          <w:sz w:val="18"/>
          <w:szCs w:val="18"/>
        </w:rPr>
        <w:t xml:space="preserve"> Gabriela Pană-Dindelegan (coord.), Editura Academiei Române, 2009</w:t>
      </w:r>
    </w:p>
    <w:p w14:paraId="7365E9ED" w14:textId="77777777" w:rsidR="00AB5581" w:rsidRPr="00655B9F" w:rsidRDefault="00AB5581" w:rsidP="00AB5581">
      <w:pPr>
        <w:pStyle w:val="Listparagraf"/>
        <w:numPr>
          <w:ilvl w:val="0"/>
          <w:numId w:val="12"/>
        </w:numPr>
        <w:suppressAutoHyphens w:val="0"/>
        <w:jc w:val="both"/>
        <w:rPr>
          <w:rFonts w:ascii="Arial" w:hAnsi="Arial" w:cs="Arial"/>
          <w:sz w:val="18"/>
          <w:szCs w:val="18"/>
          <w:lang w:val="it-IT"/>
        </w:rPr>
      </w:pPr>
      <w:r w:rsidRPr="00655B9F">
        <w:rPr>
          <w:rFonts w:ascii="Arial" w:hAnsi="Arial" w:cs="Arial"/>
          <w:i/>
          <w:sz w:val="18"/>
          <w:szCs w:val="18"/>
          <w:lang w:val="it-IT"/>
        </w:rPr>
        <w:t>Gramatica limbii române</w:t>
      </w:r>
      <w:r w:rsidRPr="00655B9F">
        <w:rPr>
          <w:rFonts w:ascii="Arial" w:hAnsi="Arial" w:cs="Arial"/>
          <w:sz w:val="18"/>
          <w:szCs w:val="18"/>
          <w:lang w:val="it-IT"/>
        </w:rPr>
        <w:t xml:space="preserve">, vol. I, II, </w:t>
      </w:r>
      <w:r w:rsidRPr="00655B9F">
        <w:rPr>
          <w:rFonts w:ascii="Arial" w:hAnsi="Arial" w:cs="Arial"/>
          <w:sz w:val="18"/>
          <w:szCs w:val="18"/>
        </w:rPr>
        <w:t xml:space="preserve">Valeria </w:t>
      </w:r>
      <w:proofErr w:type="spellStart"/>
      <w:r w:rsidRPr="00655B9F">
        <w:rPr>
          <w:rFonts w:ascii="Arial" w:hAnsi="Arial" w:cs="Arial"/>
          <w:sz w:val="18"/>
          <w:szCs w:val="18"/>
        </w:rPr>
        <w:t>Guţu</w:t>
      </w:r>
      <w:proofErr w:type="spellEnd"/>
      <w:r w:rsidRPr="00655B9F">
        <w:rPr>
          <w:rFonts w:ascii="Arial" w:hAnsi="Arial" w:cs="Arial"/>
          <w:sz w:val="18"/>
          <w:szCs w:val="18"/>
        </w:rPr>
        <w:t xml:space="preserve"> Romalo (coord.), Editura Academiei Române, 2005, tiraj nou revizuit, 2008</w:t>
      </w:r>
    </w:p>
    <w:p w14:paraId="27CC1080" w14:textId="77777777" w:rsidR="00AB5581" w:rsidRPr="00655B9F" w:rsidRDefault="00AB5581" w:rsidP="00AB5581">
      <w:pPr>
        <w:rPr>
          <w:rFonts w:cs="Arial"/>
          <w:sz w:val="18"/>
          <w:szCs w:val="18"/>
          <w:lang w:val="ro-RO"/>
        </w:rPr>
      </w:pPr>
    </w:p>
    <w:p w14:paraId="5AA1CB73" w14:textId="08E48408" w:rsidR="00AB5581" w:rsidRPr="00655B9F" w:rsidRDefault="00655B9F" w:rsidP="00AB5581">
      <w:pPr>
        <w:ind w:firstLine="720"/>
        <w:rPr>
          <w:rFonts w:cs="Arial"/>
          <w:sz w:val="18"/>
          <w:szCs w:val="18"/>
          <w:lang w:val="ro-RO"/>
        </w:rPr>
      </w:pPr>
      <w:r w:rsidRPr="00655B9F">
        <w:rPr>
          <w:rFonts w:cs="Arial"/>
          <w:sz w:val="18"/>
          <w:szCs w:val="18"/>
          <w:lang w:val="ro-RO"/>
        </w:rPr>
        <w:t>1</w:t>
      </w:r>
      <w:r w:rsidR="00AB5581" w:rsidRPr="00655B9F">
        <w:rPr>
          <w:rFonts w:cs="Arial"/>
          <w:sz w:val="18"/>
          <w:szCs w:val="18"/>
          <w:lang w:val="ro-RO"/>
        </w:rPr>
        <w:t>.2. Lucrări publicate în reviste de specialitate</w:t>
      </w:r>
    </w:p>
    <w:p w14:paraId="0C06E986" w14:textId="79D4DD70" w:rsidR="00AB5581" w:rsidRPr="004444C9" w:rsidRDefault="004444C9" w:rsidP="004444C9">
      <w:pPr>
        <w:pStyle w:val="Corptext"/>
        <w:widowControl/>
        <w:numPr>
          <w:ilvl w:val="0"/>
          <w:numId w:val="21"/>
        </w:numPr>
        <w:tabs>
          <w:tab w:val="left" w:pos="1732"/>
        </w:tabs>
        <w:suppressAutoHyphens w:val="0"/>
        <w:spacing w:line="240" w:lineRule="auto"/>
        <w:jc w:val="both"/>
        <w:rPr>
          <w:rFonts w:cs="Arial"/>
          <w:color w:val="000000" w:themeColor="text1"/>
          <w:sz w:val="18"/>
          <w:szCs w:val="18"/>
        </w:rPr>
      </w:pPr>
      <w:r w:rsidRPr="004444C9">
        <w:rPr>
          <w:rFonts w:cs="Arial"/>
          <w:b/>
          <w:bCs/>
          <w:color w:val="000000" w:themeColor="text1"/>
          <w:sz w:val="18"/>
          <w:szCs w:val="18"/>
        </w:rPr>
        <w:t>Gheorghe, M</w:t>
      </w:r>
      <w:r w:rsidRPr="004444C9">
        <w:rPr>
          <w:rFonts w:cs="Arial"/>
          <w:color w:val="000000" w:themeColor="text1"/>
          <w:sz w:val="18"/>
          <w:szCs w:val="18"/>
        </w:rPr>
        <w:t>., „</w:t>
      </w:r>
      <w:proofErr w:type="spellStart"/>
      <w:r w:rsidRPr="004444C9">
        <w:rPr>
          <w:rFonts w:cs="Arial"/>
          <w:color w:val="000000" w:themeColor="text1"/>
          <w:sz w:val="18"/>
          <w:szCs w:val="18"/>
        </w:rPr>
        <w:t>Nominale</w:t>
      </w:r>
      <w:proofErr w:type="spellEnd"/>
      <w:r w:rsidRPr="004444C9">
        <w:rPr>
          <w:rFonts w:cs="Arial"/>
          <w:color w:val="000000" w:themeColor="text1"/>
          <w:sz w:val="18"/>
          <w:szCs w:val="18"/>
        </w:rPr>
        <w:t xml:space="preserve"> </w:t>
      </w:r>
      <w:proofErr w:type="spellStart"/>
      <w:r w:rsidRPr="004444C9">
        <w:rPr>
          <w:rFonts w:cs="Arial"/>
          <w:color w:val="000000" w:themeColor="text1"/>
          <w:sz w:val="18"/>
          <w:szCs w:val="18"/>
        </w:rPr>
        <w:t>deonomastice</w:t>
      </w:r>
      <w:proofErr w:type="spellEnd"/>
      <w:r w:rsidRPr="004444C9">
        <w:rPr>
          <w:rFonts w:cs="Arial"/>
          <w:color w:val="000000" w:themeColor="text1"/>
          <w:sz w:val="18"/>
          <w:szCs w:val="18"/>
        </w:rPr>
        <w:t xml:space="preserve"> </w:t>
      </w:r>
      <w:proofErr w:type="spellStart"/>
      <w:r w:rsidRPr="004444C9">
        <w:rPr>
          <w:rFonts w:cs="Arial"/>
          <w:color w:val="000000" w:themeColor="text1"/>
          <w:sz w:val="18"/>
          <w:szCs w:val="18"/>
        </w:rPr>
        <w:t>în</w:t>
      </w:r>
      <w:proofErr w:type="spellEnd"/>
      <w:r w:rsidRPr="004444C9">
        <w:rPr>
          <w:rFonts w:cs="Arial"/>
          <w:color w:val="000000" w:themeColor="text1"/>
          <w:sz w:val="18"/>
          <w:szCs w:val="18"/>
        </w:rPr>
        <w:t xml:space="preserve"> DOOM</w:t>
      </w:r>
      <w:r w:rsidRPr="004444C9">
        <w:rPr>
          <w:rFonts w:cs="Arial"/>
          <w:color w:val="000000" w:themeColor="text1"/>
          <w:sz w:val="18"/>
          <w:szCs w:val="18"/>
          <w:vertAlign w:val="superscript"/>
        </w:rPr>
        <w:t>3</w:t>
      </w:r>
      <w:r w:rsidRPr="004444C9">
        <w:rPr>
          <w:rFonts w:cs="Arial"/>
          <w:color w:val="000000" w:themeColor="text1"/>
          <w:sz w:val="18"/>
          <w:szCs w:val="18"/>
        </w:rPr>
        <w:t xml:space="preserve">”, </w:t>
      </w:r>
      <w:proofErr w:type="spellStart"/>
      <w:r w:rsidRPr="004444C9">
        <w:rPr>
          <w:rFonts w:cs="Arial"/>
          <w:i/>
          <w:iCs/>
          <w:color w:val="000000" w:themeColor="text1"/>
          <w:sz w:val="18"/>
          <w:szCs w:val="18"/>
        </w:rPr>
        <w:t>Limba</w:t>
      </w:r>
      <w:proofErr w:type="spellEnd"/>
      <w:r w:rsidRPr="004444C9">
        <w:rPr>
          <w:rFonts w:cs="Arial"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4444C9">
        <w:rPr>
          <w:rFonts w:cs="Arial"/>
          <w:i/>
          <w:iCs/>
          <w:color w:val="000000" w:themeColor="text1"/>
          <w:sz w:val="18"/>
          <w:szCs w:val="18"/>
        </w:rPr>
        <w:t>română</w:t>
      </w:r>
      <w:proofErr w:type="spellEnd"/>
      <w:r w:rsidRPr="004444C9">
        <w:rPr>
          <w:rFonts w:cs="Arial"/>
          <w:color w:val="000000" w:themeColor="text1"/>
          <w:sz w:val="18"/>
          <w:szCs w:val="18"/>
        </w:rPr>
        <w:t>, LXX, nr. 3-4, 2021, p. 391-413.</w:t>
      </w:r>
    </w:p>
    <w:p w14:paraId="2802DCE4" w14:textId="77777777" w:rsidR="004444C9" w:rsidRPr="004444C9" w:rsidRDefault="004444C9" w:rsidP="004444C9">
      <w:pPr>
        <w:pStyle w:val="Listparagraf"/>
        <w:numPr>
          <w:ilvl w:val="0"/>
          <w:numId w:val="18"/>
        </w:numPr>
        <w:suppressAutoHyphens w:val="0"/>
        <w:contextualSpacing w:val="0"/>
        <w:jc w:val="both"/>
        <w:rPr>
          <w:color w:val="000000" w:themeColor="text1"/>
          <w:sz w:val="18"/>
          <w:szCs w:val="18"/>
          <w:lang w:eastAsia="en-GB"/>
        </w:rPr>
      </w:pPr>
      <w:r w:rsidRPr="004444C9">
        <w:rPr>
          <w:b/>
          <w:bCs/>
          <w:color w:val="000000" w:themeColor="text1"/>
          <w:sz w:val="18"/>
          <w:szCs w:val="18"/>
          <w:bdr w:val="none" w:sz="0" w:space="0" w:color="auto" w:frame="1"/>
        </w:rPr>
        <w:t>Gheorghe, M</w:t>
      </w:r>
      <w:r w:rsidRPr="004444C9">
        <w:rPr>
          <w:color w:val="000000" w:themeColor="text1"/>
          <w:sz w:val="18"/>
          <w:szCs w:val="18"/>
          <w:bdr w:val="none" w:sz="0" w:space="0" w:color="auto" w:frame="1"/>
        </w:rPr>
        <w:t>. ”</w:t>
      </w:r>
      <w:r w:rsidRPr="004444C9">
        <w:rPr>
          <w:color w:val="000000" w:themeColor="text1"/>
          <w:sz w:val="18"/>
          <w:szCs w:val="18"/>
          <w:shd w:val="clear" w:color="auto" w:fill="FFFFFF"/>
          <w:lang w:eastAsia="en-GB"/>
        </w:rPr>
        <w:t xml:space="preserve">Free choice-free relative clauses of the type </w:t>
      </w:r>
      <w:r w:rsidRPr="004444C9">
        <w:rPr>
          <w:color w:val="000000" w:themeColor="text1"/>
          <w:sz w:val="18"/>
          <w:szCs w:val="18"/>
          <w:shd w:val="clear" w:color="auto" w:fill="FFFFFF"/>
          <w:lang w:eastAsia="en-GB"/>
        </w:rPr>
        <w:t>„</w:t>
      </w:r>
      <w:r w:rsidRPr="004444C9">
        <w:rPr>
          <w:color w:val="000000" w:themeColor="text1"/>
          <w:sz w:val="18"/>
          <w:szCs w:val="18"/>
          <w:shd w:val="clear" w:color="auto" w:fill="FFFFFF"/>
          <w:lang w:eastAsia="en-GB"/>
        </w:rPr>
        <w:t xml:space="preserve">indiferent + wh-” in </w:t>
      </w:r>
      <w:r w:rsidRPr="004444C9">
        <w:rPr>
          <w:color w:val="000000" w:themeColor="text1"/>
          <w:sz w:val="18"/>
          <w:szCs w:val="18"/>
          <w:shd w:val="clear" w:color="auto" w:fill="FFFFFF"/>
          <w:lang w:eastAsia="en-GB"/>
        </w:rPr>
        <w:t>R</w:t>
      </w:r>
      <w:r w:rsidRPr="004444C9">
        <w:rPr>
          <w:color w:val="000000" w:themeColor="text1"/>
          <w:sz w:val="18"/>
          <w:szCs w:val="18"/>
          <w:shd w:val="clear" w:color="auto" w:fill="FFFFFF"/>
          <w:lang w:eastAsia="en-GB"/>
        </w:rPr>
        <w:t>omanian</w:t>
      </w:r>
      <w:r w:rsidRPr="004444C9">
        <w:rPr>
          <w:color w:val="000000" w:themeColor="text1"/>
          <w:sz w:val="18"/>
          <w:szCs w:val="18"/>
          <w:shd w:val="clear" w:color="auto" w:fill="FFFFFF"/>
          <w:lang w:eastAsia="en-GB"/>
        </w:rPr>
        <w:t>”, în</w:t>
      </w:r>
      <w:r w:rsidRPr="004444C9">
        <w:rPr>
          <w:color w:val="000000" w:themeColor="text1"/>
          <w:sz w:val="18"/>
          <w:szCs w:val="18"/>
          <w:shd w:val="clear" w:color="auto" w:fill="FFFFFF"/>
          <w:lang w:eastAsia="en-GB"/>
        </w:rPr>
        <w:t xml:space="preserve"> </w:t>
      </w:r>
      <w:r w:rsidRPr="004444C9">
        <w:rPr>
          <w:i/>
          <w:iCs/>
          <w:color w:val="000000" w:themeColor="text1"/>
          <w:sz w:val="18"/>
          <w:szCs w:val="18"/>
          <w:shd w:val="clear" w:color="auto" w:fill="FFFFFF"/>
          <w:lang w:eastAsia="en-GB"/>
        </w:rPr>
        <w:t>S</w:t>
      </w:r>
      <w:r w:rsidRPr="004444C9">
        <w:rPr>
          <w:i/>
          <w:iCs/>
          <w:color w:val="000000" w:themeColor="text1"/>
          <w:sz w:val="18"/>
          <w:szCs w:val="18"/>
          <w:shd w:val="clear" w:color="auto" w:fill="FFFFFF"/>
          <w:lang w:eastAsia="en-GB"/>
        </w:rPr>
        <w:t>tudia UBB Philologia</w:t>
      </w:r>
      <w:r w:rsidRPr="004444C9">
        <w:rPr>
          <w:color w:val="000000" w:themeColor="text1"/>
          <w:sz w:val="18"/>
          <w:szCs w:val="18"/>
          <w:shd w:val="clear" w:color="auto" w:fill="FFFFFF"/>
          <w:lang w:eastAsia="en-GB"/>
        </w:rPr>
        <w:t xml:space="preserve">, </w:t>
      </w:r>
      <w:r w:rsidRPr="004444C9">
        <w:rPr>
          <w:color w:val="000000" w:themeColor="text1"/>
          <w:sz w:val="18"/>
          <w:szCs w:val="18"/>
        </w:rPr>
        <w:t>65 (LXV) 2020, p. 209-222</w:t>
      </w:r>
    </w:p>
    <w:p w14:paraId="4234CBFA" w14:textId="77777777" w:rsidR="004444C9" w:rsidRPr="004444C9" w:rsidRDefault="004444C9" w:rsidP="004444C9">
      <w:pPr>
        <w:pStyle w:val="Corptext"/>
        <w:widowControl/>
        <w:numPr>
          <w:ilvl w:val="0"/>
          <w:numId w:val="18"/>
        </w:numPr>
        <w:tabs>
          <w:tab w:val="left" w:pos="1732"/>
        </w:tabs>
        <w:suppressAutoHyphens w:val="0"/>
        <w:spacing w:line="240" w:lineRule="auto"/>
        <w:jc w:val="both"/>
        <w:rPr>
          <w:rFonts w:cs="Arial"/>
          <w:color w:val="000000" w:themeColor="text1"/>
          <w:sz w:val="18"/>
          <w:szCs w:val="18"/>
        </w:rPr>
      </w:pPr>
      <w:r w:rsidRPr="004444C9">
        <w:rPr>
          <w:rFonts w:cs="Arial"/>
          <w:b/>
          <w:bCs/>
          <w:color w:val="000000" w:themeColor="text1"/>
          <w:sz w:val="18"/>
          <w:szCs w:val="18"/>
        </w:rPr>
        <w:t>Gheorghe, M</w:t>
      </w:r>
      <w:r w:rsidRPr="004444C9">
        <w:rPr>
          <w:rFonts w:cs="Arial"/>
          <w:color w:val="000000" w:themeColor="text1"/>
          <w:sz w:val="18"/>
          <w:szCs w:val="18"/>
        </w:rPr>
        <w:t>.,</w:t>
      </w:r>
      <w:r w:rsidRPr="004444C9">
        <w:rPr>
          <w:rFonts w:cs="Arial"/>
          <w:b/>
          <w:bCs/>
          <w:i/>
          <w:iCs/>
          <w:color w:val="000000" w:themeColor="text1"/>
          <w:sz w:val="18"/>
          <w:szCs w:val="18"/>
        </w:rPr>
        <w:t xml:space="preserve"> </w:t>
      </w:r>
      <w:r w:rsidRPr="004444C9">
        <w:rPr>
          <w:rFonts w:cs="Arial"/>
          <w:color w:val="000000" w:themeColor="text1"/>
          <w:sz w:val="18"/>
          <w:szCs w:val="18"/>
        </w:rPr>
        <w:t>„</w:t>
      </w:r>
      <w:proofErr w:type="spellStart"/>
      <w:r w:rsidRPr="004444C9">
        <w:rPr>
          <w:rFonts w:cs="Arial"/>
          <w:color w:val="000000" w:themeColor="text1"/>
          <w:sz w:val="18"/>
          <w:szCs w:val="18"/>
        </w:rPr>
        <w:t>Observații</w:t>
      </w:r>
      <w:proofErr w:type="spellEnd"/>
      <w:r w:rsidRPr="004444C9">
        <w:rPr>
          <w:rFonts w:cs="Arial"/>
          <w:color w:val="000000" w:themeColor="text1"/>
          <w:sz w:val="18"/>
          <w:szCs w:val="18"/>
        </w:rPr>
        <w:t xml:space="preserve"> </w:t>
      </w:r>
      <w:proofErr w:type="spellStart"/>
      <w:r w:rsidRPr="004444C9">
        <w:rPr>
          <w:rFonts w:cs="Arial"/>
          <w:color w:val="000000" w:themeColor="text1"/>
          <w:sz w:val="18"/>
          <w:szCs w:val="18"/>
        </w:rPr>
        <w:t>asupra</w:t>
      </w:r>
      <w:proofErr w:type="spellEnd"/>
      <w:r w:rsidRPr="004444C9">
        <w:rPr>
          <w:rFonts w:cs="Arial"/>
          <w:color w:val="000000" w:themeColor="text1"/>
          <w:sz w:val="18"/>
          <w:szCs w:val="18"/>
        </w:rPr>
        <w:t xml:space="preserve"> </w:t>
      </w:r>
      <w:proofErr w:type="spellStart"/>
      <w:r w:rsidRPr="004444C9">
        <w:rPr>
          <w:rFonts w:cs="Arial"/>
          <w:color w:val="000000" w:themeColor="text1"/>
          <w:sz w:val="18"/>
          <w:szCs w:val="18"/>
        </w:rPr>
        <w:t>variantelor</w:t>
      </w:r>
      <w:proofErr w:type="spellEnd"/>
      <w:r w:rsidRPr="004444C9">
        <w:rPr>
          <w:rFonts w:cs="Arial"/>
          <w:color w:val="000000" w:themeColor="text1"/>
          <w:sz w:val="18"/>
          <w:szCs w:val="18"/>
        </w:rPr>
        <w:t xml:space="preserve"> -(</w:t>
      </w:r>
      <w:proofErr w:type="gramStart"/>
      <w:r w:rsidRPr="004444C9">
        <w:rPr>
          <w:rFonts w:cs="Arial"/>
          <w:color w:val="000000" w:themeColor="text1"/>
          <w:sz w:val="18"/>
          <w:szCs w:val="18"/>
        </w:rPr>
        <w:t>ț)</w:t>
      </w:r>
      <w:proofErr w:type="spellStart"/>
      <w:r w:rsidRPr="004444C9">
        <w:rPr>
          <w:rFonts w:cs="Arial"/>
          <w:color w:val="000000" w:themeColor="text1"/>
          <w:sz w:val="18"/>
          <w:szCs w:val="18"/>
        </w:rPr>
        <w:t>iune</w:t>
      </w:r>
      <w:proofErr w:type="spellEnd"/>
      <w:proofErr w:type="gramEnd"/>
      <w:r w:rsidRPr="004444C9">
        <w:rPr>
          <w:rFonts w:cs="Arial"/>
          <w:color w:val="000000" w:themeColor="text1"/>
          <w:sz w:val="18"/>
          <w:szCs w:val="18"/>
        </w:rPr>
        <w:t xml:space="preserve"> / -(ț)</w:t>
      </w:r>
      <w:proofErr w:type="spellStart"/>
      <w:r w:rsidRPr="004444C9">
        <w:rPr>
          <w:rFonts w:cs="Arial"/>
          <w:color w:val="000000" w:themeColor="text1"/>
          <w:sz w:val="18"/>
          <w:szCs w:val="18"/>
        </w:rPr>
        <w:t>ie</w:t>
      </w:r>
      <w:proofErr w:type="spellEnd"/>
      <w:r w:rsidRPr="004444C9">
        <w:rPr>
          <w:rFonts w:cs="Arial"/>
          <w:color w:val="000000" w:themeColor="text1"/>
          <w:sz w:val="18"/>
          <w:szCs w:val="18"/>
        </w:rPr>
        <w:t xml:space="preserve"> </w:t>
      </w:r>
      <w:proofErr w:type="spellStart"/>
      <w:r w:rsidRPr="004444C9">
        <w:rPr>
          <w:rFonts w:cs="Arial"/>
          <w:color w:val="000000" w:themeColor="text1"/>
          <w:sz w:val="18"/>
          <w:szCs w:val="18"/>
        </w:rPr>
        <w:t>înregistrate</w:t>
      </w:r>
      <w:proofErr w:type="spellEnd"/>
      <w:r w:rsidRPr="004444C9">
        <w:rPr>
          <w:rFonts w:cs="Arial"/>
          <w:color w:val="000000" w:themeColor="text1"/>
          <w:sz w:val="18"/>
          <w:szCs w:val="18"/>
        </w:rPr>
        <w:t xml:space="preserve"> </w:t>
      </w:r>
      <w:proofErr w:type="spellStart"/>
      <w:r w:rsidRPr="004444C9">
        <w:rPr>
          <w:rFonts w:cs="Arial"/>
          <w:color w:val="000000" w:themeColor="text1"/>
          <w:sz w:val="18"/>
          <w:szCs w:val="18"/>
        </w:rPr>
        <w:t>în</w:t>
      </w:r>
      <w:proofErr w:type="spellEnd"/>
      <w:r w:rsidRPr="004444C9">
        <w:rPr>
          <w:rFonts w:cs="Arial"/>
          <w:color w:val="000000" w:themeColor="text1"/>
          <w:sz w:val="18"/>
          <w:szCs w:val="18"/>
        </w:rPr>
        <w:t xml:space="preserve"> DOOM</w:t>
      </w:r>
      <w:r w:rsidRPr="004444C9">
        <w:rPr>
          <w:rFonts w:cs="Arial"/>
          <w:color w:val="000000" w:themeColor="text1"/>
          <w:sz w:val="18"/>
          <w:szCs w:val="18"/>
          <w:vertAlign w:val="superscript"/>
        </w:rPr>
        <w:t>2</w:t>
      </w:r>
      <w:r w:rsidRPr="004444C9">
        <w:rPr>
          <w:rFonts w:cs="Arial"/>
          <w:color w:val="000000" w:themeColor="text1"/>
          <w:sz w:val="18"/>
          <w:szCs w:val="18"/>
        </w:rPr>
        <w:t xml:space="preserve">”, </w:t>
      </w:r>
      <w:proofErr w:type="spellStart"/>
      <w:r w:rsidRPr="004444C9">
        <w:rPr>
          <w:rFonts w:cs="Arial"/>
          <w:color w:val="000000" w:themeColor="text1"/>
          <w:sz w:val="18"/>
          <w:szCs w:val="18"/>
        </w:rPr>
        <w:t>în</w:t>
      </w:r>
      <w:proofErr w:type="spellEnd"/>
      <w:r w:rsidRPr="004444C9">
        <w:rPr>
          <w:rFonts w:cs="Arial"/>
          <w:color w:val="000000" w:themeColor="text1"/>
          <w:sz w:val="18"/>
          <w:szCs w:val="18"/>
        </w:rPr>
        <w:t xml:space="preserve"> </w:t>
      </w:r>
      <w:proofErr w:type="spellStart"/>
      <w:r w:rsidRPr="004444C9">
        <w:rPr>
          <w:rFonts w:cs="Arial"/>
          <w:i/>
          <w:iCs/>
          <w:color w:val="000000" w:themeColor="text1"/>
          <w:sz w:val="18"/>
          <w:szCs w:val="18"/>
        </w:rPr>
        <w:t>Limba</w:t>
      </w:r>
      <w:proofErr w:type="spellEnd"/>
      <w:r w:rsidRPr="004444C9">
        <w:rPr>
          <w:rFonts w:cs="Arial"/>
          <w:i/>
          <w:iCs/>
          <w:color w:val="000000" w:themeColor="text1"/>
          <w:sz w:val="18"/>
          <w:szCs w:val="18"/>
        </w:rPr>
        <w:t xml:space="preserve"> </w:t>
      </w:r>
      <w:proofErr w:type="spellStart"/>
      <w:r w:rsidRPr="004444C9">
        <w:rPr>
          <w:rFonts w:cs="Arial"/>
          <w:i/>
          <w:iCs/>
          <w:color w:val="000000" w:themeColor="text1"/>
          <w:sz w:val="18"/>
          <w:szCs w:val="18"/>
        </w:rPr>
        <w:t>română</w:t>
      </w:r>
      <w:proofErr w:type="spellEnd"/>
      <w:r w:rsidRPr="004444C9">
        <w:rPr>
          <w:rFonts w:cs="Arial"/>
          <w:i/>
          <w:iCs/>
          <w:color w:val="000000" w:themeColor="text1"/>
          <w:sz w:val="18"/>
          <w:szCs w:val="18"/>
        </w:rPr>
        <w:t xml:space="preserve"> </w:t>
      </w:r>
      <w:r w:rsidRPr="004444C9">
        <w:rPr>
          <w:rFonts w:cs="Arial"/>
          <w:color w:val="000000" w:themeColor="text1"/>
          <w:sz w:val="18"/>
          <w:szCs w:val="18"/>
        </w:rPr>
        <w:t>LXVIII, nr. 4, 2019, p. 497-506;</w:t>
      </w:r>
    </w:p>
    <w:p w14:paraId="10E0E761" w14:textId="77777777" w:rsidR="004444C9" w:rsidRPr="004444C9" w:rsidRDefault="004444C9" w:rsidP="004444C9">
      <w:pPr>
        <w:pStyle w:val="Listparagraf"/>
        <w:numPr>
          <w:ilvl w:val="0"/>
          <w:numId w:val="18"/>
        </w:numPr>
        <w:suppressAutoHyphens w:val="0"/>
        <w:contextualSpacing w:val="0"/>
        <w:jc w:val="both"/>
        <w:rPr>
          <w:color w:val="000000" w:themeColor="text1"/>
          <w:sz w:val="18"/>
          <w:szCs w:val="18"/>
        </w:rPr>
      </w:pPr>
      <w:r w:rsidRPr="004444C9">
        <w:rPr>
          <w:b/>
          <w:bCs/>
          <w:color w:val="000000" w:themeColor="text1"/>
          <w:sz w:val="18"/>
          <w:szCs w:val="18"/>
          <w:bdr w:val="none" w:sz="0" w:space="0" w:color="auto" w:frame="1"/>
        </w:rPr>
        <w:t>Gheorghe, M.</w:t>
      </w:r>
      <w:r w:rsidRPr="004444C9">
        <w:rPr>
          <w:color w:val="000000" w:themeColor="text1"/>
          <w:sz w:val="18"/>
          <w:szCs w:val="18"/>
          <w:bdr w:val="none" w:sz="0" w:space="0" w:color="auto" w:frame="1"/>
        </w:rPr>
        <w:t xml:space="preserve"> Pragmatic </w:t>
      </w:r>
      <w:proofErr w:type="spellStart"/>
      <w:r w:rsidRPr="004444C9">
        <w:rPr>
          <w:color w:val="000000" w:themeColor="text1"/>
          <w:sz w:val="18"/>
          <w:szCs w:val="18"/>
          <w:bdr w:val="none" w:sz="0" w:space="0" w:color="auto" w:frame="1"/>
        </w:rPr>
        <w:t>Effects</w:t>
      </w:r>
      <w:proofErr w:type="spellEnd"/>
      <w:r w:rsidRPr="004444C9">
        <w:rPr>
          <w:color w:val="000000" w:themeColor="text1"/>
          <w:sz w:val="18"/>
          <w:szCs w:val="18"/>
          <w:bdr w:val="none" w:sz="0" w:space="0" w:color="auto" w:frame="1"/>
        </w:rPr>
        <w:t xml:space="preserve"> of </w:t>
      </w:r>
      <w:proofErr w:type="spellStart"/>
      <w:r w:rsidRPr="004444C9">
        <w:rPr>
          <w:color w:val="000000" w:themeColor="text1"/>
          <w:sz w:val="18"/>
          <w:szCs w:val="18"/>
          <w:bdr w:val="none" w:sz="0" w:space="0" w:color="auto" w:frame="1"/>
        </w:rPr>
        <w:t>the</w:t>
      </w:r>
      <w:proofErr w:type="spellEnd"/>
      <w:r w:rsidRPr="004444C9">
        <w:rPr>
          <w:color w:val="000000" w:themeColor="text1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4444C9">
        <w:rPr>
          <w:color w:val="000000" w:themeColor="text1"/>
          <w:sz w:val="18"/>
          <w:szCs w:val="18"/>
          <w:bdr w:val="none" w:sz="0" w:space="0" w:color="auto" w:frame="1"/>
        </w:rPr>
        <w:t>Overt</w:t>
      </w:r>
      <w:proofErr w:type="spellEnd"/>
      <w:r w:rsidRPr="004444C9">
        <w:rPr>
          <w:color w:val="000000" w:themeColor="text1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4444C9">
        <w:rPr>
          <w:color w:val="000000" w:themeColor="text1"/>
          <w:sz w:val="18"/>
          <w:szCs w:val="18"/>
          <w:bdr w:val="none" w:sz="0" w:space="0" w:color="auto" w:frame="1"/>
        </w:rPr>
        <w:t>Subject</w:t>
      </w:r>
      <w:proofErr w:type="spellEnd"/>
      <w:r w:rsidRPr="004444C9">
        <w:rPr>
          <w:color w:val="000000" w:themeColor="text1"/>
          <w:sz w:val="18"/>
          <w:szCs w:val="18"/>
          <w:bdr w:val="none" w:sz="0" w:space="0" w:color="auto" w:frame="1"/>
        </w:rPr>
        <w:t xml:space="preserve"> in Romanian </w:t>
      </w:r>
      <w:proofErr w:type="spellStart"/>
      <w:r w:rsidRPr="004444C9">
        <w:rPr>
          <w:color w:val="000000" w:themeColor="text1"/>
          <w:sz w:val="18"/>
          <w:szCs w:val="18"/>
          <w:bdr w:val="none" w:sz="0" w:space="0" w:color="auto" w:frame="1"/>
        </w:rPr>
        <w:t>Conditional</w:t>
      </w:r>
      <w:proofErr w:type="spellEnd"/>
      <w:r w:rsidRPr="004444C9">
        <w:rPr>
          <w:color w:val="000000" w:themeColor="text1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4444C9">
        <w:rPr>
          <w:color w:val="000000" w:themeColor="text1"/>
          <w:sz w:val="18"/>
          <w:szCs w:val="18"/>
          <w:bdr w:val="none" w:sz="0" w:space="0" w:color="auto" w:frame="1"/>
        </w:rPr>
        <w:t>Imperatives</w:t>
      </w:r>
      <w:proofErr w:type="spellEnd"/>
      <w:r w:rsidRPr="004444C9">
        <w:rPr>
          <w:color w:val="000000" w:themeColor="text1"/>
          <w:sz w:val="18"/>
          <w:szCs w:val="18"/>
          <w:bdr w:val="none" w:sz="0" w:space="0" w:color="auto" w:frame="1"/>
        </w:rPr>
        <w:t xml:space="preserve">, 2019, </w:t>
      </w:r>
      <w:r w:rsidRPr="004444C9">
        <w:rPr>
          <w:i/>
          <w:iCs/>
          <w:color w:val="000000" w:themeColor="text1"/>
          <w:sz w:val="18"/>
          <w:szCs w:val="18"/>
          <w:bdr w:val="none" w:sz="0" w:space="0" w:color="auto" w:frame="1"/>
        </w:rPr>
        <w:t xml:space="preserve">Revue </w:t>
      </w:r>
      <w:proofErr w:type="spellStart"/>
      <w:r w:rsidRPr="004444C9">
        <w:rPr>
          <w:i/>
          <w:iCs/>
          <w:color w:val="000000" w:themeColor="text1"/>
          <w:sz w:val="18"/>
          <w:szCs w:val="18"/>
          <w:bdr w:val="none" w:sz="0" w:space="0" w:color="auto" w:frame="1"/>
        </w:rPr>
        <w:t>Roumaine</w:t>
      </w:r>
      <w:proofErr w:type="spellEnd"/>
      <w:r w:rsidRPr="004444C9">
        <w:rPr>
          <w:i/>
          <w:iCs/>
          <w:color w:val="000000" w:themeColor="text1"/>
          <w:sz w:val="18"/>
          <w:szCs w:val="18"/>
          <w:bdr w:val="none" w:sz="0" w:space="0" w:color="auto" w:frame="1"/>
        </w:rPr>
        <w:t xml:space="preserve"> de </w:t>
      </w:r>
      <w:proofErr w:type="spellStart"/>
      <w:r w:rsidRPr="004444C9">
        <w:rPr>
          <w:i/>
          <w:iCs/>
          <w:color w:val="000000" w:themeColor="text1"/>
          <w:sz w:val="18"/>
          <w:szCs w:val="18"/>
          <w:bdr w:val="none" w:sz="0" w:space="0" w:color="auto" w:frame="1"/>
        </w:rPr>
        <w:t>Linguistique</w:t>
      </w:r>
      <w:proofErr w:type="spellEnd"/>
      <w:r w:rsidRPr="004444C9">
        <w:rPr>
          <w:color w:val="000000" w:themeColor="text1"/>
          <w:sz w:val="18"/>
          <w:szCs w:val="18"/>
          <w:bdr w:val="none" w:sz="0" w:space="0" w:color="auto" w:frame="1"/>
        </w:rPr>
        <w:t>, LXIII, 1–2, p. 167–182</w:t>
      </w:r>
    </w:p>
    <w:p w14:paraId="00397EFE" w14:textId="55CB44FD" w:rsidR="00AB5581" w:rsidRPr="00655B9F" w:rsidRDefault="00AB5581" w:rsidP="00AB5581">
      <w:pPr>
        <w:pStyle w:val="Listparagraf"/>
        <w:numPr>
          <w:ilvl w:val="0"/>
          <w:numId w:val="18"/>
        </w:numPr>
        <w:suppressAutoHyphens w:val="0"/>
        <w:jc w:val="both"/>
        <w:rPr>
          <w:rFonts w:ascii="Arial" w:hAnsi="Arial" w:cs="Arial"/>
          <w:sz w:val="18"/>
          <w:szCs w:val="18"/>
        </w:rPr>
      </w:pPr>
      <w:r w:rsidRPr="00655B9F">
        <w:rPr>
          <w:rFonts w:ascii="Arial" w:hAnsi="Arial" w:cs="Arial"/>
          <w:bCs/>
          <w:iCs/>
          <w:sz w:val="18"/>
          <w:szCs w:val="18"/>
        </w:rPr>
        <w:t>Bodoc, A. și</w:t>
      </w:r>
      <w:r w:rsidRPr="00655B9F">
        <w:rPr>
          <w:rFonts w:ascii="Arial" w:hAnsi="Arial" w:cs="Arial"/>
          <w:b/>
          <w:bCs/>
          <w:iCs/>
          <w:sz w:val="18"/>
          <w:szCs w:val="18"/>
        </w:rPr>
        <w:t xml:space="preserve"> M. </w:t>
      </w:r>
      <w:r w:rsidRPr="00655B9F">
        <w:rPr>
          <w:rFonts w:ascii="Arial" w:eastAsia="Calibri" w:hAnsi="Arial" w:cs="Arial"/>
          <w:b/>
          <w:sz w:val="18"/>
          <w:szCs w:val="18"/>
        </w:rPr>
        <w:t>Gheorghe</w:t>
      </w:r>
      <w:r w:rsidRPr="00655B9F">
        <w:rPr>
          <w:rFonts w:ascii="Arial" w:eastAsia="Calibri" w:hAnsi="Arial" w:cs="Arial"/>
          <w:sz w:val="18"/>
          <w:szCs w:val="18"/>
        </w:rPr>
        <w:t>,</w:t>
      </w:r>
      <w:r w:rsidRPr="00655B9F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655B9F">
        <w:rPr>
          <w:rFonts w:ascii="Arial" w:eastAsia="Calibri" w:hAnsi="Arial" w:cs="Arial"/>
          <w:sz w:val="18"/>
          <w:szCs w:val="18"/>
        </w:rPr>
        <w:t>„</w:t>
      </w:r>
      <w:proofErr w:type="spellStart"/>
      <w:r w:rsidRPr="00655B9F">
        <w:rPr>
          <w:rFonts w:ascii="Arial" w:eastAsia="Calibri" w:hAnsi="Arial" w:cs="Arial"/>
          <w:sz w:val="18"/>
          <w:szCs w:val="18"/>
        </w:rPr>
        <w:t>Middle</w:t>
      </w:r>
      <w:proofErr w:type="spellEnd"/>
      <w:r w:rsidRPr="00655B9F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Pr="00655B9F">
        <w:rPr>
          <w:rFonts w:ascii="Arial" w:eastAsia="Calibri" w:hAnsi="Arial" w:cs="Arial"/>
          <w:sz w:val="18"/>
          <w:szCs w:val="18"/>
        </w:rPr>
        <w:t>constructions</w:t>
      </w:r>
      <w:proofErr w:type="spellEnd"/>
      <w:r w:rsidRPr="00655B9F">
        <w:rPr>
          <w:rFonts w:ascii="Arial" w:eastAsia="Calibri" w:hAnsi="Arial" w:cs="Arial"/>
          <w:sz w:val="18"/>
          <w:szCs w:val="18"/>
        </w:rPr>
        <w:t xml:space="preserve"> in Romanian”,</w:t>
      </w:r>
      <w:r w:rsidRPr="00655B9F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655B9F">
        <w:rPr>
          <w:rFonts w:ascii="Arial" w:hAnsi="Arial" w:cs="Arial"/>
          <w:color w:val="000000"/>
          <w:sz w:val="18"/>
          <w:szCs w:val="18"/>
        </w:rPr>
        <w:t xml:space="preserve">în </w:t>
      </w:r>
      <w:proofErr w:type="spellStart"/>
      <w:r w:rsidRPr="00655B9F">
        <w:rPr>
          <w:rFonts w:ascii="Arial" w:hAnsi="Arial" w:cs="Arial"/>
          <w:i/>
          <w:color w:val="000000"/>
          <w:sz w:val="18"/>
          <w:szCs w:val="18"/>
        </w:rPr>
        <w:t>Zeitschrift</w:t>
      </w:r>
      <w:proofErr w:type="spellEnd"/>
      <w:r w:rsidRPr="00655B9F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proofErr w:type="spellStart"/>
      <w:r w:rsidRPr="00655B9F">
        <w:rPr>
          <w:rFonts w:ascii="Arial" w:hAnsi="Arial" w:cs="Arial"/>
          <w:i/>
          <w:color w:val="000000"/>
          <w:sz w:val="18"/>
          <w:szCs w:val="18"/>
        </w:rPr>
        <w:t>für</w:t>
      </w:r>
      <w:proofErr w:type="spellEnd"/>
      <w:r w:rsidRPr="00655B9F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proofErr w:type="spellStart"/>
      <w:r w:rsidRPr="00655B9F">
        <w:rPr>
          <w:rFonts w:ascii="Arial" w:hAnsi="Arial" w:cs="Arial"/>
          <w:i/>
          <w:color w:val="000000"/>
          <w:sz w:val="18"/>
          <w:szCs w:val="18"/>
        </w:rPr>
        <w:t>romanische</w:t>
      </w:r>
      <w:proofErr w:type="spellEnd"/>
      <w:r w:rsidRPr="00655B9F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proofErr w:type="spellStart"/>
      <w:r w:rsidRPr="00655B9F">
        <w:rPr>
          <w:rFonts w:ascii="Arial" w:hAnsi="Arial" w:cs="Arial"/>
          <w:i/>
          <w:color w:val="000000"/>
          <w:sz w:val="18"/>
          <w:szCs w:val="18"/>
        </w:rPr>
        <w:t>Philologie</w:t>
      </w:r>
      <w:proofErr w:type="spellEnd"/>
      <w:r w:rsidRPr="00655B9F">
        <w:rPr>
          <w:rFonts w:ascii="Arial" w:hAnsi="Arial" w:cs="Arial"/>
          <w:color w:val="000000"/>
          <w:sz w:val="18"/>
          <w:szCs w:val="18"/>
        </w:rPr>
        <w:t xml:space="preserve">, Volume 134, </w:t>
      </w:r>
      <w:proofErr w:type="spellStart"/>
      <w:r w:rsidRPr="00655B9F">
        <w:rPr>
          <w:rFonts w:ascii="Arial" w:hAnsi="Arial" w:cs="Arial"/>
          <w:color w:val="000000"/>
          <w:sz w:val="18"/>
          <w:szCs w:val="18"/>
        </w:rPr>
        <w:t>Issue</w:t>
      </w:r>
      <w:proofErr w:type="spellEnd"/>
      <w:r w:rsidRPr="00655B9F">
        <w:rPr>
          <w:rFonts w:ascii="Arial" w:hAnsi="Arial" w:cs="Arial"/>
          <w:color w:val="000000"/>
          <w:sz w:val="18"/>
          <w:szCs w:val="18"/>
        </w:rPr>
        <w:t xml:space="preserve"> 4, </w:t>
      </w:r>
      <w:r w:rsidR="006D47AF">
        <w:rPr>
          <w:rFonts w:ascii="Arial" w:hAnsi="Arial" w:cs="Arial"/>
          <w:color w:val="000000"/>
          <w:sz w:val="18"/>
          <w:szCs w:val="18"/>
        </w:rPr>
        <w:t xml:space="preserve">2018, </w:t>
      </w:r>
      <w:r w:rsidRPr="00655B9F">
        <w:rPr>
          <w:rFonts w:ascii="Arial" w:hAnsi="Arial" w:cs="Arial"/>
          <w:color w:val="000000"/>
          <w:sz w:val="18"/>
          <w:szCs w:val="18"/>
        </w:rPr>
        <w:t>p. 1154–1176</w:t>
      </w:r>
      <w:r w:rsidRPr="00655B9F">
        <w:rPr>
          <w:rFonts w:ascii="Arial" w:hAnsi="Arial" w:cs="Arial"/>
          <w:sz w:val="18"/>
          <w:szCs w:val="18"/>
        </w:rPr>
        <w:t xml:space="preserve"> </w:t>
      </w:r>
    </w:p>
    <w:p w14:paraId="38C98A6D" w14:textId="77777777" w:rsidR="00AB5581" w:rsidRPr="00655B9F" w:rsidRDefault="00AB5581" w:rsidP="00AB5581">
      <w:pPr>
        <w:widowControl/>
        <w:numPr>
          <w:ilvl w:val="0"/>
          <w:numId w:val="18"/>
        </w:numPr>
        <w:suppressAutoHyphens w:val="0"/>
        <w:jc w:val="both"/>
        <w:rPr>
          <w:rFonts w:cs="Arial"/>
          <w:b/>
          <w:sz w:val="18"/>
          <w:szCs w:val="18"/>
        </w:rPr>
      </w:pPr>
      <w:r w:rsidRPr="00655B9F">
        <w:rPr>
          <w:rFonts w:eastAsia="Calibri" w:cs="Arial"/>
          <w:b/>
          <w:sz w:val="18"/>
          <w:szCs w:val="18"/>
        </w:rPr>
        <w:t>Gheorghe, M</w:t>
      </w:r>
      <w:r w:rsidRPr="00655B9F">
        <w:rPr>
          <w:rFonts w:eastAsia="Calibri" w:cs="Arial"/>
          <w:sz w:val="18"/>
          <w:szCs w:val="18"/>
        </w:rPr>
        <w:t>. „</w:t>
      </w:r>
      <w:r w:rsidRPr="00655B9F">
        <w:rPr>
          <w:rFonts w:cs="Arial"/>
          <w:iCs/>
          <w:sz w:val="18"/>
          <w:szCs w:val="18"/>
        </w:rPr>
        <w:t>Pragmatic effects of the overt subject in Romanian conditional imperatives</w:t>
      </w:r>
      <w:r w:rsidRPr="00655B9F">
        <w:rPr>
          <w:rFonts w:cs="Arial"/>
          <w:sz w:val="18"/>
          <w:szCs w:val="18"/>
        </w:rPr>
        <w:t xml:space="preserve">”, </w:t>
      </w:r>
      <w:proofErr w:type="spellStart"/>
      <w:r w:rsidRPr="00655B9F">
        <w:rPr>
          <w:rFonts w:cs="Arial"/>
          <w:sz w:val="18"/>
          <w:szCs w:val="18"/>
        </w:rPr>
        <w:t>în</w:t>
      </w:r>
      <w:proofErr w:type="spellEnd"/>
      <w:r w:rsidRPr="00655B9F">
        <w:rPr>
          <w:rFonts w:cs="Arial"/>
          <w:sz w:val="18"/>
          <w:szCs w:val="18"/>
        </w:rPr>
        <w:t xml:space="preserve"> </w:t>
      </w:r>
      <w:r w:rsidRPr="00655B9F">
        <w:rPr>
          <w:rFonts w:cs="Arial"/>
          <w:i/>
          <w:sz w:val="18"/>
          <w:szCs w:val="18"/>
          <w:lang w:val="fr-FR"/>
        </w:rPr>
        <w:t>Revue Roumaine de Linguistique</w:t>
      </w:r>
      <w:r w:rsidRPr="00655B9F">
        <w:rPr>
          <w:rFonts w:cs="Arial"/>
          <w:sz w:val="18"/>
          <w:szCs w:val="18"/>
          <w:lang w:val="fr-FR"/>
        </w:rPr>
        <w:t xml:space="preserve">, Tome </w:t>
      </w:r>
      <w:proofErr w:type="gramStart"/>
      <w:r w:rsidRPr="00655B9F">
        <w:rPr>
          <w:rFonts w:cs="Arial"/>
          <w:sz w:val="18"/>
          <w:szCs w:val="18"/>
          <w:lang w:val="fr-FR"/>
        </w:rPr>
        <w:t>LXIII  Nº</w:t>
      </w:r>
      <w:proofErr w:type="gramEnd"/>
      <w:r w:rsidRPr="00655B9F">
        <w:rPr>
          <w:rFonts w:cs="Arial"/>
          <w:color w:val="FF0000"/>
          <w:sz w:val="18"/>
          <w:szCs w:val="18"/>
          <w:lang w:val="fr-FR"/>
        </w:rPr>
        <w:t xml:space="preserve"> </w:t>
      </w:r>
      <w:r w:rsidRPr="00655B9F">
        <w:rPr>
          <w:rFonts w:cs="Arial"/>
          <w:sz w:val="18"/>
          <w:szCs w:val="18"/>
          <w:lang w:val="fr-FR"/>
        </w:rPr>
        <w:t xml:space="preserve">1-2, 2018, p. </w:t>
      </w:r>
      <w:r w:rsidRPr="00655B9F">
        <w:rPr>
          <w:rFonts w:cs="Arial"/>
          <w:bCs/>
          <w:color w:val="000000"/>
          <w:sz w:val="18"/>
          <w:szCs w:val="18"/>
          <w:lang w:val="ro-RO"/>
        </w:rPr>
        <w:t>167-182</w:t>
      </w:r>
    </w:p>
    <w:p w14:paraId="26D03B43" w14:textId="77777777" w:rsidR="00AB5581" w:rsidRPr="00655B9F" w:rsidRDefault="00AB5581" w:rsidP="00AB5581">
      <w:pPr>
        <w:widowControl/>
        <w:numPr>
          <w:ilvl w:val="0"/>
          <w:numId w:val="18"/>
        </w:numPr>
        <w:suppressAutoHyphens w:val="0"/>
        <w:jc w:val="both"/>
        <w:rPr>
          <w:rFonts w:cs="Arial"/>
          <w:b/>
          <w:sz w:val="18"/>
          <w:szCs w:val="18"/>
        </w:rPr>
      </w:pPr>
      <w:r w:rsidRPr="00655B9F">
        <w:rPr>
          <w:rFonts w:eastAsia="Calibri" w:cs="Arial"/>
          <w:b/>
          <w:sz w:val="18"/>
          <w:szCs w:val="18"/>
        </w:rPr>
        <w:t>Gheorghe, M</w:t>
      </w:r>
      <w:r w:rsidRPr="00655B9F">
        <w:rPr>
          <w:rFonts w:eastAsia="Calibri" w:cs="Arial"/>
          <w:sz w:val="18"/>
          <w:szCs w:val="18"/>
        </w:rPr>
        <w:t>. „</w:t>
      </w:r>
      <w:proofErr w:type="spellStart"/>
      <w:r w:rsidRPr="00655B9F">
        <w:rPr>
          <w:rFonts w:cs="Arial"/>
          <w:iCs/>
          <w:sz w:val="18"/>
          <w:szCs w:val="18"/>
        </w:rPr>
        <w:t>Construcții</w:t>
      </w:r>
      <w:proofErr w:type="spellEnd"/>
      <w:r w:rsidRPr="00655B9F">
        <w:rPr>
          <w:rFonts w:cs="Arial"/>
          <w:iCs/>
          <w:sz w:val="18"/>
          <w:szCs w:val="18"/>
        </w:rPr>
        <w:t xml:space="preserve"> (pseudo)</w:t>
      </w:r>
      <w:proofErr w:type="spellStart"/>
      <w:r w:rsidRPr="00655B9F">
        <w:rPr>
          <w:rFonts w:cs="Arial"/>
          <w:iCs/>
          <w:sz w:val="18"/>
          <w:szCs w:val="18"/>
        </w:rPr>
        <w:t>scindate</w:t>
      </w:r>
      <w:proofErr w:type="spellEnd"/>
      <w:r w:rsidRPr="00655B9F">
        <w:rPr>
          <w:rFonts w:cs="Arial"/>
          <w:iCs/>
          <w:sz w:val="18"/>
          <w:szCs w:val="18"/>
        </w:rPr>
        <w:t xml:space="preserve"> </w:t>
      </w:r>
      <w:proofErr w:type="spellStart"/>
      <w:r w:rsidRPr="00655B9F">
        <w:rPr>
          <w:rFonts w:cs="Arial"/>
          <w:iCs/>
          <w:sz w:val="18"/>
          <w:szCs w:val="18"/>
        </w:rPr>
        <w:t>în</w:t>
      </w:r>
      <w:proofErr w:type="spellEnd"/>
      <w:r w:rsidRPr="00655B9F">
        <w:rPr>
          <w:rFonts w:cs="Arial"/>
          <w:iCs/>
          <w:sz w:val="18"/>
          <w:szCs w:val="18"/>
        </w:rPr>
        <w:t xml:space="preserve"> </w:t>
      </w:r>
      <w:proofErr w:type="spellStart"/>
      <w:r w:rsidRPr="00655B9F">
        <w:rPr>
          <w:rFonts w:cs="Arial"/>
          <w:iCs/>
          <w:sz w:val="18"/>
          <w:szCs w:val="18"/>
        </w:rPr>
        <w:t>româna</w:t>
      </w:r>
      <w:proofErr w:type="spellEnd"/>
      <w:r w:rsidRPr="00655B9F">
        <w:rPr>
          <w:rFonts w:cs="Arial"/>
          <w:iCs/>
          <w:sz w:val="18"/>
          <w:szCs w:val="18"/>
        </w:rPr>
        <w:t xml:space="preserve"> </w:t>
      </w:r>
      <w:proofErr w:type="spellStart"/>
      <w:r w:rsidRPr="00655B9F">
        <w:rPr>
          <w:rFonts w:cs="Arial"/>
          <w:iCs/>
          <w:sz w:val="18"/>
          <w:szCs w:val="18"/>
        </w:rPr>
        <w:t>veche</w:t>
      </w:r>
      <w:proofErr w:type="spellEnd"/>
      <w:r w:rsidRPr="00655B9F">
        <w:rPr>
          <w:rFonts w:cs="Arial"/>
          <w:sz w:val="18"/>
          <w:szCs w:val="18"/>
        </w:rPr>
        <w:t xml:space="preserve">”, </w:t>
      </w:r>
      <w:proofErr w:type="spellStart"/>
      <w:r w:rsidRPr="00655B9F">
        <w:rPr>
          <w:rFonts w:cs="Arial"/>
          <w:sz w:val="18"/>
          <w:szCs w:val="18"/>
        </w:rPr>
        <w:t>în</w:t>
      </w:r>
      <w:proofErr w:type="spellEnd"/>
      <w:r w:rsidRPr="00655B9F">
        <w:rPr>
          <w:rFonts w:cs="Arial"/>
          <w:sz w:val="18"/>
          <w:szCs w:val="18"/>
        </w:rPr>
        <w:t xml:space="preserve"> „</w:t>
      </w:r>
      <w:proofErr w:type="spellStart"/>
      <w:r w:rsidRPr="00655B9F">
        <w:rPr>
          <w:rFonts w:cs="Arial"/>
          <w:sz w:val="18"/>
          <w:szCs w:val="18"/>
        </w:rPr>
        <w:t>Diacronia</w:t>
      </w:r>
      <w:proofErr w:type="spellEnd"/>
      <w:r w:rsidRPr="00655B9F">
        <w:rPr>
          <w:rFonts w:cs="Arial"/>
          <w:sz w:val="18"/>
          <w:szCs w:val="18"/>
        </w:rPr>
        <w:t>” nr. 6/2017</w:t>
      </w:r>
    </w:p>
    <w:p w14:paraId="1D7E3C07" w14:textId="77777777" w:rsidR="00AB5581" w:rsidRPr="00655B9F" w:rsidRDefault="00AB5581" w:rsidP="00AB5581">
      <w:pPr>
        <w:numPr>
          <w:ilvl w:val="0"/>
          <w:numId w:val="18"/>
        </w:numPr>
        <w:suppressAutoHyphens w:val="0"/>
        <w:autoSpaceDE w:val="0"/>
        <w:autoSpaceDN w:val="0"/>
        <w:adjustRightInd w:val="0"/>
        <w:jc w:val="both"/>
        <w:rPr>
          <w:rFonts w:eastAsia="Calibri" w:cs="Arial"/>
          <w:sz w:val="18"/>
          <w:szCs w:val="18"/>
        </w:rPr>
      </w:pPr>
      <w:r w:rsidRPr="00655B9F">
        <w:rPr>
          <w:rFonts w:cs="Arial"/>
          <w:b/>
          <w:bCs/>
          <w:iCs/>
          <w:sz w:val="18"/>
          <w:szCs w:val="18"/>
        </w:rPr>
        <w:t>Gheorghe, M</w:t>
      </w:r>
      <w:r w:rsidRPr="00655B9F">
        <w:rPr>
          <w:rFonts w:cs="Arial"/>
          <w:bCs/>
          <w:iCs/>
          <w:sz w:val="18"/>
          <w:szCs w:val="18"/>
        </w:rPr>
        <w:t xml:space="preserve">., </w:t>
      </w:r>
      <w:r w:rsidRPr="00655B9F">
        <w:rPr>
          <w:rFonts w:eastAsia="Calibri" w:cs="Arial"/>
          <w:sz w:val="18"/>
          <w:szCs w:val="18"/>
        </w:rPr>
        <w:t xml:space="preserve">A. </w:t>
      </w:r>
      <w:proofErr w:type="spellStart"/>
      <w:r w:rsidRPr="00655B9F">
        <w:rPr>
          <w:rFonts w:eastAsia="Calibri" w:cs="Arial"/>
          <w:sz w:val="18"/>
          <w:szCs w:val="18"/>
        </w:rPr>
        <w:t>Preda-Bodoc</w:t>
      </w:r>
      <w:proofErr w:type="spellEnd"/>
      <w:r w:rsidRPr="00655B9F">
        <w:rPr>
          <w:rFonts w:eastAsia="Calibri" w:cs="Arial"/>
          <w:sz w:val="18"/>
          <w:szCs w:val="18"/>
        </w:rPr>
        <w:t>, „</w:t>
      </w:r>
      <w:proofErr w:type="spellStart"/>
      <w:r w:rsidRPr="00655B9F">
        <w:rPr>
          <w:rFonts w:eastAsia="Calibri" w:cs="Arial"/>
          <w:sz w:val="18"/>
          <w:szCs w:val="18"/>
        </w:rPr>
        <w:t>Principiul</w:t>
      </w:r>
      <w:proofErr w:type="spellEnd"/>
      <w:r w:rsidRPr="00655B9F">
        <w:rPr>
          <w:rFonts w:eastAsia="Calibri" w:cs="Arial"/>
          <w:sz w:val="18"/>
          <w:szCs w:val="18"/>
        </w:rPr>
        <w:t xml:space="preserve"> </w:t>
      </w:r>
      <w:proofErr w:type="spellStart"/>
      <w:r w:rsidRPr="00655B9F">
        <w:rPr>
          <w:rFonts w:eastAsia="Calibri" w:cs="Arial"/>
          <w:sz w:val="18"/>
          <w:szCs w:val="18"/>
        </w:rPr>
        <w:t>iconicității</w:t>
      </w:r>
      <w:proofErr w:type="spellEnd"/>
      <w:r w:rsidRPr="00655B9F">
        <w:rPr>
          <w:rFonts w:eastAsia="Calibri" w:cs="Arial"/>
          <w:sz w:val="18"/>
          <w:szCs w:val="18"/>
        </w:rPr>
        <w:t xml:space="preserve"> </w:t>
      </w:r>
      <w:proofErr w:type="spellStart"/>
      <w:r w:rsidRPr="00655B9F">
        <w:rPr>
          <w:rFonts w:eastAsia="Calibri" w:cs="Arial"/>
          <w:sz w:val="18"/>
          <w:szCs w:val="18"/>
        </w:rPr>
        <w:t>în</w:t>
      </w:r>
      <w:proofErr w:type="spellEnd"/>
      <w:r w:rsidRPr="00655B9F">
        <w:rPr>
          <w:rFonts w:eastAsia="Calibri" w:cs="Arial"/>
          <w:sz w:val="18"/>
          <w:szCs w:val="18"/>
        </w:rPr>
        <w:t xml:space="preserve"> </w:t>
      </w:r>
      <w:proofErr w:type="spellStart"/>
      <w:r w:rsidRPr="00655B9F">
        <w:rPr>
          <w:rFonts w:eastAsia="Calibri" w:cs="Arial"/>
          <w:sz w:val="18"/>
          <w:szCs w:val="18"/>
        </w:rPr>
        <w:t>structurile</w:t>
      </w:r>
      <w:proofErr w:type="spellEnd"/>
      <w:r w:rsidRPr="00655B9F">
        <w:rPr>
          <w:rFonts w:eastAsia="Calibri" w:cs="Arial"/>
          <w:sz w:val="18"/>
          <w:szCs w:val="18"/>
        </w:rPr>
        <w:t xml:space="preserve"> </w:t>
      </w:r>
      <w:proofErr w:type="spellStart"/>
      <w:r w:rsidRPr="00655B9F">
        <w:rPr>
          <w:rFonts w:eastAsia="Calibri" w:cs="Arial"/>
          <w:sz w:val="18"/>
          <w:szCs w:val="18"/>
        </w:rPr>
        <w:t>sintactice</w:t>
      </w:r>
      <w:proofErr w:type="spellEnd"/>
      <w:r w:rsidRPr="00655B9F">
        <w:rPr>
          <w:rFonts w:eastAsia="Calibri" w:cs="Arial"/>
          <w:sz w:val="18"/>
          <w:szCs w:val="18"/>
        </w:rPr>
        <w:t xml:space="preserve"> cu </w:t>
      </w:r>
      <w:proofErr w:type="spellStart"/>
      <w:r w:rsidRPr="00655B9F">
        <w:rPr>
          <w:rFonts w:eastAsia="Calibri" w:cs="Arial"/>
          <w:sz w:val="18"/>
          <w:szCs w:val="18"/>
        </w:rPr>
        <w:t>adjuncți</w:t>
      </w:r>
      <w:proofErr w:type="spellEnd"/>
      <w:r w:rsidRPr="00655B9F">
        <w:rPr>
          <w:rFonts w:eastAsia="Calibri" w:cs="Arial"/>
          <w:sz w:val="18"/>
          <w:szCs w:val="18"/>
        </w:rPr>
        <w:t xml:space="preserve"> </w:t>
      </w:r>
      <w:proofErr w:type="spellStart"/>
      <w:r w:rsidRPr="00655B9F">
        <w:rPr>
          <w:rFonts w:eastAsia="Calibri" w:cs="Arial"/>
          <w:sz w:val="18"/>
          <w:szCs w:val="18"/>
        </w:rPr>
        <w:t>temporali</w:t>
      </w:r>
      <w:proofErr w:type="spellEnd"/>
      <w:r w:rsidRPr="00655B9F">
        <w:rPr>
          <w:rFonts w:eastAsia="Calibri" w:cs="Arial"/>
          <w:sz w:val="18"/>
          <w:szCs w:val="18"/>
        </w:rPr>
        <w:t xml:space="preserve">”, </w:t>
      </w:r>
      <w:proofErr w:type="spellStart"/>
      <w:r w:rsidRPr="00655B9F">
        <w:rPr>
          <w:rFonts w:eastAsia="Calibri" w:cs="Arial"/>
          <w:sz w:val="18"/>
          <w:szCs w:val="18"/>
        </w:rPr>
        <w:t>în</w:t>
      </w:r>
      <w:proofErr w:type="spellEnd"/>
      <w:r w:rsidRPr="00655B9F">
        <w:rPr>
          <w:rFonts w:eastAsia="Calibri" w:cs="Arial"/>
          <w:sz w:val="18"/>
          <w:szCs w:val="18"/>
        </w:rPr>
        <w:t xml:space="preserve"> </w:t>
      </w:r>
      <w:proofErr w:type="spellStart"/>
      <w:r w:rsidRPr="00655B9F">
        <w:rPr>
          <w:rFonts w:eastAsia="Calibri" w:cs="Arial"/>
          <w:i/>
          <w:sz w:val="18"/>
          <w:szCs w:val="18"/>
        </w:rPr>
        <w:t>Studii</w:t>
      </w:r>
      <w:proofErr w:type="spellEnd"/>
      <w:r w:rsidRPr="00655B9F">
        <w:rPr>
          <w:rFonts w:eastAsia="Calibri" w:cs="Arial"/>
          <w:i/>
          <w:sz w:val="18"/>
          <w:szCs w:val="18"/>
        </w:rPr>
        <w:t xml:space="preserve"> </w:t>
      </w:r>
      <w:proofErr w:type="spellStart"/>
      <w:r w:rsidRPr="00655B9F">
        <w:rPr>
          <w:rFonts w:eastAsia="Calibri" w:cs="Arial"/>
          <w:i/>
          <w:sz w:val="18"/>
          <w:szCs w:val="18"/>
        </w:rPr>
        <w:t>și</w:t>
      </w:r>
      <w:proofErr w:type="spellEnd"/>
      <w:r w:rsidRPr="00655B9F">
        <w:rPr>
          <w:rFonts w:eastAsia="Calibri" w:cs="Arial"/>
          <w:i/>
          <w:sz w:val="18"/>
          <w:szCs w:val="18"/>
        </w:rPr>
        <w:t xml:space="preserve"> </w:t>
      </w:r>
      <w:proofErr w:type="spellStart"/>
      <w:r w:rsidRPr="00655B9F">
        <w:rPr>
          <w:rFonts w:eastAsia="Calibri" w:cs="Arial"/>
          <w:i/>
          <w:sz w:val="18"/>
          <w:szCs w:val="18"/>
        </w:rPr>
        <w:t>cercetări</w:t>
      </w:r>
      <w:proofErr w:type="spellEnd"/>
      <w:r w:rsidRPr="00655B9F">
        <w:rPr>
          <w:rFonts w:eastAsia="Calibri" w:cs="Arial"/>
          <w:i/>
          <w:sz w:val="18"/>
          <w:szCs w:val="18"/>
        </w:rPr>
        <w:t xml:space="preserve"> </w:t>
      </w:r>
      <w:proofErr w:type="spellStart"/>
      <w:r w:rsidRPr="00655B9F">
        <w:rPr>
          <w:rFonts w:eastAsia="Calibri" w:cs="Arial"/>
          <w:i/>
          <w:sz w:val="18"/>
          <w:szCs w:val="18"/>
        </w:rPr>
        <w:t>lingvistice</w:t>
      </w:r>
      <w:proofErr w:type="spellEnd"/>
      <w:r w:rsidRPr="00655B9F">
        <w:rPr>
          <w:rFonts w:eastAsia="Calibri" w:cs="Arial"/>
          <w:sz w:val="18"/>
          <w:szCs w:val="18"/>
        </w:rPr>
        <w:t xml:space="preserve">, LXVIII, 2017, nr. 1, p. 57–76 </w:t>
      </w:r>
    </w:p>
    <w:p w14:paraId="0ED1A559" w14:textId="77777777" w:rsidR="00AB5581" w:rsidRPr="00655B9F" w:rsidRDefault="00AB5581" w:rsidP="00AB5581">
      <w:pPr>
        <w:widowControl/>
        <w:numPr>
          <w:ilvl w:val="0"/>
          <w:numId w:val="17"/>
        </w:numPr>
        <w:suppressAutoHyphens w:val="0"/>
        <w:ind w:left="709" w:hanging="283"/>
        <w:jc w:val="both"/>
        <w:rPr>
          <w:rFonts w:cs="Arial"/>
          <w:b/>
          <w:sz w:val="18"/>
          <w:szCs w:val="18"/>
        </w:rPr>
      </w:pPr>
      <w:proofErr w:type="spellStart"/>
      <w:r w:rsidRPr="00655B9F">
        <w:rPr>
          <w:rFonts w:cs="Arial"/>
          <w:bCs/>
          <w:iCs/>
          <w:sz w:val="18"/>
          <w:szCs w:val="18"/>
        </w:rPr>
        <w:t>Gomoescu</w:t>
      </w:r>
      <w:proofErr w:type="spellEnd"/>
      <w:r w:rsidRPr="00655B9F">
        <w:rPr>
          <w:rFonts w:cs="Arial"/>
          <w:bCs/>
          <w:iCs/>
          <w:sz w:val="18"/>
          <w:szCs w:val="18"/>
        </w:rPr>
        <w:t xml:space="preserve">, M., A. </w:t>
      </w:r>
      <w:proofErr w:type="spellStart"/>
      <w:r w:rsidRPr="00655B9F">
        <w:rPr>
          <w:rFonts w:cs="Arial"/>
          <w:bCs/>
          <w:iCs/>
          <w:sz w:val="18"/>
          <w:szCs w:val="18"/>
        </w:rPr>
        <w:t>Bodoc</w:t>
      </w:r>
      <w:proofErr w:type="spellEnd"/>
      <w:r w:rsidRPr="00655B9F">
        <w:rPr>
          <w:rFonts w:cs="Arial"/>
          <w:bCs/>
          <w:iCs/>
          <w:sz w:val="18"/>
          <w:szCs w:val="18"/>
        </w:rPr>
        <w:t xml:space="preserve"> </w:t>
      </w:r>
      <w:proofErr w:type="spellStart"/>
      <w:r w:rsidRPr="00655B9F">
        <w:rPr>
          <w:rFonts w:cs="Arial"/>
          <w:bCs/>
          <w:iCs/>
          <w:sz w:val="18"/>
          <w:szCs w:val="18"/>
        </w:rPr>
        <w:t>și</w:t>
      </w:r>
      <w:proofErr w:type="spellEnd"/>
      <w:r w:rsidRPr="00655B9F">
        <w:rPr>
          <w:rFonts w:cs="Arial"/>
          <w:b/>
          <w:bCs/>
          <w:iCs/>
          <w:sz w:val="18"/>
          <w:szCs w:val="18"/>
        </w:rPr>
        <w:t xml:space="preserve"> M. Gheorghe</w:t>
      </w:r>
      <w:r w:rsidRPr="00655B9F">
        <w:rPr>
          <w:rFonts w:cs="Arial"/>
          <w:bCs/>
          <w:iCs/>
          <w:sz w:val="18"/>
          <w:szCs w:val="18"/>
        </w:rPr>
        <w:t>, „</w:t>
      </w:r>
      <w:r w:rsidRPr="00655B9F">
        <w:rPr>
          <w:rFonts w:cs="Arial"/>
          <w:sz w:val="18"/>
          <w:szCs w:val="18"/>
        </w:rPr>
        <w:t>Romanian Mothers Discussion Boards: A Way of Constructing Discursive Identity”</w:t>
      </w:r>
      <w:r w:rsidRPr="00655B9F">
        <w:rPr>
          <w:rFonts w:cs="Arial"/>
          <w:color w:val="585858"/>
          <w:sz w:val="18"/>
          <w:szCs w:val="18"/>
        </w:rPr>
        <w:t xml:space="preserve">, </w:t>
      </w:r>
      <w:proofErr w:type="spellStart"/>
      <w:r w:rsidRPr="00655B9F">
        <w:rPr>
          <w:rFonts w:cs="Arial"/>
          <w:sz w:val="18"/>
          <w:szCs w:val="18"/>
          <w:lang w:val="fr-FR"/>
        </w:rPr>
        <w:t>în</w:t>
      </w:r>
      <w:proofErr w:type="spellEnd"/>
      <w:r w:rsidRPr="00655B9F">
        <w:rPr>
          <w:rFonts w:cs="Arial"/>
          <w:sz w:val="18"/>
          <w:szCs w:val="18"/>
          <w:lang w:val="fr-FR"/>
        </w:rPr>
        <w:t xml:space="preserve"> </w:t>
      </w:r>
      <w:r w:rsidRPr="00655B9F">
        <w:rPr>
          <w:rFonts w:cs="Arial"/>
          <w:i/>
          <w:sz w:val="18"/>
          <w:szCs w:val="18"/>
          <w:lang w:val="fr-FR"/>
        </w:rPr>
        <w:t>Revue Roumaine de Linguistique</w:t>
      </w:r>
      <w:r w:rsidRPr="00655B9F">
        <w:rPr>
          <w:rFonts w:cs="Arial"/>
          <w:sz w:val="18"/>
          <w:szCs w:val="18"/>
          <w:lang w:val="fr-FR"/>
        </w:rPr>
        <w:t xml:space="preserve">, Tome </w:t>
      </w:r>
      <w:proofErr w:type="gramStart"/>
      <w:r w:rsidRPr="00655B9F">
        <w:rPr>
          <w:rFonts w:cs="Arial"/>
          <w:sz w:val="18"/>
          <w:szCs w:val="18"/>
          <w:lang w:val="fr-FR"/>
        </w:rPr>
        <w:t>LXI  Nº</w:t>
      </w:r>
      <w:proofErr w:type="gramEnd"/>
      <w:r w:rsidRPr="00655B9F">
        <w:rPr>
          <w:rFonts w:cs="Arial"/>
          <w:color w:val="FF0000"/>
          <w:sz w:val="18"/>
          <w:szCs w:val="18"/>
          <w:lang w:val="fr-FR"/>
        </w:rPr>
        <w:t xml:space="preserve"> </w:t>
      </w:r>
      <w:r w:rsidRPr="00655B9F">
        <w:rPr>
          <w:rFonts w:cs="Arial"/>
          <w:sz w:val="18"/>
          <w:szCs w:val="18"/>
          <w:lang w:val="fr-FR"/>
        </w:rPr>
        <w:t xml:space="preserve">3, 2016 , </w:t>
      </w:r>
      <w:r w:rsidRPr="00655B9F">
        <w:rPr>
          <w:rFonts w:cs="Arial"/>
          <w:bCs/>
          <w:iCs/>
          <w:sz w:val="18"/>
          <w:szCs w:val="18"/>
          <w:lang w:val="fr-FR"/>
        </w:rPr>
        <w:t>p.231</w:t>
      </w:r>
      <w:r w:rsidRPr="00655B9F">
        <w:rPr>
          <w:rFonts w:cs="Arial"/>
          <w:sz w:val="18"/>
          <w:szCs w:val="18"/>
          <w:lang w:val="fr-FR"/>
        </w:rPr>
        <w:t>–248</w:t>
      </w:r>
    </w:p>
    <w:p w14:paraId="1BC101C7" w14:textId="77777777" w:rsidR="00AB5581" w:rsidRPr="00655B9F" w:rsidRDefault="00AB5581" w:rsidP="00AB5581">
      <w:pPr>
        <w:widowControl/>
        <w:numPr>
          <w:ilvl w:val="0"/>
          <w:numId w:val="14"/>
        </w:numPr>
        <w:jc w:val="both"/>
        <w:rPr>
          <w:rFonts w:cs="Arial"/>
          <w:sz w:val="18"/>
          <w:szCs w:val="18"/>
        </w:rPr>
      </w:pPr>
      <w:r w:rsidRPr="00655B9F">
        <w:rPr>
          <w:rFonts w:cs="Arial"/>
          <w:b/>
          <w:bCs/>
          <w:iCs/>
          <w:sz w:val="18"/>
          <w:szCs w:val="18"/>
        </w:rPr>
        <w:t>Gheorghe, M</w:t>
      </w:r>
      <w:r w:rsidRPr="00655B9F">
        <w:rPr>
          <w:rFonts w:cs="Arial"/>
          <w:bCs/>
          <w:iCs/>
          <w:sz w:val="18"/>
          <w:szCs w:val="18"/>
        </w:rPr>
        <w:t xml:space="preserve">., </w:t>
      </w:r>
      <w:r w:rsidRPr="00655B9F">
        <w:rPr>
          <w:rFonts w:cs="Arial"/>
          <w:sz w:val="18"/>
          <w:szCs w:val="18"/>
        </w:rPr>
        <w:t>„</w:t>
      </w:r>
      <w:proofErr w:type="spellStart"/>
      <w:r w:rsidRPr="00655B9F">
        <w:rPr>
          <w:rFonts w:cs="Arial"/>
          <w:sz w:val="18"/>
          <w:szCs w:val="18"/>
        </w:rPr>
        <w:t>Parametrul</w:t>
      </w:r>
      <w:proofErr w:type="spellEnd"/>
      <w:r w:rsidRPr="00655B9F">
        <w:rPr>
          <w:rFonts w:cs="Arial"/>
          <w:sz w:val="18"/>
          <w:szCs w:val="18"/>
        </w:rPr>
        <w:t xml:space="preserve"> </w:t>
      </w:r>
      <w:proofErr w:type="spellStart"/>
      <w:r w:rsidRPr="00655B9F">
        <w:rPr>
          <w:rFonts w:cs="Arial"/>
          <w:sz w:val="18"/>
          <w:szCs w:val="18"/>
        </w:rPr>
        <w:t>deplasării</w:t>
      </w:r>
      <w:proofErr w:type="spellEnd"/>
      <w:r w:rsidRPr="00655B9F">
        <w:rPr>
          <w:rFonts w:cs="Arial"/>
          <w:sz w:val="18"/>
          <w:szCs w:val="18"/>
        </w:rPr>
        <w:t xml:space="preserve"> multiple </w:t>
      </w:r>
      <w:proofErr w:type="gramStart"/>
      <w:r w:rsidRPr="00655B9F">
        <w:rPr>
          <w:rFonts w:cs="Arial"/>
          <w:sz w:val="18"/>
          <w:szCs w:val="18"/>
        </w:rPr>
        <w:t>a</w:t>
      </w:r>
      <w:proofErr w:type="gramEnd"/>
      <w:r w:rsidRPr="00655B9F">
        <w:rPr>
          <w:rFonts w:cs="Arial"/>
          <w:sz w:val="18"/>
          <w:szCs w:val="18"/>
        </w:rPr>
        <w:t xml:space="preserve"> </w:t>
      </w:r>
      <w:proofErr w:type="spellStart"/>
      <w:r w:rsidRPr="00655B9F">
        <w:rPr>
          <w:rFonts w:cs="Arial"/>
          <w:sz w:val="18"/>
          <w:szCs w:val="18"/>
        </w:rPr>
        <w:t>elementului</w:t>
      </w:r>
      <w:proofErr w:type="spellEnd"/>
      <w:r w:rsidRPr="00655B9F">
        <w:rPr>
          <w:rFonts w:cs="Arial"/>
          <w:sz w:val="18"/>
          <w:szCs w:val="18"/>
        </w:rPr>
        <w:t xml:space="preserve"> WH (</w:t>
      </w:r>
      <w:proofErr w:type="spellStart"/>
      <w:r w:rsidRPr="00655B9F">
        <w:rPr>
          <w:rFonts w:cs="Arial"/>
          <w:sz w:val="18"/>
          <w:szCs w:val="18"/>
        </w:rPr>
        <w:t>interogativ</w:t>
      </w:r>
      <w:proofErr w:type="spellEnd"/>
      <w:r w:rsidRPr="00655B9F">
        <w:rPr>
          <w:rFonts w:cs="Arial"/>
          <w:sz w:val="18"/>
          <w:szCs w:val="18"/>
        </w:rPr>
        <w:t xml:space="preserve">/ </w:t>
      </w:r>
      <w:proofErr w:type="spellStart"/>
      <w:r w:rsidRPr="00655B9F">
        <w:rPr>
          <w:rFonts w:cs="Arial"/>
          <w:sz w:val="18"/>
          <w:szCs w:val="18"/>
        </w:rPr>
        <w:t>relativ</w:t>
      </w:r>
      <w:proofErr w:type="spellEnd"/>
      <w:r w:rsidRPr="00655B9F">
        <w:rPr>
          <w:rFonts w:cs="Arial"/>
          <w:sz w:val="18"/>
          <w:szCs w:val="18"/>
        </w:rPr>
        <w:t xml:space="preserve">). </w:t>
      </w:r>
      <w:proofErr w:type="spellStart"/>
      <w:r w:rsidRPr="00655B9F">
        <w:rPr>
          <w:rFonts w:cs="Arial"/>
          <w:sz w:val="18"/>
          <w:szCs w:val="18"/>
        </w:rPr>
        <w:t>Observaţii</w:t>
      </w:r>
      <w:proofErr w:type="spellEnd"/>
      <w:r w:rsidRPr="00655B9F">
        <w:rPr>
          <w:rFonts w:cs="Arial"/>
          <w:sz w:val="18"/>
          <w:szCs w:val="18"/>
        </w:rPr>
        <w:t xml:space="preserve"> </w:t>
      </w:r>
      <w:proofErr w:type="spellStart"/>
      <w:r w:rsidRPr="00655B9F">
        <w:rPr>
          <w:rFonts w:cs="Arial"/>
          <w:sz w:val="18"/>
          <w:szCs w:val="18"/>
        </w:rPr>
        <w:t>privind</w:t>
      </w:r>
      <w:proofErr w:type="spellEnd"/>
      <w:r w:rsidRPr="00655B9F">
        <w:rPr>
          <w:rFonts w:cs="Arial"/>
          <w:sz w:val="18"/>
          <w:szCs w:val="18"/>
        </w:rPr>
        <w:t xml:space="preserve"> </w:t>
      </w:r>
      <w:proofErr w:type="spellStart"/>
      <w:r w:rsidRPr="00655B9F">
        <w:rPr>
          <w:rFonts w:cs="Arial"/>
          <w:sz w:val="18"/>
          <w:szCs w:val="18"/>
        </w:rPr>
        <w:t>structurile</w:t>
      </w:r>
      <w:proofErr w:type="spellEnd"/>
      <w:r w:rsidRPr="00655B9F">
        <w:rPr>
          <w:rFonts w:cs="Arial"/>
          <w:sz w:val="18"/>
          <w:szCs w:val="18"/>
        </w:rPr>
        <w:t xml:space="preserve"> cu </w:t>
      </w:r>
      <w:proofErr w:type="spellStart"/>
      <w:r w:rsidRPr="00655B9F">
        <w:rPr>
          <w:rFonts w:cs="Arial"/>
          <w:sz w:val="18"/>
          <w:szCs w:val="18"/>
        </w:rPr>
        <w:t>grup</w:t>
      </w:r>
      <w:proofErr w:type="spellEnd"/>
      <w:r w:rsidRPr="00655B9F">
        <w:rPr>
          <w:rFonts w:cs="Arial"/>
          <w:sz w:val="18"/>
          <w:szCs w:val="18"/>
        </w:rPr>
        <w:t xml:space="preserve"> </w:t>
      </w:r>
      <w:proofErr w:type="spellStart"/>
      <w:r w:rsidRPr="00655B9F">
        <w:rPr>
          <w:rFonts w:cs="Arial"/>
          <w:sz w:val="18"/>
          <w:szCs w:val="18"/>
        </w:rPr>
        <w:t>interogativ</w:t>
      </w:r>
      <w:proofErr w:type="spellEnd"/>
      <w:r w:rsidRPr="00655B9F">
        <w:rPr>
          <w:rFonts w:cs="Arial"/>
          <w:sz w:val="18"/>
          <w:szCs w:val="18"/>
        </w:rPr>
        <w:t>/</w:t>
      </w:r>
      <w:proofErr w:type="spellStart"/>
      <w:r w:rsidRPr="00655B9F">
        <w:rPr>
          <w:rFonts w:cs="Arial"/>
          <w:sz w:val="18"/>
          <w:szCs w:val="18"/>
        </w:rPr>
        <w:t>relativ</w:t>
      </w:r>
      <w:proofErr w:type="spellEnd"/>
      <w:r w:rsidRPr="00655B9F">
        <w:rPr>
          <w:rFonts w:cs="Arial"/>
          <w:sz w:val="18"/>
          <w:szCs w:val="18"/>
        </w:rPr>
        <w:t xml:space="preserve"> </w:t>
      </w:r>
      <w:proofErr w:type="spellStart"/>
      <w:r w:rsidRPr="00655B9F">
        <w:rPr>
          <w:rFonts w:cs="Arial"/>
          <w:sz w:val="18"/>
          <w:szCs w:val="18"/>
        </w:rPr>
        <w:t>multiplu</w:t>
      </w:r>
      <w:proofErr w:type="spellEnd"/>
      <w:r w:rsidRPr="00655B9F">
        <w:rPr>
          <w:rFonts w:cs="Arial"/>
          <w:sz w:val="18"/>
          <w:szCs w:val="18"/>
        </w:rPr>
        <w:t xml:space="preserve"> </w:t>
      </w:r>
      <w:proofErr w:type="spellStart"/>
      <w:r w:rsidRPr="00655B9F">
        <w:rPr>
          <w:rFonts w:cs="Arial"/>
          <w:sz w:val="18"/>
          <w:szCs w:val="18"/>
        </w:rPr>
        <w:t>în</w:t>
      </w:r>
      <w:proofErr w:type="spellEnd"/>
      <w:r w:rsidRPr="00655B9F">
        <w:rPr>
          <w:rFonts w:cs="Arial"/>
          <w:sz w:val="18"/>
          <w:szCs w:val="18"/>
        </w:rPr>
        <w:t xml:space="preserve"> </w:t>
      </w:r>
      <w:proofErr w:type="spellStart"/>
      <w:r w:rsidRPr="00655B9F">
        <w:rPr>
          <w:rFonts w:cs="Arial"/>
          <w:sz w:val="18"/>
          <w:szCs w:val="18"/>
        </w:rPr>
        <w:t>limba</w:t>
      </w:r>
      <w:proofErr w:type="spellEnd"/>
      <w:r w:rsidRPr="00655B9F">
        <w:rPr>
          <w:rFonts w:cs="Arial"/>
          <w:sz w:val="18"/>
          <w:szCs w:val="18"/>
        </w:rPr>
        <w:t xml:space="preserve"> </w:t>
      </w:r>
      <w:proofErr w:type="spellStart"/>
      <w:r w:rsidRPr="00655B9F">
        <w:rPr>
          <w:rFonts w:cs="Arial"/>
          <w:sz w:val="18"/>
          <w:szCs w:val="18"/>
        </w:rPr>
        <w:t>română</w:t>
      </w:r>
      <w:proofErr w:type="spellEnd"/>
      <w:r w:rsidRPr="00655B9F">
        <w:rPr>
          <w:rFonts w:cs="Arial"/>
          <w:sz w:val="18"/>
          <w:szCs w:val="18"/>
        </w:rPr>
        <w:t xml:space="preserve"> </w:t>
      </w:r>
      <w:proofErr w:type="spellStart"/>
      <w:r w:rsidRPr="00655B9F">
        <w:rPr>
          <w:rFonts w:cs="Arial"/>
          <w:sz w:val="18"/>
          <w:szCs w:val="18"/>
        </w:rPr>
        <w:t>veche</w:t>
      </w:r>
      <w:proofErr w:type="spellEnd"/>
      <w:r w:rsidRPr="00655B9F">
        <w:rPr>
          <w:rFonts w:cs="Arial"/>
          <w:sz w:val="18"/>
          <w:szCs w:val="18"/>
        </w:rPr>
        <w:t xml:space="preserve">”, </w:t>
      </w:r>
      <w:proofErr w:type="spellStart"/>
      <w:r w:rsidRPr="00655B9F">
        <w:rPr>
          <w:rFonts w:cs="Arial"/>
          <w:sz w:val="18"/>
          <w:szCs w:val="18"/>
        </w:rPr>
        <w:t>în</w:t>
      </w:r>
      <w:proofErr w:type="spellEnd"/>
      <w:r w:rsidRPr="00655B9F">
        <w:rPr>
          <w:rFonts w:cs="Arial"/>
          <w:sz w:val="18"/>
          <w:szCs w:val="18"/>
        </w:rPr>
        <w:t xml:space="preserve"> </w:t>
      </w:r>
      <w:proofErr w:type="spellStart"/>
      <w:r w:rsidRPr="00655B9F">
        <w:rPr>
          <w:rFonts w:cs="Arial"/>
          <w:i/>
          <w:spacing w:val="-4"/>
          <w:sz w:val="18"/>
          <w:szCs w:val="18"/>
        </w:rPr>
        <w:t>Limba</w:t>
      </w:r>
      <w:proofErr w:type="spellEnd"/>
      <w:r w:rsidRPr="00655B9F">
        <w:rPr>
          <w:rFonts w:cs="Arial"/>
          <w:i/>
          <w:spacing w:val="-4"/>
          <w:sz w:val="18"/>
          <w:szCs w:val="18"/>
        </w:rPr>
        <w:t xml:space="preserve"> </w:t>
      </w:r>
      <w:proofErr w:type="spellStart"/>
      <w:r w:rsidRPr="00655B9F">
        <w:rPr>
          <w:rFonts w:cs="Arial"/>
          <w:i/>
          <w:spacing w:val="-4"/>
          <w:sz w:val="18"/>
          <w:szCs w:val="18"/>
        </w:rPr>
        <w:t>română</w:t>
      </w:r>
      <w:proofErr w:type="spellEnd"/>
      <w:r w:rsidRPr="00655B9F">
        <w:rPr>
          <w:rFonts w:cs="Arial"/>
          <w:spacing w:val="-4"/>
          <w:sz w:val="18"/>
          <w:szCs w:val="18"/>
        </w:rPr>
        <w:t xml:space="preserve">, </w:t>
      </w:r>
      <w:r w:rsidRPr="00655B9F">
        <w:rPr>
          <w:rFonts w:cs="Arial"/>
          <w:iCs/>
          <w:sz w:val="18"/>
          <w:szCs w:val="18"/>
        </w:rPr>
        <w:t>LXII, nr. 2,</w:t>
      </w:r>
      <w:r w:rsidRPr="00655B9F">
        <w:rPr>
          <w:rFonts w:cs="Arial"/>
          <w:i/>
          <w:iCs/>
          <w:sz w:val="18"/>
          <w:szCs w:val="18"/>
        </w:rPr>
        <w:t xml:space="preserve"> </w:t>
      </w:r>
      <w:proofErr w:type="spellStart"/>
      <w:r w:rsidRPr="00655B9F">
        <w:rPr>
          <w:rFonts w:cs="Arial"/>
          <w:iCs/>
          <w:sz w:val="18"/>
          <w:szCs w:val="18"/>
        </w:rPr>
        <w:t>aprilie</w:t>
      </w:r>
      <w:proofErr w:type="spellEnd"/>
      <w:r w:rsidRPr="00655B9F">
        <w:rPr>
          <w:rFonts w:cs="Arial"/>
          <w:iCs/>
          <w:sz w:val="18"/>
          <w:szCs w:val="18"/>
        </w:rPr>
        <w:t xml:space="preserve"> – </w:t>
      </w:r>
      <w:proofErr w:type="spellStart"/>
      <w:r w:rsidRPr="00655B9F">
        <w:rPr>
          <w:rFonts w:cs="Arial"/>
          <w:iCs/>
          <w:sz w:val="18"/>
          <w:szCs w:val="18"/>
        </w:rPr>
        <w:t>iunie</w:t>
      </w:r>
      <w:proofErr w:type="spellEnd"/>
      <w:r w:rsidRPr="00655B9F">
        <w:rPr>
          <w:rFonts w:cs="Arial"/>
          <w:iCs/>
          <w:sz w:val="18"/>
          <w:szCs w:val="18"/>
        </w:rPr>
        <w:t xml:space="preserve"> 2013,</w:t>
      </w:r>
      <w:r w:rsidRPr="00655B9F">
        <w:rPr>
          <w:rFonts w:cs="Arial"/>
          <w:sz w:val="18"/>
          <w:szCs w:val="18"/>
        </w:rPr>
        <w:t xml:space="preserve"> p. </w:t>
      </w:r>
      <w:r w:rsidRPr="00655B9F">
        <w:rPr>
          <w:rFonts w:cs="Arial"/>
          <w:spacing w:val="-4"/>
          <w:sz w:val="18"/>
          <w:szCs w:val="18"/>
        </w:rPr>
        <w:t>240–246</w:t>
      </w:r>
    </w:p>
    <w:p w14:paraId="566DFCD8" w14:textId="77777777" w:rsidR="00AB5581" w:rsidRPr="00655B9F" w:rsidRDefault="00AB5581" w:rsidP="00AB5581">
      <w:pPr>
        <w:widowControl/>
        <w:numPr>
          <w:ilvl w:val="0"/>
          <w:numId w:val="14"/>
        </w:numPr>
        <w:suppressAutoHyphens w:val="0"/>
        <w:jc w:val="both"/>
        <w:rPr>
          <w:rFonts w:cs="Arial"/>
          <w:b/>
          <w:sz w:val="18"/>
          <w:szCs w:val="18"/>
        </w:rPr>
      </w:pPr>
      <w:r w:rsidRPr="00655B9F">
        <w:rPr>
          <w:rFonts w:cs="Arial"/>
          <w:b/>
          <w:bCs/>
          <w:iCs/>
          <w:sz w:val="18"/>
          <w:szCs w:val="18"/>
        </w:rPr>
        <w:t>Gheorghe, M</w:t>
      </w:r>
      <w:r w:rsidRPr="00655B9F">
        <w:rPr>
          <w:rFonts w:cs="Arial"/>
          <w:bCs/>
          <w:iCs/>
          <w:sz w:val="18"/>
          <w:szCs w:val="18"/>
        </w:rPr>
        <w:t xml:space="preserve">., </w:t>
      </w:r>
      <w:r w:rsidRPr="00655B9F">
        <w:rPr>
          <w:rFonts w:cs="Arial"/>
          <w:bCs/>
          <w:sz w:val="18"/>
          <w:szCs w:val="18"/>
        </w:rPr>
        <w:t>„</w:t>
      </w:r>
      <w:proofErr w:type="spellStart"/>
      <w:r w:rsidRPr="00655B9F">
        <w:rPr>
          <w:rFonts w:cs="Arial"/>
          <w:bCs/>
          <w:iCs/>
          <w:sz w:val="18"/>
          <w:szCs w:val="18"/>
          <w:lang w:val="fr-FR"/>
        </w:rPr>
        <w:t>Infinitival</w:t>
      </w:r>
      <w:proofErr w:type="spellEnd"/>
      <w:r w:rsidRPr="00655B9F">
        <w:rPr>
          <w:rFonts w:cs="Arial"/>
          <w:bCs/>
          <w:iCs/>
          <w:sz w:val="18"/>
          <w:szCs w:val="18"/>
          <w:lang w:val="fr-FR"/>
        </w:rPr>
        <w:t xml:space="preserve"> Relative Clauses”, p. 393</w:t>
      </w:r>
      <w:r w:rsidRPr="00655B9F">
        <w:rPr>
          <w:rFonts w:cs="Arial"/>
          <w:sz w:val="18"/>
          <w:szCs w:val="18"/>
          <w:lang w:val="fr-FR"/>
        </w:rPr>
        <w:t xml:space="preserve">–401, </w:t>
      </w:r>
      <w:r w:rsidRPr="00655B9F">
        <w:rPr>
          <w:rFonts w:cs="Arial"/>
          <w:i/>
          <w:sz w:val="18"/>
          <w:szCs w:val="18"/>
          <w:lang w:val="fr-FR"/>
        </w:rPr>
        <w:t>Revue Roumaine de Linguistique</w:t>
      </w:r>
      <w:r w:rsidRPr="00655B9F">
        <w:rPr>
          <w:rFonts w:cs="Arial"/>
          <w:sz w:val="18"/>
          <w:szCs w:val="18"/>
          <w:lang w:val="fr-FR"/>
        </w:rPr>
        <w:t xml:space="preserve">, Tome </w:t>
      </w:r>
      <w:proofErr w:type="gramStart"/>
      <w:r w:rsidRPr="00655B9F">
        <w:rPr>
          <w:rFonts w:cs="Arial"/>
          <w:sz w:val="18"/>
          <w:szCs w:val="18"/>
          <w:lang w:val="fr-FR"/>
        </w:rPr>
        <w:t>LVI  Nº</w:t>
      </w:r>
      <w:proofErr w:type="gramEnd"/>
      <w:r w:rsidRPr="00655B9F">
        <w:rPr>
          <w:rFonts w:cs="Arial"/>
          <w:color w:val="FF0000"/>
          <w:sz w:val="18"/>
          <w:szCs w:val="18"/>
          <w:lang w:val="fr-FR"/>
        </w:rPr>
        <w:t xml:space="preserve"> </w:t>
      </w:r>
      <w:r w:rsidRPr="00655B9F">
        <w:rPr>
          <w:rFonts w:cs="Arial"/>
          <w:sz w:val="18"/>
          <w:szCs w:val="18"/>
          <w:lang w:val="fr-FR"/>
        </w:rPr>
        <w:t xml:space="preserve">4 Octobre–Décembre 201 / Vol. </w:t>
      </w:r>
      <w:r w:rsidRPr="00655B9F">
        <w:rPr>
          <w:rFonts w:cs="Arial"/>
          <w:sz w:val="18"/>
          <w:szCs w:val="18"/>
        </w:rPr>
        <w:t>LVI</w:t>
      </w:r>
      <w:r w:rsidRPr="00655B9F">
        <w:rPr>
          <w:rFonts w:cs="Arial"/>
          <w:color w:val="FF0000"/>
          <w:sz w:val="18"/>
          <w:szCs w:val="18"/>
        </w:rPr>
        <w:t xml:space="preserve"> </w:t>
      </w:r>
      <w:r w:rsidRPr="00655B9F">
        <w:rPr>
          <w:rFonts w:cs="Arial"/>
          <w:sz w:val="18"/>
          <w:szCs w:val="18"/>
        </w:rPr>
        <w:t>Nº 4 October–December 2011</w:t>
      </w:r>
    </w:p>
    <w:p w14:paraId="5489C43B" w14:textId="77777777" w:rsidR="00AB5581" w:rsidRPr="00655B9F" w:rsidRDefault="00AB5581" w:rsidP="00AB5581">
      <w:pPr>
        <w:widowControl/>
        <w:numPr>
          <w:ilvl w:val="0"/>
          <w:numId w:val="14"/>
        </w:numPr>
        <w:suppressAutoHyphens w:val="0"/>
        <w:jc w:val="both"/>
        <w:rPr>
          <w:rFonts w:cs="Arial"/>
          <w:b/>
          <w:sz w:val="18"/>
          <w:szCs w:val="18"/>
        </w:rPr>
      </w:pPr>
      <w:r w:rsidRPr="00655B9F">
        <w:rPr>
          <w:rFonts w:cs="Arial"/>
          <w:b/>
          <w:sz w:val="18"/>
          <w:szCs w:val="18"/>
        </w:rPr>
        <w:t>Gheorghe, M.,</w:t>
      </w:r>
      <w:r w:rsidRPr="00655B9F">
        <w:rPr>
          <w:rFonts w:cs="Arial"/>
          <w:sz w:val="18"/>
          <w:szCs w:val="18"/>
        </w:rPr>
        <w:t xml:space="preserve"> </w:t>
      </w:r>
      <w:r w:rsidRPr="00655B9F">
        <w:rPr>
          <w:rFonts w:cs="Arial"/>
          <w:bCs/>
          <w:sz w:val="18"/>
          <w:szCs w:val="18"/>
        </w:rPr>
        <w:t>„</w:t>
      </w:r>
      <w:r w:rsidRPr="00655B9F">
        <w:rPr>
          <w:rFonts w:cs="Arial"/>
          <w:iCs/>
          <w:sz w:val="18"/>
          <w:szCs w:val="18"/>
        </w:rPr>
        <w:t>Relative nonstandard”</w:t>
      </w:r>
      <w:r w:rsidRPr="00655B9F">
        <w:rPr>
          <w:rFonts w:cs="Arial"/>
          <w:sz w:val="18"/>
          <w:szCs w:val="18"/>
        </w:rPr>
        <w:t xml:space="preserve">, </w:t>
      </w:r>
      <w:proofErr w:type="spellStart"/>
      <w:r w:rsidRPr="00655B9F">
        <w:rPr>
          <w:rFonts w:cs="Arial"/>
          <w:sz w:val="18"/>
          <w:szCs w:val="18"/>
        </w:rPr>
        <w:t>în</w:t>
      </w:r>
      <w:proofErr w:type="spellEnd"/>
      <w:r w:rsidRPr="00655B9F">
        <w:rPr>
          <w:rFonts w:cs="Arial"/>
          <w:sz w:val="18"/>
          <w:szCs w:val="18"/>
        </w:rPr>
        <w:t xml:space="preserve"> vol. </w:t>
      </w:r>
      <w:proofErr w:type="spellStart"/>
      <w:r w:rsidRPr="00655B9F">
        <w:rPr>
          <w:rFonts w:cs="Arial"/>
          <w:sz w:val="18"/>
          <w:szCs w:val="18"/>
        </w:rPr>
        <w:t>Laurenţia</w:t>
      </w:r>
      <w:proofErr w:type="spellEnd"/>
      <w:r w:rsidRPr="00655B9F">
        <w:rPr>
          <w:rFonts w:cs="Arial"/>
          <w:sz w:val="18"/>
          <w:szCs w:val="18"/>
        </w:rPr>
        <w:t xml:space="preserve"> </w:t>
      </w:r>
      <w:proofErr w:type="spellStart"/>
      <w:r w:rsidRPr="00655B9F">
        <w:rPr>
          <w:rFonts w:cs="Arial"/>
          <w:sz w:val="18"/>
          <w:szCs w:val="18"/>
        </w:rPr>
        <w:t>Dascălu</w:t>
      </w:r>
      <w:proofErr w:type="spellEnd"/>
      <w:r w:rsidRPr="00655B9F">
        <w:rPr>
          <w:rFonts w:cs="Arial"/>
          <w:sz w:val="18"/>
          <w:szCs w:val="18"/>
        </w:rPr>
        <w:t xml:space="preserve"> </w:t>
      </w:r>
      <w:proofErr w:type="spellStart"/>
      <w:r w:rsidRPr="00655B9F">
        <w:rPr>
          <w:rFonts w:cs="Arial"/>
          <w:sz w:val="18"/>
          <w:szCs w:val="18"/>
        </w:rPr>
        <w:t>Jinga</w:t>
      </w:r>
      <w:proofErr w:type="spellEnd"/>
      <w:r w:rsidRPr="00655B9F">
        <w:rPr>
          <w:rFonts w:cs="Arial"/>
          <w:sz w:val="18"/>
          <w:szCs w:val="18"/>
        </w:rPr>
        <w:t xml:space="preserve"> (</w:t>
      </w:r>
      <w:proofErr w:type="spellStart"/>
      <w:r w:rsidRPr="00655B9F">
        <w:rPr>
          <w:rFonts w:cs="Arial"/>
          <w:sz w:val="18"/>
          <w:szCs w:val="18"/>
        </w:rPr>
        <w:t>coord</w:t>
      </w:r>
      <w:proofErr w:type="spellEnd"/>
      <w:r w:rsidRPr="00655B9F">
        <w:rPr>
          <w:rFonts w:cs="Arial"/>
          <w:sz w:val="18"/>
          <w:szCs w:val="18"/>
        </w:rPr>
        <w:t xml:space="preserve">.), </w:t>
      </w:r>
      <w:proofErr w:type="spellStart"/>
      <w:r w:rsidRPr="00655B9F">
        <w:rPr>
          <w:rFonts w:cs="Arial"/>
          <w:i/>
          <w:iCs/>
          <w:sz w:val="18"/>
          <w:szCs w:val="18"/>
        </w:rPr>
        <w:t>Româna</w:t>
      </w:r>
      <w:proofErr w:type="spellEnd"/>
      <w:r w:rsidRPr="00655B9F">
        <w:rPr>
          <w:rFonts w:cs="Arial"/>
          <w:i/>
          <w:iCs/>
          <w:sz w:val="18"/>
          <w:szCs w:val="18"/>
        </w:rPr>
        <w:t xml:space="preserve"> </w:t>
      </w:r>
      <w:proofErr w:type="spellStart"/>
      <w:r w:rsidRPr="00655B9F">
        <w:rPr>
          <w:rFonts w:cs="Arial"/>
          <w:i/>
          <w:iCs/>
          <w:sz w:val="18"/>
          <w:szCs w:val="18"/>
        </w:rPr>
        <w:t>vorbită</w:t>
      </w:r>
      <w:proofErr w:type="spellEnd"/>
      <w:r w:rsidRPr="00655B9F">
        <w:rPr>
          <w:rFonts w:cs="Arial"/>
          <w:i/>
          <w:iCs/>
          <w:sz w:val="18"/>
          <w:szCs w:val="18"/>
        </w:rPr>
        <w:t xml:space="preserve"> </w:t>
      </w:r>
      <w:proofErr w:type="spellStart"/>
      <w:r w:rsidRPr="00655B9F">
        <w:rPr>
          <w:rFonts w:cs="Arial"/>
          <w:i/>
          <w:iCs/>
          <w:sz w:val="18"/>
          <w:szCs w:val="18"/>
        </w:rPr>
        <w:t>actuală</w:t>
      </w:r>
      <w:proofErr w:type="spellEnd"/>
      <w:r w:rsidRPr="00655B9F">
        <w:rPr>
          <w:rFonts w:cs="Arial"/>
          <w:i/>
          <w:iCs/>
          <w:sz w:val="18"/>
          <w:szCs w:val="18"/>
        </w:rPr>
        <w:t xml:space="preserve"> (ROVA). Corpus </w:t>
      </w:r>
      <w:proofErr w:type="spellStart"/>
      <w:r w:rsidRPr="00655B9F">
        <w:rPr>
          <w:rFonts w:cs="Arial"/>
          <w:i/>
          <w:iCs/>
          <w:sz w:val="18"/>
          <w:szCs w:val="18"/>
        </w:rPr>
        <w:t>şi</w:t>
      </w:r>
      <w:proofErr w:type="spellEnd"/>
      <w:r w:rsidRPr="00655B9F">
        <w:rPr>
          <w:rFonts w:cs="Arial"/>
          <w:i/>
          <w:iCs/>
          <w:sz w:val="18"/>
          <w:szCs w:val="18"/>
        </w:rPr>
        <w:t xml:space="preserve"> </w:t>
      </w:r>
      <w:proofErr w:type="spellStart"/>
      <w:r w:rsidRPr="00655B9F">
        <w:rPr>
          <w:rFonts w:cs="Arial"/>
          <w:i/>
          <w:iCs/>
          <w:sz w:val="18"/>
          <w:szCs w:val="18"/>
        </w:rPr>
        <w:t>studii</w:t>
      </w:r>
      <w:proofErr w:type="spellEnd"/>
      <w:r w:rsidRPr="00655B9F">
        <w:rPr>
          <w:rFonts w:cs="Arial"/>
          <w:sz w:val="18"/>
          <w:szCs w:val="18"/>
        </w:rPr>
        <w:t xml:space="preserve">, </w:t>
      </w:r>
      <w:proofErr w:type="spellStart"/>
      <w:r w:rsidRPr="00655B9F">
        <w:rPr>
          <w:rFonts w:cs="Arial"/>
          <w:sz w:val="18"/>
          <w:szCs w:val="18"/>
        </w:rPr>
        <w:t>Bucureşti</w:t>
      </w:r>
      <w:proofErr w:type="spellEnd"/>
      <w:r w:rsidRPr="00655B9F">
        <w:rPr>
          <w:rFonts w:cs="Arial"/>
          <w:sz w:val="18"/>
          <w:szCs w:val="18"/>
        </w:rPr>
        <w:t xml:space="preserve">, </w:t>
      </w:r>
      <w:proofErr w:type="spellStart"/>
      <w:r w:rsidRPr="00655B9F">
        <w:rPr>
          <w:rFonts w:cs="Arial"/>
          <w:sz w:val="18"/>
          <w:szCs w:val="18"/>
        </w:rPr>
        <w:t>Editura</w:t>
      </w:r>
      <w:proofErr w:type="spellEnd"/>
      <w:r w:rsidRPr="00655B9F">
        <w:rPr>
          <w:rFonts w:cs="Arial"/>
          <w:sz w:val="18"/>
          <w:szCs w:val="18"/>
        </w:rPr>
        <w:t xml:space="preserve"> </w:t>
      </w:r>
      <w:proofErr w:type="spellStart"/>
      <w:r w:rsidRPr="00655B9F">
        <w:rPr>
          <w:rFonts w:cs="Arial"/>
          <w:sz w:val="18"/>
          <w:szCs w:val="18"/>
        </w:rPr>
        <w:t>Academiei</w:t>
      </w:r>
      <w:proofErr w:type="spellEnd"/>
      <w:r w:rsidRPr="00655B9F">
        <w:rPr>
          <w:rFonts w:cs="Arial"/>
          <w:sz w:val="18"/>
          <w:szCs w:val="18"/>
        </w:rPr>
        <w:t xml:space="preserve"> </w:t>
      </w:r>
      <w:proofErr w:type="spellStart"/>
      <w:r w:rsidRPr="00655B9F">
        <w:rPr>
          <w:rFonts w:cs="Arial"/>
          <w:sz w:val="18"/>
          <w:szCs w:val="18"/>
        </w:rPr>
        <w:t>Române</w:t>
      </w:r>
      <w:proofErr w:type="spellEnd"/>
      <w:r w:rsidRPr="00655B9F">
        <w:rPr>
          <w:rFonts w:cs="Arial"/>
          <w:sz w:val="18"/>
          <w:szCs w:val="18"/>
        </w:rPr>
        <w:t>, 2011, p. 191–201</w:t>
      </w:r>
    </w:p>
    <w:p w14:paraId="4439FC80" w14:textId="57591535" w:rsidR="00AB5581" w:rsidRPr="00655B9F" w:rsidRDefault="00AB5581" w:rsidP="00AB5581">
      <w:pPr>
        <w:widowControl/>
        <w:numPr>
          <w:ilvl w:val="0"/>
          <w:numId w:val="14"/>
        </w:numPr>
        <w:suppressAutoHyphens w:val="0"/>
        <w:jc w:val="both"/>
        <w:rPr>
          <w:rFonts w:cs="Arial"/>
          <w:b/>
          <w:sz w:val="18"/>
          <w:szCs w:val="18"/>
        </w:rPr>
      </w:pPr>
      <w:proofErr w:type="spellStart"/>
      <w:r w:rsidRPr="00655B9F">
        <w:rPr>
          <w:rFonts w:cs="Arial"/>
          <w:bCs/>
          <w:sz w:val="18"/>
          <w:szCs w:val="18"/>
        </w:rPr>
        <w:t>Săftoiu</w:t>
      </w:r>
      <w:proofErr w:type="spellEnd"/>
      <w:r w:rsidRPr="00655B9F">
        <w:rPr>
          <w:rFonts w:cs="Arial"/>
          <w:bCs/>
          <w:sz w:val="18"/>
          <w:szCs w:val="18"/>
        </w:rPr>
        <w:t xml:space="preserve">, R., </w:t>
      </w:r>
      <w:r w:rsidRPr="00655B9F">
        <w:rPr>
          <w:rFonts w:cs="Arial"/>
          <w:b/>
          <w:bCs/>
          <w:sz w:val="18"/>
          <w:szCs w:val="18"/>
        </w:rPr>
        <w:t>Gheorghe, M</w:t>
      </w:r>
      <w:r w:rsidRPr="00655B9F">
        <w:rPr>
          <w:rFonts w:cs="Arial"/>
          <w:bCs/>
          <w:sz w:val="18"/>
          <w:szCs w:val="18"/>
        </w:rPr>
        <w:t xml:space="preserve">., </w:t>
      </w:r>
      <w:proofErr w:type="spellStart"/>
      <w:r w:rsidRPr="00655B9F">
        <w:rPr>
          <w:rFonts w:cs="Arial"/>
          <w:bCs/>
          <w:sz w:val="18"/>
          <w:szCs w:val="18"/>
        </w:rPr>
        <w:t>Măda</w:t>
      </w:r>
      <w:proofErr w:type="spellEnd"/>
      <w:r w:rsidRPr="00655B9F">
        <w:rPr>
          <w:rFonts w:cs="Arial"/>
          <w:bCs/>
          <w:sz w:val="18"/>
          <w:szCs w:val="18"/>
        </w:rPr>
        <w:t xml:space="preserve">, S., „Communicative patterns in Romanian workplace written texts”, in </w:t>
      </w:r>
      <w:proofErr w:type="spellStart"/>
      <w:r w:rsidRPr="00655B9F">
        <w:rPr>
          <w:rFonts w:cs="Arial"/>
          <w:bCs/>
          <w:i/>
          <w:iCs/>
          <w:sz w:val="18"/>
          <w:szCs w:val="18"/>
        </w:rPr>
        <w:t>Revista</w:t>
      </w:r>
      <w:proofErr w:type="spellEnd"/>
      <w:r w:rsidRPr="00655B9F">
        <w:rPr>
          <w:rFonts w:cs="Arial"/>
          <w:bCs/>
          <w:i/>
          <w:iCs/>
          <w:sz w:val="18"/>
          <w:szCs w:val="18"/>
        </w:rPr>
        <w:t xml:space="preserve"> </w:t>
      </w:r>
      <w:proofErr w:type="spellStart"/>
      <w:r w:rsidRPr="00655B9F">
        <w:rPr>
          <w:rFonts w:cs="Arial"/>
          <w:bCs/>
          <w:i/>
          <w:iCs/>
          <w:sz w:val="18"/>
          <w:szCs w:val="18"/>
        </w:rPr>
        <w:t>Signos</w:t>
      </w:r>
      <w:proofErr w:type="spellEnd"/>
      <w:r w:rsidRPr="00655B9F">
        <w:rPr>
          <w:rFonts w:cs="Arial"/>
          <w:bCs/>
          <w:i/>
          <w:iCs/>
          <w:sz w:val="18"/>
          <w:szCs w:val="18"/>
        </w:rPr>
        <w:t xml:space="preserve">. </w:t>
      </w:r>
      <w:proofErr w:type="spellStart"/>
      <w:r w:rsidRPr="00655B9F">
        <w:rPr>
          <w:rFonts w:cs="Arial"/>
          <w:bCs/>
          <w:i/>
          <w:iCs/>
          <w:sz w:val="18"/>
          <w:szCs w:val="18"/>
        </w:rPr>
        <w:t>Estudios</w:t>
      </w:r>
      <w:proofErr w:type="spellEnd"/>
      <w:r w:rsidRPr="00655B9F">
        <w:rPr>
          <w:rFonts w:cs="Arial"/>
          <w:bCs/>
          <w:i/>
          <w:iCs/>
          <w:sz w:val="18"/>
          <w:szCs w:val="18"/>
        </w:rPr>
        <w:t xml:space="preserve"> de </w:t>
      </w:r>
      <w:proofErr w:type="spellStart"/>
      <w:r w:rsidRPr="00655B9F">
        <w:rPr>
          <w:rFonts w:cs="Arial"/>
          <w:bCs/>
          <w:i/>
          <w:iCs/>
          <w:sz w:val="18"/>
          <w:szCs w:val="18"/>
        </w:rPr>
        <w:t>Lingüística</w:t>
      </w:r>
      <w:proofErr w:type="spellEnd"/>
      <w:r w:rsidRPr="00655B9F">
        <w:rPr>
          <w:rFonts w:cs="Arial"/>
          <w:bCs/>
          <w:i/>
          <w:iCs/>
          <w:sz w:val="18"/>
          <w:szCs w:val="18"/>
        </w:rPr>
        <w:t xml:space="preserve">, </w:t>
      </w:r>
      <w:r w:rsidRPr="00655B9F">
        <w:rPr>
          <w:rFonts w:cs="Arial"/>
          <w:sz w:val="18"/>
          <w:szCs w:val="18"/>
        </w:rPr>
        <w:t>volume 43, nr 74, December, 2010</w:t>
      </w:r>
      <w:r w:rsidR="00E96711">
        <w:rPr>
          <w:rFonts w:cs="Arial"/>
          <w:sz w:val="18"/>
          <w:szCs w:val="18"/>
        </w:rPr>
        <w:t>, p. 489-515.</w:t>
      </w:r>
    </w:p>
    <w:p w14:paraId="7F989802" w14:textId="77777777" w:rsidR="00AB5581" w:rsidRPr="00655B9F" w:rsidRDefault="00AB5581" w:rsidP="00AB5581">
      <w:pPr>
        <w:widowControl/>
        <w:numPr>
          <w:ilvl w:val="0"/>
          <w:numId w:val="14"/>
        </w:numPr>
        <w:suppressAutoHyphens w:val="0"/>
        <w:jc w:val="both"/>
        <w:rPr>
          <w:rFonts w:cs="Arial"/>
          <w:b/>
          <w:sz w:val="18"/>
          <w:szCs w:val="18"/>
        </w:rPr>
      </w:pPr>
      <w:r w:rsidRPr="00655B9F">
        <w:rPr>
          <w:rFonts w:cs="Arial"/>
          <w:b/>
          <w:bCs/>
          <w:iCs/>
          <w:sz w:val="18"/>
          <w:szCs w:val="18"/>
        </w:rPr>
        <w:t>Gheorghe, M</w:t>
      </w:r>
      <w:r w:rsidRPr="00655B9F">
        <w:rPr>
          <w:rFonts w:cs="Arial"/>
          <w:bCs/>
          <w:iCs/>
          <w:sz w:val="18"/>
          <w:szCs w:val="18"/>
        </w:rPr>
        <w:t>.,</w:t>
      </w:r>
      <w:r w:rsidRPr="00655B9F">
        <w:rPr>
          <w:rFonts w:cs="Arial"/>
          <w:sz w:val="18"/>
          <w:szCs w:val="18"/>
        </w:rPr>
        <w:t xml:space="preserve"> </w:t>
      </w:r>
      <w:r w:rsidRPr="00655B9F">
        <w:rPr>
          <w:rFonts w:cs="Arial"/>
          <w:spacing w:val="-4"/>
          <w:sz w:val="18"/>
          <w:szCs w:val="18"/>
        </w:rPr>
        <w:t>„</w:t>
      </w:r>
      <w:proofErr w:type="spellStart"/>
      <w:r w:rsidRPr="00655B9F">
        <w:rPr>
          <w:rFonts w:cs="Arial"/>
          <w:spacing w:val="-4"/>
          <w:sz w:val="18"/>
          <w:szCs w:val="18"/>
        </w:rPr>
        <w:t>Observaţii</w:t>
      </w:r>
      <w:proofErr w:type="spellEnd"/>
      <w:r w:rsidRPr="00655B9F">
        <w:rPr>
          <w:rFonts w:cs="Arial"/>
          <w:spacing w:val="-4"/>
          <w:sz w:val="18"/>
          <w:szCs w:val="18"/>
        </w:rPr>
        <w:t xml:space="preserve"> </w:t>
      </w:r>
      <w:proofErr w:type="spellStart"/>
      <w:r w:rsidRPr="00655B9F">
        <w:rPr>
          <w:rFonts w:cs="Arial"/>
          <w:spacing w:val="-4"/>
          <w:sz w:val="18"/>
          <w:szCs w:val="18"/>
        </w:rPr>
        <w:t>asupra</w:t>
      </w:r>
      <w:proofErr w:type="spellEnd"/>
      <w:r w:rsidRPr="00655B9F">
        <w:rPr>
          <w:rFonts w:cs="Arial"/>
          <w:spacing w:val="-4"/>
          <w:sz w:val="18"/>
          <w:szCs w:val="18"/>
        </w:rPr>
        <w:t xml:space="preserve"> </w:t>
      </w:r>
      <w:proofErr w:type="spellStart"/>
      <w:r w:rsidRPr="00655B9F">
        <w:rPr>
          <w:rFonts w:cs="Arial"/>
          <w:spacing w:val="-4"/>
          <w:sz w:val="18"/>
          <w:szCs w:val="18"/>
        </w:rPr>
        <w:t>unor</w:t>
      </w:r>
      <w:proofErr w:type="spellEnd"/>
      <w:r w:rsidRPr="00655B9F">
        <w:rPr>
          <w:rFonts w:cs="Arial"/>
          <w:spacing w:val="-4"/>
          <w:sz w:val="18"/>
          <w:szCs w:val="18"/>
        </w:rPr>
        <w:t xml:space="preserve"> </w:t>
      </w:r>
      <w:proofErr w:type="spellStart"/>
      <w:r w:rsidRPr="00655B9F">
        <w:rPr>
          <w:rFonts w:cs="Arial"/>
          <w:spacing w:val="-4"/>
          <w:sz w:val="18"/>
          <w:szCs w:val="18"/>
        </w:rPr>
        <w:t>particularităţi</w:t>
      </w:r>
      <w:proofErr w:type="spellEnd"/>
      <w:r w:rsidRPr="00655B9F">
        <w:rPr>
          <w:rFonts w:cs="Arial"/>
          <w:spacing w:val="-4"/>
          <w:sz w:val="18"/>
          <w:szCs w:val="18"/>
        </w:rPr>
        <w:t xml:space="preserve"> </w:t>
      </w:r>
      <w:proofErr w:type="spellStart"/>
      <w:r w:rsidRPr="00655B9F">
        <w:rPr>
          <w:rFonts w:cs="Arial"/>
          <w:spacing w:val="-4"/>
          <w:sz w:val="18"/>
          <w:szCs w:val="18"/>
        </w:rPr>
        <w:t>regionale</w:t>
      </w:r>
      <w:proofErr w:type="spellEnd"/>
      <w:r w:rsidRPr="00655B9F">
        <w:rPr>
          <w:rFonts w:cs="Arial"/>
          <w:spacing w:val="-4"/>
          <w:sz w:val="18"/>
          <w:szCs w:val="18"/>
        </w:rPr>
        <w:t xml:space="preserve"> </w:t>
      </w:r>
      <w:proofErr w:type="spellStart"/>
      <w:r w:rsidRPr="00655B9F">
        <w:rPr>
          <w:rFonts w:cs="Arial"/>
          <w:spacing w:val="-4"/>
          <w:sz w:val="18"/>
          <w:szCs w:val="18"/>
        </w:rPr>
        <w:t>culte</w:t>
      </w:r>
      <w:proofErr w:type="spellEnd"/>
      <w:r w:rsidRPr="00655B9F">
        <w:rPr>
          <w:rFonts w:cs="Arial"/>
          <w:spacing w:val="-4"/>
          <w:sz w:val="18"/>
          <w:szCs w:val="18"/>
        </w:rPr>
        <w:t xml:space="preserve"> ale </w:t>
      </w:r>
      <w:proofErr w:type="spellStart"/>
      <w:r w:rsidRPr="00655B9F">
        <w:rPr>
          <w:rFonts w:cs="Arial"/>
          <w:spacing w:val="-4"/>
          <w:sz w:val="18"/>
          <w:szCs w:val="18"/>
        </w:rPr>
        <w:t>românei</w:t>
      </w:r>
      <w:proofErr w:type="spellEnd"/>
      <w:r w:rsidRPr="00655B9F">
        <w:rPr>
          <w:rFonts w:cs="Arial"/>
          <w:spacing w:val="-4"/>
          <w:sz w:val="18"/>
          <w:szCs w:val="18"/>
        </w:rPr>
        <w:t xml:space="preserve"> </w:t>
      </w:r>
      <w:proofErr w:type="spellStart"/>
      <w:r w:rsidRPr="00655B9F">
        <w:rPr>
          <w:rFonts w:cs="Arial"/>
          <w:spacing w:val="-4"/>
          <w:sz w:val="18"/>
          <w:szCs w:val="18"/>
        </w:rPr>
        <w:t>în</w:t>
      </w:r>
      <w:proofErr w:type="spellEnd"/>
      <w:r w:rsidRPr="00655B9F">
        <w:rPr>
          <w:rFonts w:cs="Arial"/>
          <w:spacing w:val="-4"/>
          <w:sz w:val="18"/>
          <w:szCs w:val="18"/>
        </w:rPr>
        <w:t xml:space="preserve"> </w:t>
      </w:r>
      <w:proofErr w:type="spellStart"/>
      <w:r w:rsidRPr="00655B9F">
        <w:rPr>
          <w:rFonts w:cs="Arial"/>
          <w:spacing w:val="-4"/>
          <w:sz w:val="18"/>
          <w:szCs w:val="18"/>
        </w:rPr>
        <w:t>texte</w:t>
      </w:r>
      <w:proofErr w:type="spellEnd"/>
      <w:r w:rsidRPr="00655B9F">
        <w:rPr>
          <w:rFonts w:cs="Arial"/>
          <w:spacing w:val="-4"/>
          <w:sz w:val="18"/>
          <w:szCs w:val="18"/>
        </w:rPr>
        <w:t xml:space="preserve"> </w:t>
      </w:r>
      <w:proofErr w:type="spellStart"/>
      <w:r w:rsidRPr="00655B9F">
        <w:rPr>
          <w:rFonts w:cs="Arial"/>
          <w:spacing w:val="-4"/>
          <w:sz w:val="18"/>
          <w:szCs w:val="18"/>
        </w:rPr>
        <w:t>transilvănene</w:t>
      </w:r>
      <w:proofErr w:type="spellEnd"/>
      <w:r w:rsidRPr="00655B9F">
        <w:rPr>
          <w:rFonts w:cs="Arial"/>
          <w:spacing w:val="-4"/>
          <w:sz w:val="18"/>
          <w:szCs w:val="18"/>
        </w:rPr>
        <w:t xml:space="preserve"> de la </w:t>
      </w:r>
      <w:proofErr w:type="spellStart"/>
      <w:r w:rsidRPr="00655B9F">
        <w:rPr>
          <w:rFonts w:cs="Arial"/>
          <w:spacing w:val="-4"/>
          <w:sz w:val="18"/>
          <w:szCs w:val="18"/>
        </w:rPr>
        <w:t>sfârşitul</w:t>
      </w:r>
      <w:proofErr w:type="spellEnd"/>
      <w:r w:rsidRPr="00655B9F">
        <w:rPr>
          <w:rFonts w:cs="Arial"/>
          <w:spacing w:val="-4"/>
          <w:sz w:val="18"/>
          <w:szCs w:val="18"/>
        </w:rPr>
        <w:t xml:space="preserve"> </w:t>
      </w:r>
      <w:proofErr w:type="spellStart"/>
      <w:r w:rsidRPr="00655B9F">
        <w:rPr>
          <w:rFonts w:cs="Arial"/>
          <w:spacing w:val="-4"/>
          <w:sz w:val="18"/>
          <w:szCs w:val="18"/>
        </w:rPr>
        <w:t>secolului</w:t>
      </w:r>
      <w:proofErr w:type="spellEnd"/>
      <w:r w:rsidRPr="00655B9F">
        <w:rPr>
          <w:rFonts w:cs="Arial"/>
          <w:spacing w:val="-4"/>
          <w:sz w:val="18"/>
          <w:szCs w:val="18"/>
        </w:rPr>
        <w:t xml:space="preserve"> al XIX-lea</w:t>
      </w:r>
      <w:r w:rsidRPr="00655B9F">
        <w:rPr>
          <w:rFonts w:cs="Arial"/>
          <w:sz w:val="18"/>
          <w:szCs w:val="18"/>
        </w:rPr>
        <w:t xml:space="preserve">”, </w:t>
      </w:r>
      <w:proofErr w:type="spellStart"/>
      <w:r w:rsidRPr="00655B9F">
        <w:rPr>
          <w:rFonts w:cs="Arial"/>
          <w:spacing w:val="-4"/>
          <w:sz w:val="18"/>
          <w:szCs w:val="18"/>
        </w:rPr>
        <w:t>în</w:t>
      </w:r>
      <w:proofErr w:type="spellEnd"/>
      <w:r w:rsidRPr="00655B9F">
        <w:rPr>
          <w:rFonts w:cs="Arial"/>
          <w:spacing w:val="-4"/>
          <w:sz w:val="18"/>
          <w:szCs w:val="18"/>
        </w:rPr>
        <w:t xml:space="preserve"> </w:t>
      </w:r>
      <w:proofErr w:type="spellStart"/>
      <w:r w:rsidRPr="00655B9F">
        <w:rPr>
          <w:rFonts w:cs="Arial"/>
          <w:i/>
          <w:spacing w:val="-4"/>
          <w:sz w:val="18"/>
          <w:szCs w:val="18"/>
        </w:rPr>
        <w:t>Limba</w:t>
      </w:r>
      <w:proofErr w:type="spellEnd"/>
      <w:r w:rsidRPr="00655B9F">
        <w:rPr>
          <w:rFonts w:cs="Arial"/>
          <w:i/>
          <w:spacing w:val="-4"/>
          <w:sz w:val="18"/>
          <w:szCs w:val="18"/>
        </w:rPr>
        <w:t xml:space="preserve"> </w:t>
      </w:r>
      <w:proofErr w:type="spellStart"/>
      <w:r w:rsidRPr="00655B9F">
        <w:rPr>
          <w:rFonts w:cs="Arial"/>
          <w:i/>
          <w:spacing w:val="-4"/>
          <w:sz w:val="18"/>
          <w:szCs w:val="18"/>
        </w:rPr>
        <w:t>română</w:t>
      </w:r>
      <w:proofErr w:type="spellEnd"/>
      <w:r w:rsidRPr="00655B9F">
        <w:rPr>
          <w:rFonts w:cs="Arial"/>
          <w:spacing w:val="-4"/>
          <w:sz w:val="18"/>
          <w:szCs w:val="18"/>
        </w:rPr>
        <w:t xml:space="preserve">, </w:t>
      </w:r>
      <w:r w:rsidRPr="00655B9F">
        <w:rPr>
          <w:rFonts w:cs="Arial"/>
          <w:iCs/>
          <w:sz w:val="18"/>
          <w:szCs w:val="18"/>
        </w:rPr>
        <w:t>LVIII, nr. 2,</w:t>
      </w:r>
      <w:r w:rsidRPr="00655B9F">
        <w:rPr>
          <w:rFonts w:cs="Arial"/>
          <w:i/>
          <w:iCs/>
          <w:sz w:val="18"/>
          <w:szCs w:val="18"/>
        </w:rPr>
        <w:t xml:space="preserve"> </w:t>
      </w:r>
      <w:proofErr w:type="spellStart"/>
      <w:r w:rsidRPr="00655B9F">
        <w:rPr>
          <w:rFonts w:cs="Arial"/>
          <w:iCs/>
          <w:sz w:val="18"/>
          <w:szCs w:val="18"/>
        </w:rPr>
        <w:t>aprilie</w:t>
      </w:r>
      <w:proofErr w:type="spellEnd"/>
      <w:r w:rsidRPr="00655B9F">
        <w:rPr>
          <w:rFonts w:cs="Arial"/>
          <w:iCs/>
          <w:sz w:val="18"/>
          <w:szCs w:val="18"/>
        </w:rPr>
        <w:t xml:space="preserve"> – </w:t>
      </w:r>
      <w:proofErr w:type="spellStart"/>
      <w:r w:rsidRPr="00655B9F">
        <w:rPr>
          <w:rFonts w:cs="Arial"/>
          <w:iCs/>
          <w:sz w:val="18"/>
          <w:szCs w:val="18"/>
        </w:rPr>
        <w:t>iunie</w:t>
      </w:r>
      <w:proofErr w:type="spellEnd"/>
      <w:r w:rsidRPr="00655B9F">
        <w:rPr>
          <w:rFonts w:cs="Arial"/>
          <w:iCs/>
          <w:sz w:val="18"/>
          <w:szCs w:val="18"/>
        </w:rPr>
        <w:t xml:space="preserve"> 2009,</w:t>
      </w:r>
      <w:r w:rsidRPr="00655B9F">
        <w:rPr>
          <w:rFonts w:cs="Arial"/>
          <w:sz w:val="18"/>
          <w:szCs w:val="18"/>
        </w:rPr>
        <w:t xml:space="preserve"> p. </w:t>
      </w:r>
      <w:r w:rsidRPr="00655B9F">
        <w:rPr>
          <w:rFonts w:cs="Arial"/>
          <w:spacing w:val="-4"/>
          <w:sz w:val="18"/>
          <w:szCs w:val="18"/>
        </w:rPr>
        <w:t>214–220</w:t>
      </w:r>
    </w:p>
    <w:p w14:paraId="1C0C78F1" w14:textId="77777777" w:rsidR="00AB5581" w:rsidRPr="00655B9F" w:rsidRDefault="00AB5581" w:rsidP="00AB5581">
      <w:pPr>
        <w:rPr>
          <w:rFonts w:cs="Arial"/>
          <w:sz w:val="18"/>
          <w:szCs w:val="18"/>
          <w:lang w:val="ro-RO"/>
        </w:rPr>
      </w:pPr>
    </w:p>
    <w:p w14:paraId="258884E7" w14:textId="291EB6DF" w:rsidR="00AB5581" w:rsidRPr="00655B9F" w:rsidRDefault="00655B9F" w:rsidP="00AB5581">
      <w:pPr>
        <w:ind w:firstLine="720"/>
        <w:rPr>
          <w:rFonts w:cs="Arial"/>
          <w:sz w:val="18"/>
          <w:szCs w:val="18"/>
          <w:lang w:val="ro-RO"/>
        </w:rPr>
      </w:pPr>
      <w:r w:rsidRPr="00655B9F">
        <w:rPr>
          <w:rFonts w:cs="Arial"/>
          <w:sz w:val="18"/>
          <w:szCs w:val="18"/>
          <w:lang w:val="ro-RO"/>
        </w:rPr>
        <w:t>1</w:t>
      </w:r>
      <w:r w:rsidR="00AB5581" w:rsidRPr="00655B9F">
        <w:rPr>
          <w:rFonts w:cs="Arial"/>
          <w:sz w:val="18"/>
          <w:szCs w:val="18"/>
          <w:lang w:val="ro-RO"/>
        </w:rPr>
        <w:t xml:space="preserve">.3. Lucrări publicate în volumele </w:t>
      </w:r>
      <w:proofErr w:type="spellStart"/>
      <w:r w:rsidR="00AB5581" w:rsidRPr="00655B9F">
        <w:rPr>
          <w:rFonts w:cs="Arial"/>
          <w:sz w:val="18"/>
          <w:szCs w:val="18"/>
          <w:lang w:val="ro-RO"/>
        </w:rPr>
        <w:t>conferinţelor</w:t>
      </w:r>
      <w:proofErr w:type="spellEnd"/>
      <w:r w:rsidR="00AB5581" w:rsidRPr="00655B9F">
        <w:rPr>
          <w:rFonts w:cs="Arial"/>
          <w:sz w:val="18"/>
          <w:szCs w:val="18"/>
          <w:lang w:val="ro-RO"/>
        </w:rPr>
        <w:t xml:space="preserve"> de specialitate</w:t>
      </w:r>
    </w:p>
    <w:p w14:paraId="015F531C" w14:textId="77777777" w:rsidR="00AB5581" w:rsidRPr="00655B9F" w:rsidRDefault="00AB5581" w:rsidP="00AB5581">
      <w:pPr>
        <w:pStyle w:val="Listparagraf"/>
        <w:numPr>
          <w:ilvl w:val="0"/>
          <w:numId w:val="13"/>
        </w:numPr>
        <w:tabs>
          <w:tab w:val="left" w:pos="10156"/>
        </w:tabs>
        <w:autoSpaceDE w:val="0"/>
        <w:autoSpaceDN w:val="0"/>
        <w:jc w:val="both"/>
        <w:rPr>
          <w:rFonts w:ascii="Arial" w:eastAsia="MS Mincho" w:hAnsi="Arial" w:cs="Arial"/>
          <w:sz w:val="18"/>
          <w:szCs w:val="18"/>
        </w:rPr>
      </w:pPr>
      <w:r w:rsidRPr="00655B9F">
        <w:rPr>
          <w:rFonts w:ascii="Arial" w:hAnsi="Arial" w:cs="Arial"/>
          <w:b/>
          <w:bCs/>
          <w:iCs/>
          <w:sz w:val="18"/>
          <w:szCs w:val="18"/>
        </w:rPr>
        <w:t>Gheorghe</w:t>
      </w:r>
      <w:r w:rsidRPr="00655B9F">
        <w:rPr>
          <w:rFonts w:ascii="Arial" w:hAnsi="Arial" w:cs="Arial"/>
          <w:bCs/>
          <w:iCs/>
          <w:sz w:val="18"/>
          <w:szCs w:val="18"/>
        </w:rPr>
        <w:t xml:space="preserve">, M., Velea, A., </w:t>
      </w:r>
      <w:r w:rsidRPr="00655B9F">
        <w:rPr>
          <w:rFonts w:ascii="Arial" w:hAnsi="Arial" w:cs="Arial"/>
          <w:bCs/>
          <w:sz w:val="18"/>
          <w:szCs w:val="18"/>
        </w:rPr>
        <w:t>„</w:t>
      </w:r>
      <w:r w:rsidRPr="00655B9F">
        <w:rPr>
          <w:rFonts w:ascii="Arial" w:eastAsia="MS Mincho" w:hAnsi="Arial" w:cs="Arial"/>
          <w:sz w:val="18"/>
          <w:szCs w:val="18"/>
        </w:rPr>
        <w:t xml:space="preserve">Control </w:t>
      </w:r>
      <w:proofErr w:type="spellStart"/>
      <w:r w:rsidRPr="00655B9F">
        <w:rPr>
          <w:rFonts w:ascii="Arial" w:eastAsia="MS Mincho" w:hAnsi="Arial" w:cs="Arial"/>
          <w:sz w:val="18"/>
          <w:szCs w:val="18"/>
        </w:rPr>
        <w:t>acts</w:t>
      </w:r>
      <w:proofErr w:type="spellEnd"/>
      <w:r w:rsidRPr="00655B9F">
        <w:rPr>
          <w:rFonts w:ascii="Arial" w:eastAsia="MS Mincho" w:hAnsi="Arial" w:cs="Arial"/>
          <w:sz w:val="18"/>
          <w:szCs w:val="18"/>
        </w:rPr>
        <w:t xml:space="preserve"> in Romanian”, în vol. </w:t>
      </w:r>
      <w:r w:rsidRPr="00655B9F">
        <w:rPr>
          <w:rFonts w:ascii="Arial" w:eastAsia="MS Mincho" w:hAnsi="Arial" w:cs="Arial"/>
          <w:bCs/>
          <w:sz w:val="18"/>
          <w:szCs w:val="18"/>
        </w:rPr>
        <w:t xml:space="preserve">S. </w:t>
      </w:r>
      <w:proofErr w:type="spellStart"/>
      <w:r w:rsidRPr="00655B9F">
        <w:rPr>
          <w:rFonts w:ascii="Arial" w:eastAsia="MS Mincho" w:hAnsi="Arial" w:cs="Arial"/>
          <w:bCs/>
          <w:sz w:val="18"/>
          <w:szCs w:val="18"/>
        </w:rPr>
        <w:t>Măda</w:t>
      </w:r>
      <w:proofErr w:type="spellEnd"/>
      <w:r w:rsidRPr="00655B9F">
        <w:rPr>
          <w:rFonts w:ascii="Arial" w:eastAsia="MS Mincho" w:hAnsi="Arial" w:cs="Arial"/>
          <w:bCs/>
          <w:sz w:val="18"/>
          <w:szCs w:val="18"/>
        </w:rPr>
        <w:t xml:space="preserve"> </w:t>
      </w:r>
      <w:proofErr w:type="spellStart"/>
      <w:r w:rsidRPr="00655B9F">
        <w:rPr>
          <w:rFonts w:ascii="Arial" w:eastAsia="MS Mincho" w:hAnsi="Arial" w:cs="Arial"/>
          <w:bCs/>
          <w:sz w:val="18"/>
          <w:szCs w:val="18"/>
        </w:rPr>
        <w:t>and</w:t>
      </w:r>
      <w:proofErr w:type="spellEnd"/>
      <w:r w:rsidRPr="00655B9F">
        <w:rPr>
          <w:rFonts w:ascii="Arial" w:eastAsia="MS Mincho" w:hAnsi="Arial" w:cs="Arial"/>
          <w:bCs/>
          <w:sz w:val="18"/>
          <w:szCs w:val="18"/>
        </w:rPr>
        <w:t xml:space="preserve"> R. Săftoiu (</w:t>
      </w:r>
      <w:proofErr w:type="spellStart"/>
      <w:r w:rsidRPr="00655B9F">
        <w:rPr>
          <w:rFonts w:ascii="Arial" w:eastAsia="MS Mincho" w:hAnsi="Arial" w:cs="Arial"/>
          <w:bCs/>
          <w:sz w:val="18"/>
          <w:szCs w:val="18"/>
        </w:rPr>
        <w:t>eds</w:t>
      </w:r>
      <w:proofErr w:type="spellEnd"/>
      <w:r w:rsidRPr="00655B9F">
        <w:rPr>
          <w:rFonts w:ascii="Arial" w:eastAsia="MS Mincho" w:hAnsi="Arial" w:cs="Arial"/>
          <w:bCs/>
          <w:sz w:val="18"/>
          <w:szCs w:val="18"/>
        </w:rPr>
        <w:t>.),</w:t>
      </w:r>
      <w:r w:rsidRPr="00655B9F">
        <w:rPr>
          <w:rFonts w:ascii="Arial" w:eastAsia="MS Mincho" w:hAnsi="Arial" w:cs="Arial"/>
          <w:bCs/>
          <w:i/>
          <w:sz w:val="18"/>
          <w:szCs w:val="18"/>
        </w:rPr>
        <w:t xml:space="preserve"> Professional </w:t>
      </w:r>
      <w:proofErr w:type="spellStart"/>
      <w:r w:rsidRPr="00655B9F">
        <w:rPr>
          <w:rFonts w:ascii="Arial" w:eastAsia="MS Mincho" w:hAnsi="Arial" w:cs="Arial"/>
          <w:bCs/>
          <w:i/>
          <w:sz w:val="18"/>
          <w:szCs w:val="18"/>
        </w:rPr>
        <w:t>Communication</w:t>
      </w:r>
      <w:proofErr w:type="spellEnd"/>
      <w:r w:rsidRPr="00655B9F">
        <w:rPr>
          <w:rFonts w:ascii="Arial" w:eastAsia="MS Mincho" w:hAnsi="Arial" w:cs="Arial"/>
          <w:bCs/>
          <w:i/>
          <w:sz w:val="18"/>
          <w:szCs w:val="18"/>
        </w:rPr>
        <w:t xml:space="preserve"> </w:t>
      </w:r>
      <w:proofErr w:type="spellStart"/>
      <w:r w:rsidRPr="00655B9F">
        <w:rPr>
          <w:rFonts w:ascii="Arial" w:eastAsia="MS Mincho" w:hAnsi="Arial" w:cs="Arial"/>
          <w:bCs/>
          <w:i/>
          <w:sz w:val="18"/>
          <w:szCs w:val="18"/>
        </w:rPr>
        <w:t>across</w:t>
      </w:r>
      <w:proofErr w:type="spellEnd"/>
      <w:r w:rsidRPr="00655B9F">
        <w:rPr>
          <w:rFonts w:ascii="Arial" w:eastAsia="MS Mincho" w:hAnsi="Arial" w:cs="Arial"/>
          <w:bCs/>
          <w:i/>
          <w:sz w:val="18"/>
          <w:szCs w:val="18"/>
        </w:rPr>
        <w:t xml:space="preserve"> </w:t>
      </w:r>
      <w:proofErr w:type="spellStart"/>
      <w:r w:rsidRPr="00655B9F">
        <w:rPr>
          <w:rFonts w:ascii="Arial" w:eastAsia="MS Mincho" w:hAnsi="Arial" w:cs="Arial"/>
          <w:bCs/>
          <w:i/>
          <w:sz w:val="18"/>
          <w:szCs w:val="18"/>
        </w:rPr>
        <w:t>Languages</w:t>
      </w:r>
      <w:proofErr w:type="spellEnd"/>
      <w:r w:rsidRPr="00655B9F">
        <w:rPr>
          <w:rFonts w:ascii="Arial" w:eastAsia="MS Mincho" w:hAnsi="Arial" w:cs="Arial"/>
          <w:bCs/>
          <w:i/>
          <w:sz w:val="18"/>
          <w:szCs w:val="18"/>
        </w:rPr>
        <w:t xml:space="preserve"> </w:t>
      </w:r>
      <w:proofErr w:type="spellStart"/>
      <w:r w:rsidRPr="00655B9F">
        <w:rPr>
          <w:rFonts w:ascii="Arial" w:eastAsia="MS Mincho" w:hAnsi="Arial" w:cs="Arial"/>
          <w:bCs/>
          <w:i/>
          <w:sz w:val="18"/>
          <w:szCs w:val="18"/>
        </w:rPr>
        <w:t>and</w:t>
      </w:r>
      <w:proofErr w:type="spellEnd"/>
      <w:r w:rsidRPr="00655B9F">
        <w:rPr>
          <w:rFonts w:ascii="Arial" w:eastAsia="MS Mincho" w:hAnsi="Arial" w:cs="Arial"/>
          <w:bCs/>
          <w:i/>
          <w:sz w:val="18"/>
          <w:szCs w:val="18"/>
        </w:rPr>
        <w:t xml:space="preserve"> </w:t>
      </w:r>
      <w:proofErr w:type="spellStart"/>
      <w:r w:rsidRPr="00655B9F">
        <w:rPr>
          <w:rFonts w:ascii="Arial" w:eastAsia="MS Mincho" w:hAnsi="Arial" w:cs="Arial"/>
          <w:bCs/>
          <w:i/>
          <w:sz w:val="18"/>
          <w:szCs w:val="18"/>
        </w:rPr>
        <w:t>Cultures</w:t>
      </w:r>
      <w:proofErr w:type="spellEnd"/>
      <w:r w:rsidRPr="00655B9F">
        <w:rPr>
          <w:rFonts w:ascii="Arial" w:eastAsia="MS Mincho" w:hAnsi="Arial" w:cs="Arial"/>
          <w:sz w:val="18"/>
          <w:szCs w:val="18"/>
        </w:rPr>
        <w:t xml:space="preserve">, </w:t>
      </w:r>
      <w:r w:rsidRPr="00655B9F">
        <w:rPr>
          <w:rFonts w:ascii="Arial" w:eastAsia="MS Mincho" w:hAnsi="Arial" w:cs="Arial"/>
          <w:bCs/>
          <w:sz w:val="18"/>
          <w:szCs w:val="18"/>
        </w:rPr>
        <w:t xml:space="preserve">[seria </w:t>
      </w:r>
      <w:proofErr w:type="spellStart"/>
      <w:r w:rsidRPr="00655B9F">
        <w:rPr>
          <w:rFonts w:ascii="Arial" w:eastAsia="MS Mincho" w:hAnsi="Arial" w:cs="Arial"/>
          <w:sz w:val="18"/>
          <w:szCs w:val="18"/>
        </w:rPr>
        <w:t>Dialogue</w:t>
      </w:r>
      <w:proofErr w:type="spellEnd"/>
      <w:r w:rsidRPr="00655B9F">
        <w:rPr>
          <w:rFonts w:ascii="Arial" w:eastAsia="MS Mincho" w:hAnsi="Arial" w:cs="Arial"/>
          <w:sz w:val="18"/>
          <w:szCs w:val="18"/>
        </w:rPr>
        <w:t xml:space="preserve"> Studies, 17], Amsterdam, John </w:t>
      </w:r>
      <w:proofErr w:type="spellStart"/>
      <w:r w:rsidRPr="00655B9F">
        <w:rPr>
          <w:rFonts w:ascii="Arial" w:eastAsia="MS Mincho" w:hAnsi="Arial" w:cs="Arial"/>
          <w:sz w:val="18"/>
          <w:szCs w:val="18"/>
        </w:rPr>
        <w:t>Benjamins</w:t>
      </w:r>
      <w:proofErr w:type="spellEnd"/>
      <w:r w:rsidRPr="00655B9F">
        <w:rPr>
          <w:rFonts w:ascii="Arial" w:eastAsia="MS Mincho" w:hAnsi="Arial" w:cs="Arial"/>
          <w:sz w:val="18"/>
          <w:szCs w:val="18"/>
        </w:rPr>
        <w:t xml:space="preserve"> </w:t>
      </w:r>
      <w:proofErr w:type="spellStart"/>
      <w:r w:rsidRPr="00655B9F">
        <w:rPr>
          <w:rFonts w:ascii="Arial" w:eastAsia="MS Mincho" w:hAnsi="Arial" w:cs="Arial"/>
          <w:sz w:val="18"/>
          <w:szCs w:val="18"/>
        </w:rPr>
        <w:t>Publishing</w:t>
      </w:r>
      <w:proofErr w:type="spellEnd"/>
      <w:r w:rsidRPr="00655B9F">
        <w:rPr>
          <w:rFonts w:ascii="Arial" w:eastAsia="MS Mincho" w:hAnsi="Arial" w:cs="Arial"/>
          <w:sz w:val="18"/>
          <w:szCs w:val="18"/>
        </w:rPr>
        <w:t xml:space="preserve"> </w:t>
      </w:r>
      <w:proofErr w:type="spellStart"/>
      <w:r w:rsidRPr="00655B9F">
        <w:rPr>
          <w:rFonts w:ascii="Arial" w:eastAsia="MS Mincho" w:hAnsi="Arial" w:cs="Arial"/>
          <w:sz w:val="18"/>
          <w:szCs w:val="18"/>
        </w:rPr>
        <w:t>House</w:t>
      </w:r>
      <w:proofErr w:type="spellEnd"/>
      <w:r w:rsidRPr="00655B9F">
        <w:rPr>
          <w:rFonts w:ascii="Arial" w:eastAsia="MS Mincho" w:hAnsi="Arial" w:cs="Arial"/>
          <w:sz w:val="18"/>
          <w:szCs w:val="18"/>
        </w:rPr>
        <w:t>, p.135-168, 2012, 280 pp. + index</w:t>
      </w:r>
    </w:p>
    <w:p w14:paraId="41040DB2" w14:textId="77777777" w:rsidR="00AB5581" w:rsidRPr="00655B9F" w:rsidRDefault="00AB5581" w:rsidP="00AB5581">
      <w:pPr>
        <w:widowControl/>
        <w:numPr>
          <w:ilvl w:val="0"/>
          <w:numId w:val="13"/>
        </w:numPr>
        <w:suppressAutoHyphens w:val="0"/>
        <w:jc w:val="both"/>
        <w:rPr>
          <w:rFonts w:cs="Arial"/>
          <w:sz w:val="18"/>
          <w:szCs w:val="18"/>
        </w:rPr>
      </w:pPr>
      <w:proofErr w:type="spellStart"/>
      <w:r w:rsidRPr="00655B9F">
        <w:rPr>
          <w:rFonts w:cs="Arial"/>
          <w:bCs/>
          <w:sz w:val="18"/>
          <w:szCs w:val="18"/>
        </w:rPr>
        <w:t>Săftoiu</w:t>
      </w:r>
      <w:proofErr w:type="spellEnd"/>
      <w:r w:rsidRPr="00655B9F">
        <w:rPr>
          <w:rFonts w:cs="Arial"/>
          <w:bCs/>
          <w:sz w:val="18"/>
          <w:szCs w:val="18"/>
        </w:rPr>
        <w:t xml:space="preserve">, R., </w:t>
      </w:r>
      <w:r w:rsidRPr="00655B9F">
        <w:rPr>
          <w:rFonts w:cs="Arial"/>
          <w:b/>
          <w:bCs/>
          <w:sz w:val="18"/>
          <w:szCs w:val="18"/>
        </w:rPr>
        <w:t>Gheorghe, M</w:t>
      </w:r>
      <w:r w:rsidRPr="00655B9F">
        <w:rPr>
          <w:rFonts w:cs="Arial"/>
          <w:bCs/>
          <w:sz w:val="18"/>
          <w:szCs w:val="18"/>
        </w:rPr>
        <w:t xml:space="preserve">., </w:t>
      </w:r>
      <w:proofErr w:type="spellStart"/>
      <w:r w:rsidRPr="00655B9F">
        <w:rPr>
          <w:rFonts w:cs="Arial"/>
          <w:bCs/>
          <w:sz w:val="18"/>
          <w:szCs w:val="18"/>
        </w:rPr>
        <w:t>Măda</w:t>
      </w:r>
      <w:proofErr w:type="spellEnd"/>
      <w:r w:rsidRPr="00655B9F">
        <w:rPr>
          <w:rFonts w:cs="Arial"/>
          <w:bCs/>
          <w:sz w:val="18"/>
          <w:szCs w:val="18"/>
        </w:rPr>
        <w:t>, S., „</w:t>
      </w:r>
      <w:r w:rsidRPr="00655B9F">
        <w:rPr>
          <w:rFonts w:cs="Arial"/>
          <w:iCs/>
          <w:sz w:val="18"/>
          <w:szCs w:val="18"/>
        </w:rPr>
        <w:t>Communicative Patterns in Romanian Workplace Written Texts</w:t>
      </w:r>
      <w:r w:rsidRPr="00655B9F">
        <w:rPr>
          <w:rFonts w:cs="Arial"/>
          <w:sz w:val="18"/>
          <w:szCs w:val="18"/>
        </w:rPr>
        <w:t xml:space="preserve">”, </w:t>
      </w:r>
      <w:r w:rsidRPr="00655B9F">
        <w:rPr>
          <w:rFonts w:cs="Arial"/>
          <w:color w:val="000000"/>
          <w:sz w:val="18"/>
          <w:szCs w:val="18"/>
        </w:rPr>
        <w:t xml:space="preserve">in Vijay K Bhatia, Winnie Cheng, Bertha Du-Babcock and Jane Lung (eds.), </w:t>
      </w:r>
      <w:r w:rsidRPr="00655B9F">
        <w:rPr>
          <w:rFonts w:cs="Arial"/>
          <w:bCs/>
          <w:i/>
          <w:iCs/>
          <w:sz w:val="18"/>
          <w:szCs w:val="18"/>
        </w:rPr>
        <w:t>Language for Professional Communication: Research, Practice and Training,</w:t>
      </w:r>
      <w:r w:rsidRPr="00655B9F">
        <w:rPr>
          <w:rFonts w:cs="Arial"/>
          <w:sz w:val="18"/>
          <w:szCs w:val="18"/>
        </w:rPr>
        <w:t xml:space="preserve"> City University of Hong Kong, Asia-Pacific LSP and Professional Communication Association, and The Hong Kong Polytechnic University, 2009, p.83-95.</w:t>
      </w:r>
    </w:p>
    <w:p w14:paraId="538E4C2B" w14:textId="77777777" w:rsidR="00AB5581" w:rsidRPr="00655B9F" w:rsidRDefault="00AB5581" w:rsidP="00AB5581">
      <w:pPr>
        <w:widowControl/>
        <w:numPr>
          <w:ilvl w:val="0"/>
          <w:numId w:val="13"/>
        </w:numPr>
        <w:suppressAutoHyphens w:val="0"/>
        <w:jc w:val="both"/>
        <w:rPr>
          <w:rFonts w:cs="Arial"/>
          <w:sz w:val="18"/>
          <w:szCs w:val="18"/>
        </w:rPr>
      </w:pPr>
      <w:r w:rsidRPr="00655B9F">
        <w:rPr>
          <w:rFonts w:cs="Arial"/>
          <w:b/>
          <w:bCs/>
          <w:iCs/>
          <w:sz w:val="18"/>
          <w:szCs w:val="18"/>
        </w:rPr>
        <w:t>Gheorghe, M.,</w:t>
      </w:r>
      <w:r w:rsidRPr="00655B9F">
        <w:rPr>
          <w:rFonts w:cs="Arial"/>
          <w:bCs/>
          <w:iCs/>
          <w:sz w:val="18"/>
          <w:szCs w:val="18"/>
        </w:rPr>
        <w:t xml:space="preserve"> „</w:t>
      </w:r>
      <w:proofErr w:type="spellStart"/>
      <w:r w:rsidRPr="00655B9F">
        <w:rPr>
          <w:rFonts w:cs="Arial"/>
          <w:sz w:val="18"/>
          <w:szCs w:val="18"/>
        </w:rPr>
        <w:t>Aspecte</w:t>
      </w:r>
      <w:proofErr w:type="spellEnd"/>
      <w:r w:rsidRPr="00655B9F">
        <w:rPr>
          <w:rFonts w:cs="Arial"/>
          <w:sz w:val="18"/>
          <w:szCs w:val="18"/>
        </w:rPr>
        <w:t xml:space="preserve"> de </w:t>
      </w:r>
      <w:proofErr w:type="spellStart"/>
      <w:r w:rsidRPr="00655B9F">
        <w:rPr>
          <w:rFonts w:cs="Arial"/>
          <w:sz w:val="18"/>
          <w:szCs w:val="18"/>
        </w:rPr>
        <w:t>dinamică</w:t>
      </w:r>
      <w:proofErr w:type="spellEnd"/>
      <w:r w:rsidRPr="00655B9F">
        <w:rPr>
          <w:rFonts w:cs="Arial"/>
          <w:sz w:val="18"/>
          <w:szCs w:val="18"/>
        </w:rPr>
        <w:t xml:space="preserve"> a </w:t>
      </w:r>
      <w:proofErr w:type="spellStart"/>
      <w:r w:rsidRPr="00655B9F">
        <w:rPr>
          <w:rFonts w:cs="Arial"/>
          <w:sz w:val="18"/>
          <w:szCs w:val="18"/>
        </w:rPr>
        <w:t>construcţiilor</w:t>
      </w:r>
      <w:proofErr w:type="spellEnd"/>
      <w:r w:rsidRPr="00655B9F">
        <w:rPr>
          <w:rFonts w:cs="Arial"/>
          <w:sz w:val="18"/>
          <w:szCs w:val="18"/>
        </w:rPr>
        <w:t xml:space="preserve"> cu relative”, </w:t>
      </w:r>
      <w:proofErr w:type="spellStart"/>
      <w:r w:rsidRPr="00655B9F">
        <w:rPr>
          <w:rFonts w:cs="Arial"/>
          <w:sz w:val="18"/>
          <w:szCs w:val="18"/>
        </w:rPr>
        <w:t>în</w:t>
      </w:r>
      <w:proofErr w:type="spellEnd"/>
      <w:r w:rsidRPr="00655B9F">
        <w:rPr>
          <w:rFonts w:cs="Arial"/>
          <w:sz w:val="18"/>
          <w:szCs w:val="18"/>
        </w:rPr>
        <w:t xml:space="preserve"> Gabriela </w:t>
      </w:r>
      <w:proofErr w:type="spellStart"/>
      <w:r w:rsidRPr="00655B9F">
        <w:rPr>
          <w:rFonts w:cs="Arial"/>
          <w:sz w:val="18"/>
          <w:szCs w:val="18"/>
        </w:rPr>
        <w:t>Pană-Dindelegan</w:t>
      </w:r>
      <w:proofErr w:type="spellEnd"/>
      <w:r w:rsidRPr="00655B9F">
        <w:rPr>
          <w:rFonts w:cs="Arial"/>
          <w:sz w:val="18"/>
          <w:szCs w:val="18"/>
        </w:rPr>
        <w:t xml:space="preserve"> (</w:t>
      </w:r>
      <w:proofErr w:type="spellStart"/>
      <w:r w:rsidRPr="00655B9F">
        <w:rPr>
          <w:rFonts w:cs="Arial"/>
          <w:sz w:val="18"/>
          <w:szCs w:val="18"/>
        </w:rPr>
        <w:t>coord</w:t>
      </w:r>
      <w:proofErr w:type="spellEnd"/>
      <w:r w:rsidRPr="00655B9F">
        <w:rPr>
          <w:rFonts w:cs="Arial"/>
          <w:sz w:val="18"/>
          <w:szCs w:val="18"/>
        </w:rPr>
        <w:t xml:space="preserve">.), </w:t>
      </w:r>
      <w:proofErr w:type="spellStart"/>
      <w:r w:rsidRPr="00655B9F">
        <w:rPr>
          <w:rFonts w:cs="Arial"/>
          <w:i/>
          <w:sz w:val="18"/>
          <w:szCs w:val="18"/>
        </w:rPr>
        <w:t>Dinamica</w:t>
      </w:r>
      <w:proofErr w:type="spellEnd"/>
      <w:r w:rsidRPr="00655B9F">
        <w:rPr>
          <w:rFonts w:cs="Arial"/>
          <w:i/>
          <w:sz w:val="18"/>
          <w:szCs w:val="18"/>
        </w:rPr>
        <w:t xml:space="preserve"> </w:t>
      </w:r>
      <w:proofErr w:type="spellStart"/>
      <w:r w:rsidRPr="00655B9F">
        <w:rPr>
          <w:rFonts w:cs="Arial"/>
          <w:i/>
          <w:sz w:val="18"/>
          <w:szCs w:val="18"/>
        </w:rPr>
        <w:t>limbii</w:t>
      </w:r>
      <w:proofErr w:type="spellEnd"/>
      <w:r w:rsidRPr="00655B9F">
        <w:rPr>
          <w:rFonts w:cs="Arial"/>
          <w:i/>
          <w:sz w:val="18"/>
          <w:szCs w:val="18"/>
        </w:rPr>
        <w:t xml:space="preserve"> </w:t>
      </w:r>
      <w:proofErr w:type="spellStart"/>
      <w:r w:rsidRPr="00655B9F">
        <w:rPr>
          <w:rFonts w:cs="Arial"/>
          <w:i/>
          <w:sz w:val="18"/>
          <w:szCs w:val="18"/>
        </w:rPr>
        <w:t>române</w:t>
      </w:r>
      <w:proofErr w:type="spellEnd"/>
      <w:r w:rsidRPr="00655B9F">
        <w:rPr>
          <w:rFonts w:cs="Arial"/>
          <w:i/>
          <w:sz w:val="18"/>
          <w:szCs w:val="18"/>
        </w:rPr>
        <w:t xml:space="preserve"> </w:t>
      </w:r>
      <w:proofErr w:type="spellStart"/>
      <w:r w:rsidRPr="00655B9F">
        <w:rPr>
          <w:rFonts w:cs="Arial"/>
          <w:i/>
          <w:sz w:val="18"/>
          <w:szCs w:val="18"/>
        </w:rPr>
        <w:t>actuale</w:t>
      </w:r>
      <w:proofErr w:type="spellEnd"/>
      <w:r w:rsidRPr="00655B9F">
        <w:rPr>
          <w:rFonts w:cs="Arial"/>
          <w:sz w:val="18"/>
          <w:szCs w:val="18"/>
        </w:rPr>
        <w:t xml:space="preserve">. </w:t>
      </w:r>
      <w:proofErr w:type="spellStart"/>
      <w:r w:rsidRPr="00655B9F">
        <w:rPr>
          <w:rFonts w:cs="Arial"/>
          <w:i/>
          <w:iCs/>
          <w:sz w:val="18"/>
          <w:szCs w:val="18"/>
        </w:rPr>
        <w:t>Aspecte</w:t>
      </w:r>
      <w:proofErr w:type="spellEnd"/>
      <w:r w:rsidRPr="00655B9F">
        <w:rPr>
          <w:rFonts w:cs="Arial"/>
          <w:i/>
          <w:iCs/>
          <w:sz w:val="18"/>
          <w:szCs w:val="18"/>
        </w:rPr>
        <w:t xml:space="preserve"> </w:t>
      </w:r>
      <w:proofErr w:type="spellStart"/>
      <w:r w:rsidRPr="00655B9F">
        <w:rPr>
          <w:rFonts w:cs="Arial"/>
          <w:i/>
          <w:iCs/>
          <w:sz w:val="18"/>
          <w:szCs w:val="18"/>
        </w:rPr>
        <w:t>gramaticale</w:t>
      </w:r>
      <w:proofErr w:type="spellEnd"/>
      <w:r w:rsidRPr="00655B9F">
        <w:rPr>
          <w:rFonts w:cs="Arial"/>
          <w:i/>
          <w:iCs/>
          <w:sz w:val="18"/>
          <w:szCs w:val="18"/>
        </w:rPr>
        <w:t xml:space="preserve"> </w:t>
      </w:r>
      <w:proofErr w:type="spellStart"/>
      <w:r w:rsidRPr="00655B9F">
        <w:rPr>
          <w:rFonts w:cs="Arial"/>
          <w:i/>
          <w:iCs/>
          <w:sz w:val="18"/>
          <w:szCs w:val="18"/>
        </w:rPr>
        <w:t>şi</w:t>
      </w:r>
      <w:proofErr w:type="spellEnd"/>
      <w:r w:rsidRPr="00655B9F">
        <w:rPr>
          <w:rFonts w:cs="Arial"/>
          <w:i/>
          <w:iCs/>
          <w:sz w:val="18"/>
          <w:szCs w:val="18"/>
        </w:rPr>
        <w:t xml:space="preserve"> discursive</w:t>
      </w:r>
      <w:r w:rsidRPr="00655B9F">
        <w:rPr>
          <w:rFonts w:cs="Arial"/>
          <w:sz w:val="18"/>
          <w:szCs w:val="18"/>
        </w:rPr>
        <w:t xml:space="preserve"> </w:t>
      </w:r>
      <w:proofErr w:type="spellStart"/>
      <w:r w:rsidRPr="00655B9F">
        <w:rPr>
          <w:rFonts w:cs="Arial"/>
          <w:sz w:val="18"/>
          <w:szCs w:val="18"/>
        </w:rPr>
        <w:t>Editura</w:t>
      </w:r>
      <w:proofErr w:type="spellEnd"/>
      <w:r w:rsidRPr="00655B9F">
        <w:rPr>
          <w:rFonts w:cs="Arial"/>
          <w:sz w:val="18"/>
          <w:szCs w:val="18"/>
        </w:rPr>
        <w:t xml:space="preserve"> </w:t>
      </w:r>
      <w:proofErr w:type="spellStart"/>
      <w:r w:rsidRPr="00655B9F">
        <w:rPr>
          <w:rFonts w:cs="Arial"/>
          <w:sz w:val="18"/>
          <w:szCs w:val="18"/>
        </w:rPr>
        <w:t>Academiei</w:t>
      </w:r>
      <w:proofErr w:type="spellEnd"/>
      <w:r w:rsidRPr="00655B9F">
        <w:rPr>
          <w:rFonts w:cs="Arial"/>
          <w:sz w:val="18"/>
          <w:szCs w:val="18"/>
        </w:rPr>
        <w:t xml:space="preserve"> </w:t>
      </w:r>
      <w:proofErr w:type="spellStart"/>
      <w:r w:rsidRPr="00655B9F">
        <w:rPr>
          <w:rFonts w:cs="Arial"/>
          <w:sz w:val="18"/>
          <w:szCs w:val="18"/>
        </w:rPr>
        <w:t>Române</w:t>
      </w:r>
      <w:proofErr w:type="spellEnd"/>
      <w:r w:rsidRPr="00655B9F">
        <w:rPr>
          <w:rFonts w:cs="Arial"/>
          <w:sz w:val="18"/>
          <w:szCs w:val="18"/>
        </w:rPr>
        <w:t>, 2009, p. 415–430</w:t>
      </w:r>
    </w:p>
    <w:p w14:paraId="150CDF25" w14:textId="77777777" w:rsidR="00AB5581" w:rsidRPr="00655B9F" w:rsidRDefault="00AB5581" w:rsidP="00AB5581">
      <w:pPr>
        <w:widowControl/>
        <w:numPr>
          <w:ilvl w:val="0"/>
          <w:numId w:val="13"/>
        </w:numPr>
        <w:suppressAutoHyphens w:val="0"/>
        <w:jc w:val="both"/>
        <w:rPr>
          <w:rFonts w:cs="Arial"/>
          <w:sz w:val="18"/>
          <w:szCs w:val="18"/>
        </w:rPr>
      </w:pPr>
      <w:r w:rsidRPr="00655B9F">
        <w:rPr>
          <w:rFonts w:cs="Arial"/>
          <w:b/>
          <w:bCs/>
          <w:iCs/>
          <w:sz w:val="18"/>
          <w:szCs w:val="18"/>
        </w:rPr>
        <w:t>Gheorghe, M.,</w:t>
      </w:r>
      <w:r w:rsidRPr="00655B9F">
        <w:rPr>
          <w:rFonts w:cs="Arial"/>
          <w:sz w:val="18"/>
          <w:szCs w:val="18"/>
        </w:rPr>
        <w:t xml:space="preserve"> „</w:t>
      </w:r>
      <w:proofErr w:type="spellStart"/>
      <w:r w:rsidRPr="00655B9F">
        <w:rPr>
          <w:rFonts w:cs="Arial"/>
          <w:sz w:val="18"/>
          <w:szCs w:val="18"/>
        </w:rPr>
        <w:t>Observaţii</w:t>
      </w:r>
      <w:proofErr w:type="spellEnd"/>
      <w:r w:rsidRPr="00655B9F">
        <w:rPr>
          <w:rFonts w:cs="Arial"/>
          <w:sz w:val="18"/>
          <w:szCs w:val="18"/>
        </w:rPr>
        <w:t xml:space="preserve"> cu </w:t>
      </w:r>
      <w:proofErr w:type="spellStart"/>
      <w:r w:rsidRPr="00655B9F">
        <w:rPr>
          <w:rFonts w:cs="Arial"/>
          <w:sz w:val="18"/>
          <w:szCs w:val="18"/>
        </w:rPr>
        <w:t>privire</w:t>
      </w:r>
      <w:proofErr w:type="spellEnd"/>
      <w:r w:rsidRPr="00655B9F">
        <w:rPr>
          <w:rFonts w:cs="Arial"/>
          <w:sz w:val="18"/>
          <w:szCs w:val="18"/>
        </w:rPr>
        <w:t xml:space="preserve"> la </w:t>
      </w:r>
      <w:proofErr w:type="spellStart"/>
      <w:r w:rsidRPr="00655B9F">
        <w:rPr>
          <w:rFonts w:cs="Arial"/>
          <w:sz w:val="18"/>
          <w:szCs w:val="18"/>
        </w:rPr>
        <w:t>utilizarea</w:t>
      </w:r>
      <w:proofErr w:type="spellEnd"/>
      <w:r w:rsidRPr="00655B9F">
        <w:rPr>
          <w:rFonts w:cs="Arial"/>
          <w:sz w:val="18"/>
          <w:szCs w:val="18"/>
        </w:rPr>
        <w:t xml:space="preserve"> </w:t>
      </w:r>
      <w:proofErr w:type="spellStart"/>
      <w:r w:rsidRPr="00655B9F">
        <w:rPr>
          <w:rFonts w:cs="Arial"/>
          <w:sz w:val="18"/>
          <w:szCs w:val="18"/>
        </w:rPr>
        <w:t>absolută</w:t>
      </w:r>
      <w:proofErr w:type="spellEnd"/>
      <w:r w:rsidRPr="00655B9F">
        <w:rPr>
          <w:rFonts w:cs="Arial"/>
          <w:sz w:val="18"/>
          <w:szCs w:val="18"/>
        </w:rPr>
        <w:t xml:space="preserve"> a </w:t>
      </w:r>
      <w:proofErr w:type="spellStart"/>
      <w:r w:rsidRPr="00655B9F">
        <w:rPr>
          <w:rFonts w:cs="Arial"/>
          <w:sz w:val="18"/>
          <w:szCs w:val="18"/>
        </w:rPr>
        <w:t>unor</w:t>
      </w:r>
      <w:proofErr w:type="spellEnd"/>
      <w:r w:rsidRPr="00655B9F">
        <w:rPr>
          <w:rFonts w:cs="Arial"/>
          <w:sz w:val="18"/>
          <w:szCs w:val="18"/>
        </w:rPr>
        <w:t xml:space="preserve"> </w:t>
      </w:r>
      <w:proofErr w:type="spellStart"/>
      <w:r w:rsidRPr="00655B9F">
        <w:rPr>
          <w:rFonts w:cs="Arial"/>
          <w:sz w:val="18"/>
          <w:szCs w:val="18"/>
        </w:rPr>
        <w:t>verbe</w:t>
      </w:r>
      <w:proofErr w:type="spellEnd"/>
      <w:r w:rsidRPr="00655B9F">
        <w:rPr>
          <w:rFonts w:cs="Arial"/>
          <w:sz w:val="18"/>
          <w:szCs w:val="18"/>
        </w:rPr>
        <w:t xml:space="preserve"> </w:t>
      </w:r>
      <w:proofErr w:type="spellStart"/>
      <w:r w:rsidRPr="00655B9F">
        <w:rPr>
          <w:rFonts w:cs="Arial"/>
          <w:sz w:val="18"/>
          <w:szCs w:val="18"/>
        </w:rPr>
        <w:t>tranzitive</w:t>
      </w:r>
      <w:proofErr w:type="spellEnd"/>
      <w:r w:rsidRPr="00655B9F">
        <w:rPr>
          <w:rStyle w:val="Accentuat"/>
          <w:rFonts w:cs="Arial"/>
          <w:bCs/>
          <w:sz w:val="18"/>
          <w:szCs w:val="18"/>
        </w:rPr>
        <w:t xml:space="preserve">”, </w:t>
      </w:r>
      <w:proofErr w:type="spellStart"/>
      <w:r w:rsidRPr="00655B9F">
        <w:rPr>
          <w:rFonts w:cs="Arial"/>
          <w:sz w:val="18"/>
          <w:szCs w:val="18"/>
          <w:lang w:eastAsia="fr-FR" w:bidi="fr-FR"/>
        </w:rPr>
        <w:t>în</w:t>
      </w:r>
      <w:proofErr w:type="spellEnd"/>
      <w:r w:rsidRPr="00655B9F">
        <w:rPr>
          <w:rFonts w:cs="Arial"/>
          <w:sz w:val="18"/>
          <w:szCs w:val="18"/>
          <w:lang w:eastAsia="fr-FR" w:bidi="fr-FR"/>
        </w:rPr>
        <w:t xml:space="preserve"> </w:t>
      </w:r>
      <w:proofErr w:type="spellStart"/>
      <w:r w:rsidRPr="00655B9F">
        <w:rPr>
          <w:rStyle w:val="Robust"/>
          <w:rFonts w:ascii="Arial" w:hAnsi="Arial" w:cs="Arial"/>
          <w:b w:val="0"/>
          <w:sz w:val="18"/>
          <w:szCs w:val="18"/>
        </w:rPr>
        <w:t>Rodica</w:t>
      </w:r>
      <w:proofErr w:type="spellEnd"/>
      <w:r w:rsidRPr="00655B9F">
        <w:rPr>
          <w:rStyle w:val="Robust"/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655B9F">
        <w:rPr>
          <w:rStyle w:val="Robust"/>
          <w:rFonts w:ascii="Arial" w:hAnsi="Arial" w:cs="Arial"/>
          <w:b w:val="0"/>
          <w:sz w:val="18"/>
          <w:szCs w:val="18"/>
        </w:rPr>
        <w:t>Zafiu</w:t>
      </w:r>
      <w:proofErr w:type="spellEnd"/>
      <w:r w:rsidRPr="00655B9F">
        <w:rPr>
          <w:rStyle w:val="Robust"/>
          <w:rFonts w:ascii="Arial" w:hAnsi="Arial" w:cs="Arial"/>
          <w:b w:val="0"/>
          <w:sz w:val="18"/>
          <w:szCs w:val="18"/>
        </w:rPr>
        <w:t xml:space="preserve">, Blanca </w:t>
      </w:r>
      <w:proofErr w:type="spellStart"/>
      <w:r w:rsidRPr="00655B9F">
        <w:rPr>
          <w:rStyle w:val="Robust"/>
          <w:rFonts w:ascii="Arial" w:hAnsi="Arial" w:cs="Arial"/>
          <w:b w:val="0"/>
          <w:sz w:val="18"/>
          <w:szCs w:val="18"/>
        </w:rPr>
        <w:t>Croitor</w:t>
      </w:r>
      <w:proofErr w:type="spellEnd"/>
      <w:r w:rsidRPr="00655B9F">
        <w:rPr>
          <w:rStyle w:val="Robust"/>
          <w:rFonts w:ascii="Arial" w:hAnsi="Arial" w:cs="Arial"/>
          <w:b w:val="0"/>
          <w:sz w:val="18"/>
          <w:szCs w:val="18"/>
        </w:rPr>
        <w:t xml:space="preserve">, Ana-Maria </w:t>
      </w:r>
      <w:proofErr w:type="spellStart"/>
      <w:r w:rsidRPr="00655B9F">
        <w:rPr>
          <w:rStyle w:val="Robust"/>
          <w:rFonts w:ascii="Arial" w:hAnsi="Arial" w:cs="Arial"/>
          <w:b w:val="0"/>
          <w:sz w:val="18"/>
          <w:szCs w:val="18"/>
        </w:rPr>
        <w:t>Mihail</w:t>
      </w:r>
      <w:proofErr w:type="spellEnd"/>
      <w:r w:rsidRPr="00655B9F">
        <w:rPr>
          <w:rStyle w:val="Robust"/>
          <w:rFonts w:ascii="Arial" w:hAnsi="Arial" w:cs="Arial"/>
          <w:b w:val="0"/>
          <w:sz w:val="18"/>
          <w:szCs w:val="18"/>
        </w:rPr>
        <w:t xml:space="preserve"> (ed.), </w:t>
      </w:r>
      <w:proofErr w:type="spellStart"/>
      <w:r w:rsidRPr="00655B9F">
        <w:rPr>
          <w:rStyle w:val="Robust"/>
          <w:rFonts w:ascii="Arial" w:hAnsi="Arial" w:cs="Arial"/>
          <w:b w:val="0"/>
          <w:i/>
          <w:iCs/>
          <w:sz w:val="18"/>
          <w:szCs w:val="18"/>
        </w:rPr>
        <w:t>Studii</w:t>
      </w:r>
      <w:proofErr w:type="spellEnd"/>
      <w:r w:rsidRPr="00655B9F">
        <w:rPr>
          <w:rStyle w:val="Robust"/>
          <w:rFonts w:ascii="Arial" w:hAnsi="Arial" w:cs="Arial"/>
          <w:b w:val="0"/>
          <w:i/>
          <w:iCs/>
          <w:sz w:val="18"/>
          <w:szCs w:val="18"/>
        </w:rPr>
        <w:t xml:space="preserve"> de </w:t>
      </w:r>
      <w:proofErr w:type="spellStart"/>
      <w:r w:rsidRPr="00655B9F">
        <w:rPr>
          <w:rStyle w:val="Robust"/>
          <w:rFonts w:ascii="Arial" w:hAnsi="Arial" w:cs="Arial"/>
          <w:b w:val="0"/>
          <w:i/>
          <w:iCs/>
          <w:sz w:val="18"/>
          <w:szCs w:val="18"/>
        </w:rPr>
        <w:t>gramatică</w:t>
      </w:r>
      <w:proofErr w:type="spellEnd"/>
      <w:r w:rsidRPr="00655B9F">
        <w:rPr>
          <w:rStyle w:val="Robust"/>
          <w:rFonts w:ascii="Arial" w:hAnsi="Arial" w:cs="Arial"/>
          <w:b w:val="0"/>
          <w:i/>
          <w:iCs/>
          <w:sz w:val="18"/>
          <w:szCs w:val="18"/>
        </w:rPr>
        <w:t xml:space="preserve">. </w:t>
      </w:r>
      <w:proofErr w:type="spellStart"/>
      <w:r w:rsidRPr="00655B9F">
        <w:rPr>
          <w:rStyle w:val="Robust"/>
          <w:rFonts w:ascii="Arial" w:hAnsi="Arial" w:cs="Arial"/>
          <w:b w:val="0"/>
          <w:i/>
          <w:iCs/>
          <w:sz w:val="18"/>
          <w:szCs w:val="18"/>
        </w:rPr>
        <w:t>Omagiu</w:t>
      </w:r>
      <w:proofErr w:type="spellEnd"/>
      <w:r w:rsidRPr="00655B9F">
        <w:rPr>
          <w:rStyle w:val="Robust"/>
          <w:rFonts w:ascii="Arial" w:hAnsi="Arial" w:cs="Arial"/>
          <w:b w:val="0"/>
          <w:i/>
          <w:iCs/>
          <w:sz w:val="18"/>
          <w:szCs w:val="18"/>
        </w:rPr>
        <w:t xml:space="preserve"> </w:t>
      </w:r>
      <w:proofErr w:type="spellStart"/>
      <w:r w:rsidRPr="00655B9F">
        <w:rPr>
          <w:rStyle w:val="Robust"/>
          <w:rFonts w:ascii="Arial" w:hAnsi="Arial" w:cs="Arial"/>
          <w:b w:val="0"/>
          <w:i/>
          <w:iCs/>
          <w:sz w:val="18"/>
          <w:szCs w:val="18"/>
        </w:rPr>
        <w:t>doamnei</w:t>
      </w:r>
      <w:proofErr w:type="spellEnd"/>
      <w:r w:rsidRPr="00655B9F">
        <w:rPr>
          <w:rStyle w:val="Robust"/>
          <w:rFonts w:ascii="Arial" w:hAnsi="Arial" w:cs="Arial"/>
          <w:b w:val="0"/>
          <w:i/>
          <w:iCs/>
          <w:sz w:val="18"/>
          <w:szCs w:val="18"/>
        </w:rPr>
        <w:t xml:space="preserve"> </w:t>
      </w:r>
      <w:proofErr w:type="spellStart"/>
      <w:r w:rsidRPr="00655B9F">
        <w:rPr>
          <w:rStyle w:val="Robust"/>
          <w:rFonts w:ascii="Arial" w:hAnsi="Arial" w:cs="Arial"/>
          <w:b w:val="0"/>
          <w:i/>
          <w:iCs/>
          <w:sz w:val="18"/>
          <w:szCs w:val="18"/>
        </w:rPr>
        <w:t>profesoare</w:t>
      </w:r>
      <w:proofErr w:type="spellEnd"/>
      <w:r w:rsidRPr="00655B9F">
        <w:rPr>
          <w:rStyle w:val="Robust"/>
          <w:rFonts w:ascii="Arial" w:hAnsi="Arial" w:cs="Arial"/>
          <w:b w:val="0"/>
          <w:i/>
          <w:iCs/>
          <w:sz w:val="18"/>
          <w:szCs w:val="18"/>
        </w:rPr>
        <w:t xml:space="preserve"> Valeria </w:t>
      </w:r>
      <w:proofErr w:type="spellStart"/>
      <w:r w:rsidRPr="00655B9F">
        <w:rPr>
          <w:rStyle w:val="Robust"/>
          <w:rFonts w:ascii="Arial" w:hAnsi="Arial" w:cs="Arial"/>
          <w:b w:val="0"/>
          <w:i/>
          <w:iCs/>
          <w:sz w:val="18"/>
          <w:szCs w:val="18"/>
        </w:rPr>
        <w:t>Guţu</w:t>
      </w:r>
      <w:proofErr w:type="spellEnd"/>
      <w:r w:rsidRPr="00655B9F">
        <w:rPr>
          <w:rStyle w:val="Robust"/>
          <w:rFonts w:ascii="Arial" w:hAnsi="Arial" w:cs="Arial"/>
          <w:b w:val="0"/>
          <w:i/>
          <w:iCs/>
          <w:sz w:val="18"/>
          <w:szCs w:val="18"/>
        </w:rPr>
        <w:t xml:space="preserve"> </w:t>
      </w:r>
      <w:proofErr w:type="spellStart"/>
      <w:r w:rsidRPr="00655B9F">
        <w:rPr>
          <w:rStyle w:val="Robust"/>
          <w:rFonts w:ascii="Arial" w:hAnsi="Arial" w:cs="Arial"/>
          <w:b w:val="0"/>
          <w:i/>
          <w:iCs/>
          <w:sz w:val="18"/>
          <w:szCs w:val="18"/>
        </w:rPr>
        <w:t>Romalo</w:t>
      </w:r>
      <w:proofErr w:type="spellEnd"/>
      <w:r w:rsidRPr="00655B9F">
        <w:rPr>
          <w:rStyle w:val="Robust"/>
          <w:rFonts w:ascii="Arial" w:hAnsi="Arial" w:cs="Arial"/>
          <w:b w:val="0"/>
          <w:sz w:val="18"/>
          <w:szCs w:val="18"/>
        </w:rPr>
        <w:t xml:space="preserve">, </w:t>
      </w:r>
      <w:proofErr w:type="spellStart"/>
      <w:r w:rsidRPr="00655B9F">
        <w:rPr>
          <w:rStyle w:val="Robust"/>
          <w:rFonts w:ascii="Arial" w:hAnsi="Arial" w:cs="Arial"/>
          <w:b w:val="0"/>
          <w:sz w:val="18"/>
          <w:szCs w:val="18"/>
        </w:rPr>
        <w:t>Bucureşti</w:t>
      </w:r>
      <w:proofErr w:type="spellEnd"/>
      <w:r w:rsidRPr="00655B9F">
        <w:rPr>
          <w:rStyle w:val="Robust"/>
          <w:rFonts w:ascii="Arial" w:hAnsi="Arial" w:cs="Arial"/>
          <w:b w:val="0"/>
          <w:sz w:val="18"/>
          <w:szCs w:val="18"/>
        </w:rPr>
        <w:t xml:space="preserve">, </w:t>
      </w:r>
      <w:proofErr w:type="spellStart"/>
      <w:r w:rsidRPr="00655B9F">
        <w:rPr>
          <w:rStyle w:val="Robust"/>
          <w:rFonts w:ascii="Arial" w:hAnsi="Arial" w:cs="Arial"/>
          <w:b w:val="0"/>
          <w:sz w:val="18"/>
          <w:szCs w:val="18"/>
        </w:rPr>
        <w:t>Editura</w:t>
      </w:r>
      <w:proofErr w:type="spellEnd"/>
      <w:r w:rsidRPr="00655B9F">
        <w:rPr>
          <w:rStyle w:val="Robust"/>
          <w:rFonts w:ascii="Arial" w:hAnsi="Arial" w:cs="Arial"/>
          <w:b w:val="0"/>
          <w:sz w:val="18"/>
          <w:szCs w:val="18"/>
        </w:rPr>
        <w:t xml:space="preserve"> </w:t>
      </w:r>
      <w:proofErr w:type="spellStart"/>
      <w:r w:rsidRPr="00655B9F">
        <w:rPr>
          <w:rStyle w:val="Robust"/>
          <w:rFonts w:ascii="Arial" w:hAnsi="Arial" w:cs="Arial"/>
          <w:b w:val="0"/>
          <w:sz w:val="18"/>
          <w:szCs w:val="18"/>
        </w:rPr>
        <w:t>Universităţii</w:t>
      </w:r>
      <w:proofErr w:type="spellEnd"/>
      <w:r w:rsidRPr="00655B9F">
        <w:rPr>
          <w:rStyle w:val="Robust"/>
          <w:rFonts w:ascii="Arial" w:hAnsi="Arial" w:cs="Arial"/>
          <w:b w:val="0"/>
          <w:sz w:val="18"/>
          <w:szCs w:val="18"/>
        </w:rPr>
        <w:t xml:space="preserve"> din </w:t>
      </w:r>
      <w:proofErr w:type="spellStart"/>
      <w:r w:rsidRPr="00655B9F">
        <w:rPr>
          <w:rStyle w:val="Robust"/>
          <w:rFonts w:ascii="Arial" w:hAnsi="Arial" w:cs="Arial"/>
          <w:b w:val="0"/>
          <w:sz w:val="18"/>
          <w:szCs w:val="18"/>
        </w:rPr>
        <w:t>Bucureşti</w:t>
      </w:r>
      <w:proofErr w:type="spellEnd"/>
      <w:r w:rsidRPr="00655B9F">
        <w:rPr>
          <w:rStyle w:val="Robust"/>
          <w:rFonts w:ascii="Arial" w:hAnsi="Arial" w:cs="Arial"/>
          <w:b w:val="0"/>
          <w:sz w:val="18"/>
          <w:szCs w:val="18"/>
        </w:rPr>
        <w:t>, 2009</w:t>
      </w:r>
      <w:r w:rsidRPr="00655B9F">
        <w:rPr>
          <w:rStyle w:val="Robust"/>
          <w:rFonts w:ascii="Arial" w:hAnsi="Arial" w:cs="Arial"/>
          <w:sz w:val="18"/>
          <w:szCs w:val="18"/>
        </w:rPr>
        <w:t>,</w:t>
      </w:r>
      <w:r w:rsidRPr="00655B9F">
        <w:rPr>
          <w:rStyle w:val="Accentuat"/>
          <w:rFonts w:cs="Arial"/>
          <w:bCs/>
          <w:sz w:val="18"/>
          <w:szCs w:val="18"/>
        </w:rPr>
        <w:t xml:space="preserve"> p. 81</w:t>
      </w:r>
      <w:r w:rsidRPr="00655B9F">
        <w:rPr>
          <w:rFonts w:cs="Arial"/>
          <w:sz w:val="18"/>
          <w:szCs w:val="18"/>
          <w:lang w:eastAsia="fr-FR" w:bidi="fr-FR"/>
        </w:rPr>
        <w:t>–84</w:t>
      </w:r>
    </w:p>
    <w:p w14:paraId="29D959E5" w14:textId="77777777" w:rsidR="00AB5581" w:rsidRPr="00655B9F" w:rsidRDefault="00AB5581" w:rsidP="00AB5581">
      <w:pPr>
        <w:rPr>
          <w:rFonts w:cs="Arial"/>
          <w:sz w:val="18"/>
          <w:szCs w:val="18"/>
          <w:lang w:val="ro-RO"/>
        </w:rPr>
      </w:pPr>
    </w:p>
    <w:p w14:paraId="125A7CA9" w14:textId="1747659D" w:rsidR="00AB5581" w:rsidRPr="00655B9F" w:rsidRDefault="00655B9F" w:rsidP="00AB5581">
      <w:pPr>
        <w:ind w:firstLine="720"/>
        <w:rPr>
          <w:rFonts w:cs="Arial"/>
          <w:sz w:val="18"/>
          <w:szCs w:val="18"/>
          <w:lang w:val="ro-RO"/>
        </w:rPr>
      </w:pPr>
      <w:r w:rsidRPr="00655B9F">
        <w:rPr>
          <w:rFonts w:cs="Arial"/>
          <w:sz w:val="18"/>
          <w:szCs w:val="18"/>
          <w:lang w:val="ro-RO"/>
        </w:rPr>
        <w:t>1</w:t>
      </w:r>
      <w:r w:rsidR="00AB5581" w:rsidRPr="00655B9F">
        <w:rPr>
          <w:rFonts w:cs="Arial"/>
          <w:sz w:val="18"/>
          <w:szCs w:val="18"/>
          <w:lang w:val="ro-RO"/>
        </w:rPr>
        <w:t xml:space="preserve">.4. Granturi </w:t>
      </w:r>
      <w:proofErr w:type="spellStart"/>
      <w:r w:rsidR="00AB5581" w:rsidRPr="00655B9F">
        <w:rPr>
          <w:rFonts w:cs="Arial"/>
          <w:sz w:val="18"/>
          <w:szCs w:val="18"/>
          <w:lang w:val="ro-RO"/>
        </w:rPr>
        <w:t>şi</w:t>
      </w:r>
      <w:proofErr w:type="spellEnd"/>
      <w:r w:rsidR="00AB5581" w:rsidRPr="00655B9F">
        <w:rPr>
          <w:rFonts w:cs="Arial"/>
          <w:sz w:val="18"/>
          <w:szCs w:val="18"/>
          <w:lang w:val="ro-RO"/>
        </w:rPr>
        <w:t xml:space="preserve"> contracte de cercetare </w:t>
      </w:r>
      <w:proofErr w:type="spellStart"/>
      <w:r w:rsidR="00AB5581" w:rsidRPr="00655B9F">
        <w:rPr>
          <w:rFonts w:cs="Arial"/>
          <w:sz w:val="18"/>
          <w:szCs w:val="18"/>
          <w:lang w:val="ro-RO"/>
        </w:rPr>
        <w:t>ştiinţifică</w:t>
      </w:r>
      <w:proofErr w:type="spellEnd"/>
    </w:p>
    <w:p w14:paraId="346D2A66" w14:textId="6B20B1B3" w:rsidR="00AB5581" w:rsidRPr="00655B9F" w:rsidRDefault="009F71B7" w:rsidP="00AB5581">
      <w:pPr>
        <w:rPr>
          <w:rFonts w:cs="Arial"/>
          <w:sz w:val="18"/>
          <w:szCs w:val="18"/>
          <w:lang w:val="ro-RO"/>
        </w:rPr>
      </w:pPr>
      <w:r>
        <w:rPr>
          <w:rFonts w:cs="Arial"/>
          <w:noProof/>
        </w:rPr>
        <w:drawing>
          <wp:inline distT="0" distB="0" distL="0" distR="0" wp14:anchorId="604E01BB" wp14:editId="2BA55DBE">
            <wp:extent cx="1084667" cy="291577"/>
            <wp:effectExtent l="0" t="0" r="0" b="635"/>
            <wp:docPr id="512884977" name="Picture 1" descr="A blue marker on a white su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134560" name="Picture 1" descr="A blue marker on a white surface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83594" cy="31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4256" w:type="pct"/>
        <w:jc w:val="center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6125"/>
        <w:gridCol w:w="1254"/>
        <w:gridCol w:w="1452"/>
      </w:tblGrid>
      <w:tr w:rsidR="00AB5581" w:rsidRPr="00655B9F" w14:paraId="24A0999F" w14:textId="77777777" w:rsidTr="004444C9">
        <w:trPr>
          <w:trHeight w:val="416"/>
          <w:jc w:val="center"/>
        </w:trPr>
        <w:tc>
          <w:tcPr>
            <w:tcW w:w="3468" w:type="pct"/>
          </w:tcPr>
          <w:p w14:paraId="5B005E13" w14:textId="77777777" w:rsidR="00AB5581" w:rsidRPr="00655B9F" w:rsidRDefault="00AB5581" w:rsidP="00AB5581">
            <w:pPr>
              <w:rPr>
                <w:rFonts w:cs="Arial"/>
                <w:sz w:val="18"/>
                <w:szCs w:val="18"/>
                <w:lang w:val="ro-RO"/>
              </w:rPr>
            </w:pPr>
            <w:r w:rsidRPr="00655B9F">
              <w:rPr>
                <w:rFonts w:cs="Arial"/>
                <w:sz w:val="18"/>
                <w:szCs w:val="18"/>
                <w:lang w:val="ro-RO"/>
              </w:rPr>
              <w:lastRenderedPageBreak/>
              <w:t>Programul/ Proiectul</w:t>
            </w:r>
          </w:p>
        </w:tc>
        <w:tc>
          <w:tcPr>
            <w:tcW w:w="710" w:type="pct"/>
          </w:tcPr>
          <w:p w14:paraId="3825E2A2" w14:textId="77777777" w:rsidR="00AB5581" w:rsidRPr="00655B9F" w:rsidRDefault="00AB5581" w:rsidP="00AB5581">
            <w:pPr>
              <w:jc w:val="center"/>
              <w:rPr>
                <w:rFonts w:cs="Arial"/>
                <w:sz w:val="18"/>
                <w:szCs w:val="18"/>
                <w:lang w:val="ro-RO"/>
              </w:rPr>
            </w:pPr>
            <w:proofErr w:type="spellStart"/>
            <w:r w:rsidRPr="00655B9F">
              <w:rPr>
                <w:rFonts w:cs="Arial"/>
                <w:sz w:val="18"/>
                <w:szCs w:val="18"/>
                <w:lang w:val="ro-RO"/>
              </w:rPr>
              <w:t>Funcţia</w:t>
            </w:r>
            <w:proofErr w:type="spellEnd"/>
          </w:p>
        </w:tc>
        <w:tc>
          <w:tcPr>
            <w:tcW w:w="822" w:type="pct"/>
          </w:tcPr>
          <w:p w14:paraId="207431A0" w14:textId="77777777" w:rsidR="00AB5581" w:rsidRPr="00655B9F" w:rsidRDefault="00AB5581" w:rsidP="00AB5581">
            <w:pPr>
              <w:jc w:val="center"/>
              <w:rPr>
                <w:rFonts w:cs="Arial"/>
                <w:sz w:val="18"/>
                <w:szCs w:val="18"/>
                <w:lang w:val="ro-RO"/>
              </w:rPr>
            </w:pPr>
            <w:r w:rsidRPr="00655B9F">
              <w:rPr>
                <w:rFonts w:cs="Arial"/>
                <w:sz w:val="18"/>
                <w:szCs w:val="18"/>
                <w:lang w:val="ro-RO"/>
              </w:rPr>
              <w:t>Perioada</w:t>
            </w:r>
          </w:p>
        </w:tc>
      </w:tr>
      <w:tr w:rsidR="00614F4F" w:rsidRPr="00655B9F" w14:paraId="71F6171F" w14:textId="77777777" w:rsidTr="004444C9">
        <w:trPr>
          <w:jc w:val="center"/>
        </w:trPr>
        <w:tc>
          <w:tcPr>
            <w:tcW w:w="3468" w:type="pct"/>
          </w:tcPr>
          <w:p w14:paraId="64FCEF02" w14:textId="72B51BB1" w:rsidR="00614F4F" w:rsidRPr="004444C9" w:rsidRDefault="004444C9" w:rsidP="00AB5581">
            <w:pPr>
              <w:tabs>
                <w:tab w:val="left" w:pos="0"/>
              </w:tabs>
              <w:rPr>
                <w:rFonts w:cs="Arial"/>
                <w:sz w:val="18"/>
                <w:szCs w:val="18"/>
                <w:lang w:val="es-MX"/>
              </w:rPr>
            </w:pPr>
            <w:r>
              <w:rPr>
                <w:rFonts w:cs="Arial"/>
                <w:sz w:val="18"/>
                <w:szCs w:val="18"/>
                <w:lang w:val="es-MX"/>
              </w:rPr>
              <w:t xml:space="preserve">Proiect fundamental al </w:t>
            </w:r>
            <w:r w:rsidRPr="00655B9F">
              <w:rPr>
                <w:rFonts w:cs="Arial"/>
                <w:sz w:val="18"/>
                <w:szCs w:val="18"/>
                <w:lang w:val="es-MX"/>
              </w:rPr>
              <w:t>Academiei Române:</w:t>
            </w:r>
            <w:r>
              <w:rPr>
                <w:rFonts w:cs="Arial"/>
                <w:sz w:val="18"/>
                <w:szCs w:val="18"/>
                <w:lang w:val="es-MX"/>
              </w:rPr>
              <w:t xml:space="preserve"> </w:t>
            </w:r>
            <w:r>
              <w:rPr>
                <w:rFonts w:cs="Arial"/>
                <w:i/>
                <w:iCs/>
                <w:sz w:val="18"/>
                <w:szCs w:val="18"/>
                <w:lang w:val="es-MX"/>
              </w:rPr>
              <w:t xml:space="preserve">Gramatica limbii române vorbite - </w:t>
            </w:r>
            <w:r>
              <w:rPr>
                <w:rFonts w:cs="Arial"/>
                <w:sz w:val="18"/>
                <w:szCs w:val="18"/>
                <w:lang w:val="es-MX"/>
              </w:rPr>
              <w:t>coord. prof. dr. Andra Vasilescu</w:t>
            </w:r>
          </w:p>
        </w:tc>
        <w:tc>
          <w:tcPr>
            <w:tcW w:w="710" w:type="pct"/>
          </w:tcPr>
          <w:p w14:paraId="566A0F38" w14:textId="380025B7" w:rsidR="00614F4F" w:rsidRPr="00655B9F" w:rsidRDefault="004444C9" w:rsidP="00AB5581">
            <w:pPr>
              <w:jc w:val="center"/>
              <w:rPr>
                <w:rFonts w:cs="Arial"/>
                <w:sz w:val="18"/>
                <w:szCs w:val="18"/>
                <w:lang w:val="ro-RO"/>
              </w:rPr>
            </w:pPr>
            <w:r>
              <w:rPr>
                <w:rFonts w:cs="Arial"/>
                <w:sz w:val="18"/>
                <w:szCs w:val="18"/>
                <w:lang w:val="ro-RO"/>
              </w:rPr>
              <w:t>membru</w:t>
            </w:r>
          </w:p>
        </w:tc>
        <w:tc>
          <w:tcPr>
            <w:tcW w:w="822" w:type="pct"/>
          </w:tcPr>
          <w:p w14:paraId="3DD6BBF9" w14:textId="686E52D9" w:rsidR="00614F4F" w:rsidRPr="00655B9F" w:rsidRDefault="004444C9" w:rsidP="00AB5581">
            <w:pPr>
              <w:jc w:val="center"/>
              <w:rPr>
                <w:rFonts w:cs="Arial"/>
                <w:sz w:val="18"/>
                <w:szCs w:val="18"/>
                <w:lang w:val="es-MX"/>
              </w:rPr>
            </w:pPr>
            <w:r>
              <w:rPr>
                <w:rFonts w:cs="Arial"/>
                <w:sz w:val="18"/>
                <w:szCs w:val="18"/>
                <w:lang w:val="es-MX"/>
              </w:rPr>
              <w:t>2024-2028</w:t>
            </w:r>
          </w:p>
        </w:tc>
      </w:tr>
      <w:tr w:rsidR="004444C9" w:rsidRPr="00655B9F" w14:paraId="22FE9834" w14:textId="77777777" w:rsidTr="004444C9">
        <w:trPr>
          <w:jc w:val="center"/>
        </w:trPr>
        <w:tc>
          <w:tcPr>
            <w:tcW w:w="3468" w:type="pct"/>
          </w:tcPr>
          <w:p w14:paraId="1EF9AA93" w14:textId="7BD13ABB" w:rsidR="004444C9" w:rsidRDefault="004444C9" w:rsidP="004444C9">
            <w:pPr>
              <w:tabs>
                <w:tab w:val="left" w:pos="0"/>
              </w:tabs>
              <w:rPr>
                <w:rFonts w:cs="Arial"/>
                <w:sz w:val="18"/>
                <w:szCs w:val="18"/>
                <w:lang w:val="es-MX"/>
              </w:rPr>
            </w:pPr>
            <w:r w:rsidRPr="00655B9F">
              <w:rPr>
                <w:rFonts w:cs="Arial"/>
                <w:sz w:val="18"/>
                <w:szCs w:val="18"/>
                <w:lang w:val="es-MX"/>
              </w:rPr>
              <w:t xml:space="preserve">Proiect fundamental al Academiei Române: </w:t>
            </w:r>
            <w:r>
              <w:rPr>
                <w:rFonts w:cs="Arial"/>
                <w:i/>
                <w:sz w:val="18"/>
                <w:szCs w:val="18"/>
                <w:lang w:val="es-MX"/>
              </w:rPr>
              <w:t>Variație sintactică</w:t>
            </w:r>
            <w:r w:rsidRPr="00655B9F">
              <w:rPr>
                <w:rFonts w:cs="Arial"/>
                <w:i/>
                <w:sz w:val="18"/>
                <w:szCs w:val="18"/>
                <w:lang w:val="es-MX"/>
              </w:rPr>
              <w:t xml:space="preserve"> </w:t>
            </w:r>
            <w:r w:rsidRPr="00655B9F">
              <w:rPr>
                <w:rFonts w:cs="Arial"/>
                <w:sz w:val="18"/>
                <w:szCs w:val="18"/>
                <w:lang w:val="es-MX"/>
              </w:rPr>
              <w:t>-</w:t>
            </w:r>
            <w:r w:rsidRPr="00655B9F">
              <w:rPr>
                <w:rFonts w:cs="Arial"/>
                <w:i/>
                <w:sz w:val="18"/>
                <w:szCs w:val="18"/>
                <w:lang w:val="es-MX"/>
              </w:rPr>
              <w:t xml:space="preserve"> </w:t>
            </w:r>
            <w:r w:rsidRPr="00655B9F">
              <w:rPr>
                <w:rFonts w:cs="Arial"/>
                <w:sz w:val="18"/>
                <w:szCs w:val="18"/>
                <w:lang w:val="pt-BR"/>
              </w:rPr>
              <w:t xml:space="preserve">coord. prof. dr. </w:t>
            </w:r>
            <w:r w:rsidRPr="00655B9F">
              <w:rPr>
                <w:rFonts w:cs="Arial"/>
                <w:sz w:val="18"/>
                <w:szCs w:val="18"/>
                <w:lang w:val="es-MX"/>
              </w:rPr>
              <w:t>Gabriela Pană-Dindelegan</w:t>
            </w:r>
          </w:p>
        </w:tc>
        <w:tc>
          <w:tcPr>
            <w:tcW w:w="710" w:type="pct"/>
          </w:tcPr>
          <w:p w14:paraId="6B119467" w14:textId="2EBB4DC2" w:rsidR="004444C9" w:rsidRDefault="004444C9" w:rsidP="004444C9">
            <w:pPr>
              <w:jc w:val="center"/>
              <w:rPr>
                <w:rFonts w:cs="Arial"/>
                <w:sz w:val="18"/>
                <w:szCs w:val="18"/>
                <w:lang w:val="ro-RO"/>
              </w:rPr>
            </w:pPr>
            <w:r>
              <w:rPr>
                <w:rFonts w:cs="Arial"/>
                <w:sz w:val="18"/>
                <w:szCs w:val="18"/>
                <w:lang w:val="ro-RO"/>
              </w:rPr>
              <w:t>membru</w:t>
            </w:r>
          </w:p>
        </w:tc>
        <w:tc>
          <w:tcPr>
            <w:tcW w:w="822" w:type="pct"/>
          </w:tcPr>
          <w:p w14:paraId="1C772CCE" w14:textId="5EF43BF5" w:rsidR="004444C9" w:rsidRDefault="004444C9" w:rsidP="004444C9">
            <w:pPr>
              <w:jc w:val="center"/>
              <w:rPr>
                <w:rFonts w:cs="Arial"/>
                <w:sz w:val="18"/>
                <w:szCs w:val="18"/>
                <w:lang w:val="es-MX"/>
              </w:rPr>
            </w:pPr>
            <w:r>
              <w:rPr>
                <w:rFonts w:cs="Arial"/>
                <w:sz w:val="18"/>
                <w:szCs w:val="18"/>
                <w:lang w:val="es-MX"/>
              </w:rPr>
              <w:t>2022-2024</w:t>
            </w:r>
          </w:p>
        </w:tc>
      </w:tr>
      <w:tr w:rsidR="004444C9" w:rsidRPr="00655B9F" w14:paraId="6108A730" w14:textId="77777777" w:rsidTr="004444C9">
        <w:trPr>
          <w:jc w:val="center"/>
        </w:trPr>
        <w:tc>
          <w:tcPr>
            <w:tcW w:w="3468" w:type="pct"/>
          </w:tcPr>
          <w:p w14:paraId="40324214" w14:textId="7E7345D6" w:rsidR="004444C9" w:rsidRPr="00655B9F" w:rsidRDefault="004444C9" w:rsidP="004444C9">
            <w:pPr>
              <w:tabs>
                <w:tab w:val="left" w:pos="0"/>
              </w:tabs>
              <w:rPr>
                <w:rFonts w:cs="Arial"/>
                <w:i/>
                <w:iCs/>
                <w:sz w:val="18"/>
                <w:szCs w:val="18"/>
                <w:lang w:val="it-IT"/>
              </w:rPr>
            </w:pPr>
            <w:r w:rsidRPr="00655B9F">
              <w:rPr>
                <w:rFonts w:cs="Arial"/>
                <w:sz w:val="18"/>
                <w:szCs w:val="18"/>
                <w:lang w:val="es-MX"/>
              </w:rPr>
              <w:t xml:space="preserve">Proiect fundamental al Academiei Române: </w:t>
            </w:r>
            <w:r w:rsidRPr="00655B9F">
              <w:rPr>
                <w:rFonts w:cs="Arial"/>
                <w:i/>
                <w:sz w:val="18"/>
                <w:szCs w:val="18"/>
                <w:lang w:val="es-MX"/>
              </w:rPr>
              <w:t xml:space="preserve">The Syntax of Old Romanian </w:t>
            </w:r>
            <w:r w:rsidRPr="00655B9F">
              <w:rPr>
                <w:rFonts w:cs="Arial"/>
                <w:sz w:val="18"/>
                <w:szCs w:val="18"/>
                <w:lang w:val="es-MX"/>
              </w:rPr>
              <w:t>-</w:t>
            </w:r>
            <w:r w:rsidRPr="00655B9F">
              <w:rPr>
                <w:rFonts w:cs="Arial"/>
                <w:i/>
                <w:sz w:val="18"/>
                <w:szCs w:val="18"/>
                <w:lang w:val="es-MX"/>
              </w:rPr>
              <w:t xml:space="preserve"> </w:t>
            </w:r>
            <w:r w:rsidRPr="00655B9F">
              <w:rPr>
                <w:rFonts w:cs="Arial"/>
                <w:sz w:val="18"/>
                <w:szCs w:val="18"/>
                <w:lang w:val="pt-BR"/>
              </w:rPr>
              <w:t xml:space="preserve">coord. prof. dr. </w:t>
            </w:r>
            <w:r w:rsidRPr="00655B9F">
              <w:rPr>
                <w:rFonts w:cs="Arial"/>
                <w:sz w:val="18"/>
                <w:szCs w:val="18"/>
                <w:lang w:val="es-MX"/>
              </w:rPr>
              <w:t>Gabriela Pană-Dindelegan</w:t>
            </w:r>
          </w:p>
        </w:tc>
        <w:tc>
          <w:tcPr>
            <w:tcW w:w="710" w:type="pct"/>
          </w:tcPr>
          <w:p w14:paraId="631DC085" w14:textId="77777777" w:rsidR="004444C9" w:rsidRPr="00655B9F" w:rsidRDefault="004444C9" w:rsidP="004444C9">
            <w:pPr>
              <w:jc w:val="center"/>
              <w:rPr>
                <w:rFonts w:cs="Arial"/>
                <w:sz w:val="18"/>
                <w:szCs w:val="18"/>
                <w:lang w:val="ro-RO"/>
              </w:rPr>
            </w:pPr>
            <w:r w:rsidRPr="00655B9F">
              <w:rPr>
                <w:rFonts w:cs="Arial"/>
                <w:sz w:val="18"/>
                <w:szCs w:val="18"/>
                <w:lang w:val="ro-RO"/>
              </w:rPr>
              <w:t>membru</w:t>
            </w:r>
          </w:p>
        </w:tc>
        <w:tc>
          <w:tcPr>
            <w:tcW w:w="822" w:type="pct"/>
          </w:tcPr>
          <w:p w14:paraId="076FA48F" w14:textId="77777777" w:rsidR="004444C9" w:rsidRPr="00655B9F" w:rsidRDefault="004444C9" w:rsidP="004444C9">
            <w:pPr>
              <w:jc w:val="center"/>
              <w:rPr>
                <w:rFonts w:cs="Arial"/>
                <w:sz w:val="18"/>
                <w:szCs w:val="18"/>
                <w:lang w:val="ro-RO"/>
              </w:rPr>
            </w:pPr>
            <w:r w:rsidRPr="00655B9F">
              <w:rPr>
                <w:rFonts w:cs="Arial"/>
                <w:sz w:val="18"/>
                <w:szCs w:val="18"/>
                <w:lang w:val="es-MX"/>
              </w:rPr>
              <w:t>2013-2015</w:t>
            </w:r>
          </w:p>
        </w:tc>
      </w:tr>
      <w:tr w:rsidR="004444C9" w:rsidRPr="00655B9F" w14:paraId="0A2F6F95" w14:textId="77777777" w:rsidTr="004444C9">
        <w:trPr>
          <w:jc w:val="center"/>
        </w:trPr>
        <w:tc>
          <w:tcPr>
            <w:tcW w:w="3468" w:type="pct"/>
          </w:tcPr>
          <w:p w14:paraId="2402C0D8" w14:textId="13497E3C" w:rsidR="004444C9" w:rsidRPr="00655B9F" w:rsidRDefault="004444C9" w:rsidP="004444C9">
            <w:pPr>
              <w:tabs>
                <w:tab w:val="left" w:pos="0"/>
              </w:tabs>
              <w:rPr>
                <w:rFonts w:cs="Arial"/>
                <w:i/>
                <w:iCs/>
                <w:sz w:val="18"/>
                <w:szCs w:val="18"/>
                <w:lang w:val="it-IT"/>
              </w:rPr>
            </w:pPr>
            <w:r w:rsidRPr="00655B9F">
              <w:rPr>
                <w:rFonts w:cs="Arial"/>
                <w:sz w:val="18"/>
                <w:szCs w:val="18"/>
                <w:lang w:val="es-MX"/>
              </w:rPr>
              <w:t xml:space="preserve">Proiect fundamental al Academiei Române: </w:t>
            </w:r>
            <w:r w:rsidRPr="00655B9F">
              <w:rPr>
                <w:rFonts w:cs="Arial"/>
                <w:i/>
                <w:sz w:val="18"/>
                <w:szCs w:val="18"/>
                <w:lang w:val="pt-BR"/>
              </w:rPr>
              <w:t>The Grammar of Romanian</w:t>
            </w:r>
            <w:r w:rsidRPr="00655B9F">
              <w:rPr>
                <w:rFonts w:cs="Arial"/>
                <w:sz w:val="18"/>
                <w:szCs w:val="18"/>
                <w:lang w:val="pt-BR"/>
              </w:rPr>
              <w:t xml:space="preserve"> - coord. prof. dr. </w:t>
            </w:r>
            <w:r w:rsidRPr="00655B9F">
              <w:rPr>
                <w:rFonts w:cs="Arial"/>
                <w:sz w:val="18"/>
                <w:szCs w:val="18"/>
                <w:lang w:val="es-MX"/>
              </w:rPr>
              <w:t>Gabriela Pană-Dindelegan</w:t>
            </w:r>
          </w:p>
        </w:tc>
        <w:tc>
          <w:tcPr>
            <w:tcW w:w="710" w:type="pct"/>
          </w:tcPr>
          <w:p w14:paraId="18ACE13C" w14:textId="77777777" w:rsidR="004444C9" w:rsidRPr="00655B9F" w:rsidRDefault="004444C9" w:rsidP="004444C9">
            <w:pPr>
              <w:jc w:val="center"/>
              <w:rPr>
                <w:rFonts w:cs="Arial"/>
                <w:sz w:val="18"/>
                <w:szCs w:val="18"/>
                <w:lang w:val="ro-RO"/>
              </w:rPr>
            </w:pPr>
            <w:r w:rsidRPr="00655B9F">
              <w:rPr>
                <w:rFonts w:cs="Arial"/>
                <w:sz w:val="18"/>
                <w:szCs w:val="18"/>
                <w:lang w:val="ro-RO"/>
              </w:rPr>
              <w:t>membru</w:t>
            </w:r>
          </w:p>
        </w:tc>
        <w:tc>
          <w:tcPr>
            <w:tcW w:w="822" w:type="pct"/>
          </w:tcPr>
          <w:p w14:paraId="3B496834" w14:textId="77777777" w:rsidR="004444C9" w:rsidRPr="00655B9F" w:rsidRDefault="004444C9" w:rsidP="004444C9">
            <w:pPr>
              <w:jc w:val="center"/>
              <w:rPr>
                <w:rFonts w:cs="Arial"/>
                <w:sz w:val="18"/>
                <w:szCs w:val="18"/>
                <w:lang w:val="ro-RO"/>
              </w:rPr>
            </w:pPr>
            <w:r w:rsidRPr="00655B9F">
              <w:rPr>
                <w:rFonts w:cs="Arial"/>
                <w:sz w:val="18"/>
                <w:szCs w:val="18"/>
                <w:lang w:val="es-MX"/>
              </w:rPr>
              <w:t>2010-2013</w:t>
            </w:r>
          </w:p>
        </w:tc>
      </w:tr>
      <w:tr w:rsidR="004444C9" w:rsidRPr="00655B9F" w14:paraId="7E8B4889" w14:textId="77777777" w:rsidTr="004444C9">
        <w:trPr>
          <w:jc w:val="center"/>
        </w:trPr>
        <w:tc>
          <w:tcPr>
            <w:tcW w:w="3468" w:type="pct"/>
          </w:tcPr>
          <w:p w14:paraId="58D84EB1" w14:textId="5C3B5094" w:rsidR="004444C9" w:rsidRPr="00655B9F" w:rsidRDefault="004444C9" w:rsidP="004444C9">
            <w:pPr>
              <w:tabs>
                <w:tab w:val="left" w:pos="0"/>
              </w:tabs>
              <w:rPr>
                <w:rFonts w:cs="Arial"/>
                <w:i/>
                <w:iCs/>
                <w:sz w:val="18"/>
                <w:szCs w:val="18"/>
                <w:lang w:val="it-IT"/>
              </w:rPr>
            </w:pPr>
            <w:r w:rsidRPr="00655B9F">
              <w:rPr>
                <w:rFonts w:cs="Arial"/>
                <w:sz w:val="18"/>
                <w:szCs w:val="18"/>
                <w:lang w:val="es-MX"/>
              </w:rPr>
              <w:t xml:space="preserve">Proiect fundamental al Academiei Române: </w:t>
            </w:r>
            <w:r w:rsidRPr="00655B9F">
              <w:rPr>
                <w:rFonts w:cs="Arial"/>
                <w:i/>
                <w:sz w:val="18"/>
                <w:szCs w:val="18"/>
                <w:lang w:val="es-MX"/>
              </w:rPr>
              <w:t>Aspecte privind specificul tipologic al limbii române</w:t>
            </w:r>
            <w:r w:rsidRPr="00655B9F">
              <w:rPr>
                <w:rFonts w:cs="Arial"/>
                <w:sz w:val="18"/>
                <w:szCs w:val="18"/>
                <w:lang w:val="es-MX"/>
              </w:rPr>
              <w:t xml:space="preserve"> – coord. prof. dr. Gabriela Pană-Dindelegan</w:t>
            </w:r>
          </w:p>
        </w:tc>
        <w:tc>
          <w:tcPr>
            <w:tcW w:w="710" w:type="pct"/>
          </w:tcPr>
          <w:p w14:paraId="7D4FB28A" w14:textId="77777777" w:rsidR="004444C9" w:rsidRPr="00655B9F" w:rsidRDefault="004444C9" w:rsidP="004444C9">
            <w:pPr>
              <w:jc w:val="center"/>
              <w:rPr>
                <w:rFonts w:cs="Arial"/>
                <w:sz w:val="18"/>
                <w:szCs w:val="18"/>
                <w:lang w:val="ro-RO"/>
              </w:rPr>
            </w:pPr>
            <w:r w:rsidRPr="00655B9F">
              <w:rPr>
                <w:rFonts w:cs="Arial"/>
                <w:sz w:val="18"/>
                <w:szCs w:val="18"/>
                <w:lang w:val="ro-RO"/>
              </w:rPr>
              <w:t>membru</w:t>
            </w:r>
          </w:p>
        </w:tc>
        <w:tc>
          <w:tcPr>
            <w:tcW w:w="822" w:type="pct"/>
          </w:tcPr>
          <w:p w14:paraId="75815AF4" w14:textId="77777777" w:rsidR="004444C9" w:rsidRPr="00655B9F" w:rsidRDefault="004444C9" w:rsidP="004444C9">
            <w:pPr>
              <w:jc w:val="center"/>
              <w:rPr>
                <w:rFonts w:cs="Arial"/>
                <w:sz w:val="18"/>
                <w:szCs w:val="18"/>
                <w:lang w:val="ro-RO"/>
              </w:rPr>
            </w:pPr>
            <w:r w:rsidRPr="00655B9F">
              <w:rPr>
                <w:rFonts w:cs="Arial"/>
                <w:sz w:val="18"/>
                <w:szCs w:val="18"/>
                <w:lang w:val="es-MX"/>
              </w:rPr>
              <w:t>2009-2011</w:t>
            </w:r>
          </w:p>
        </w:tc>
      </w:tr>
      <w:tr w:rsidR="004444C9" w:rsidRPr="00655B9F" w14:paraId="683D732D" w14:textId="77777777" w:rsidTr="004444C9">
        <w:trPr>
          <w:jc w:val="center"/>
        </w:trPr>
        <w:tc>
          <w:tcPr>
            <w:tcW w:w="3468" w:type="pct"/>
          </w:tcPr>
          <w:p w14:paraId="406AA063" w14:textId="773C2647" w:rsidR="004444C9" w:rsidRPr="00655B9F" w:rsidRDefault="004444C9" w:rsidP="004444C9">
            <w:pPr>
              <w:tabs>
                <w:tab w:val="left" w:pos="0"/>
              </w:tabs>
              <w:rPr>
                <w:rFonts w:cs="Arial"/>
                <w:b/>
                <w:bCs/>
                <w:sz w:val="18"/>
                <w:szCs w:val="18"/>
                <w:lang w:val="it-IT"/>
              </w:rPr>
            </w:pPr>
            <w:r w:rsidRPr="00655B9F">
              <w:rPr>
                <w:rFonts w:cs="Arial"/>
                <w:i/>
                <w:iCs/>
                <w:sz w:val="18"/>
                <w:szCs w:val="18"/>
                <w:lang w:val="it-IT"/>
              </w:rPr>
              <w:t>Limbajul profesional în limba română actuală. Tipare lingvistice şi structuri  discursive</w:t>
            </w:r>
            <w:r w:rsidRPr="00655B9F">
              <w:rPr>
                <w:rFonts w:cs="Arial"/>
                <w:sz w:val="18"/>
                <w:szCs w:val="18"/>
                <w:lang w:val="it-IT"/>
              </w:rPr>
              <w:t>, PNII – Idei, Cod CNCSIS ID_142, 2007-2010, valoare 341.000 lei</w:t>
            </w:r>
          </w:p>
        </w:tc>
        <w:tc>
          <w:tcPr>
            <w:tcW w:w="710" w:type="pct"/>
          </w:tcPr>
          <w:p w14:paraId="5597D01A" w14:textId="77777777" w:rsidR="004444C9" w:rsidRPr="00655B9F" w:rsidRDefault="004444C9" w:rsidP="004444C9">
            <w:pPr>
              <w:jc w:val="center"/>
              <w:rPr>
                <w:rFonts w:cs="Arial"/>
                <w:sz w:val="18"/>
                <w:szCs w:val="18"/>
                <w:lang w:val="ro-RO"/>
              </w:rPr>
            </w:pPr>
            <w:r w:rsidRPr="00655B9F">
              <w:rPr>
                <w:rFonts w:cs="Arial"/>
                <w:sz w:val="18"/>
                <w:szCs w:val="18"/>
                <w:lang w:val="ro-RO"/>
              </w:rPr>
              <w:t>director</w:t>
            </w:r>
          </w:p>
        </w:tc>
        <w:tc>
          <w:tcPr>
            <w:tcW w:w="822" w:type="pct"/>
          </w:tcPr>
          <w:p w14:paraId="3C1762FE" w14:textId="77777777" w:rsidR="004444C9" w:rsidRPr="00655B9F" w:rsidRDefault="004444C9" w:rsidP="004444C9">
            <w:pPr>
              <w:jc w:val="center"/>
              <w:rPr>
                <w:rFonts w:cs="Arial"/>
                <w:sz w:val="18"/>
                <w:szCs w:val="18"/>
                <w:lang w:val="ro-RO"/>
              </w:rPr>
            </w:pPr>
            <w:r w:rsidRPr="00655B9F">
              <w:rPr>
                <w:rFonts w:cs="Arial"/>
                <w:sz w:val="18"/>
                <w:szCs w:val="18"/>
                <w:lang w:val="ro-RO"/>
              </w:rPr>
              <w:t>2007-2010</w:t>
            </w:r>
          </w:p>
        </w:tc>
      </w:tr>
      <w:tr w:rsidR="004444C9" w:rsidRPr="00655B9F" w14:paraId="6AD6B3FA" w14:textId="77777777" w:rsidTr="004444C9">
        <w:trPr>
          <w:jc w:val="center"/>
        </w:trPr>
        <w:tc>
          <w:tcPr>
            <w:tcW w:w="3468" w:type="pct"/>
          </w:tcPr>
          <w:p w14:paraId="18787B70" w14:textId="230C746F" w:rsidR="004444C9" w:rsidRPr="00655B9F" w:rsidRDefault="004444C9" w:rsidP="004444C9">
            <w:pPr>
              <w:tabs>
                <w:tab w:val="left" w:pos="0"/>
              </w:tabs>
              <w:rPr>
                <w:rFonts w:cs="Arial"/>
                <w:i/>
                <w:iCs/>
                <w:sz w:val="18"/>
                <w:szCs w:val="18"/>
                <w:lang w:val="it-IT"/>
              </w:rPr>
            </w:pPr>
            <w:proofErr w:type="spellStart"/>
            <w:r w:rsidRPr="00655B9F">
              <w:rPr>
                <w:rFonts w:cs="Arial"/>
                <w:sz w:val="18"/>
                <w:szCs w:val="18"/>
                <w:lang w:val="es-MX"/>
              </w:rPr>
              <w:t>Proiect</w:t>
            </w:r>
            <w:proofErr w:type="spellEnd"/>
            <w:r w:rsidRPr="00655B9F">
              <w:rPr>
                <w:rFonts w:cs="Arial"/>
                <w:sz w:val="18"/>
                <w:szCs w:val="18"/>
                <w:lang w:val="es-MX"/>
              </w:rPr>
              <w:t xml:space="preserve"> fundamental al </w:t>
            </w:r>
            <w:proofErr w:type="spellStart"/>
            <w:r w:rsidRPr="00655B9F">
              <w:rPr>
                <w:rFonts w:cs="Arial"/>
                <w:sz w:val="18"/>
                <w:szCs w:val="18"/>
                <w:lang w:val="es-MX"/>
              </w:rPr>
              <w:t>Academiei</w:t>
            </w:r>
            <w:proofErr w:type="spellEnd"/>
            <w:r w:rsidRPr="00655B9F">
              <w:rPr>
                <w:rFonts w:cs="Arial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655B9F">
              <w:rPr>
                <w:rFonts w:cs="Arial"/>
                <w:sz w:val="18"/>
                <w:szCs w:val="18"/>
                <w:lang w:val="es-MX"/>
              </w:rPr>
              <w:t>Române</w:t>
            </w:r>
            <w:proofErr w:type="spellEnd"/>
            <w:r w:rsidRPr="00655B9F">
              <w:rPr>
                <w:rFonts w:cs="Arial"/>
                <w:sz w:val="18"/>
                <w:szCs w:val="18"/>
                <w:lang w:val="es-MX"/>
              </w:rPr>
              <w:t xml:space="preserve">: </w:t>
            </w:r>
            <w:r w:rsidRPr="00655B9F">
              <w:rPr>
                <w:rFonts w:cs="Arial"/>
                <w:i/>
                <w:sz w:val="18"/>
                <w:szCs w:val="18"/>
                <w:lang w:val="it-IT"/>
              </w:rPr>
              <w:t xml:space="preserve">Tratatul de istoria limbii române </w:t>
            </w:r>
            <w:r w:rsidRPr="00655B9F">
              <w:rPr>
                <w:rFonts w:cs="Arial"/>
                <w:spacing w:val="-20"/>
                <w:sz w:val="18"/>
                <w:szCs w:val="18"/>
                <w:lang w:val="it-IT"/>
              </w:rPr>
              <w:t xml:space="preserve">(vol. </w:t>
            </w:r>
            <w:r w:rsidRPr="00655B9F">
              <w:rPr>
                <w:rFonts w:cs="Arial"/>
                <w:spacing w:val="-20"/>
                <w:sz w:val="18"/>
                <w:szCs w:val="18"/>
              </w:rPr>
              <w:t>III), coord.</w:t>
            </w:r>
            <w:r w:rsidRPr="00655B9F">
              <w:rPr>
                <w:rFonts w:cs="Arial"/>
                <w:sz w:val="18"/>
                <w:szCs w:val="18"/>
              </w:rPr>
              <w:t xml:space="preserve"> prof. </w:t>
            </w:r>
            <w:proofErr w:type="spellStart"/>
            <w:r w:rsidRPr="00655B9F">
              <w:rPr>
                <w:rFonts w:cs="Arial"/>
                <w:sz w:val="18"/>
                <w:szCs w:val="18"/>
              </w:rPr>
              <w:t>dr.</w:t>
            </w:r>
            <w:proofErr w:type="spellEnd"/>
            <w:r w:rsidRPr="00655B9F">
              <w:rPr>
                <w:rFonts w:cs="Arial"/>
                <w:sz w:val="18"/>
                <w:szCs w:val="18"/>
              </w:rPr>
              <w:t xml:space="preserve"> Gheorghe </w:t>
            </w:r>
            <w:proofErr w:type="spellStart"/>
            <w:r w:rsidRPr="00655B9F">
              <w:rPr>
                <w:rFonts w:cs="Arial"/>
                <w:sz w:val="18"/>
                <w:szCs w:val="18"/>
              </w:rPr>
              <w:t>Chivu</w:t>
            </w:r>
            <w:proofErr w:type="spellEnd"/>
          </w:p>
        </w:tc>
        <w:tc>
          <w:tcPr>
            <w:tcW w:w="710" w:type="pct"/>
          </w:tcPr>
          <w:p w14:paraId="6124355A" w14:textId="77777777" w:rsidR="004444C9" w:rsidRPr="00655B9F" w:rsidRDefault="004444C9" w:rsidP="004444C9">
            <w:pPr>
              <w:jc w:val="center"/>
              <w:rPr>
                <w:rFonts w:cs="Arial"/>
                <w:sz w:val="18"/>
                <w:szCs w:val="18"/>
                <w:lang w:val="ro-RO"/>
              </w:rPr>
            </w:pPr>
            <w:r w:rsidRPr="00655B9F">
              <w:rPr>
                <w:rFonts w:cs="Arial"/>
                <w:sz w:val="18"/>
                <w:szCs w:val="18"/>
                <w:lang w:val="ro-RO"/>
              </w:rPr>
              <w:t>membru</w:t>
            </w:r>
          </w:p>
        </w:tc>
        <w:tc>
          <w:tcPr>
            <w:tcW w:w="822" w:type="pct"/>
          </w:tcPr>
          <w:p w14:paraId="451FAA57" w14:textId="77777777" w:rsidR="004444C9" w:rsidRPr="00655B9F" w:rsidRDefault="004444C9" w:rsidP="004444C9">
            <w:pPr>
              <w:jc w:val="center"/>
              <w:rPr>
                <w:rFonts w:cs="Arial"/>
                <w:sz w:val="18"/>
                <w:szCs w:val="18"/>
                <w:lang w:val="ro-RO"/>
              </w:rPr>
            </w:pPr>
            <w:r w:rsidRPr="00655B9F">
              <w:rPr>
                <w:rFonts w:cs="Arial"/>
                <w:sz w:val="18"/>
                <w:szCs w:val="18"/>
              </w:rPr>
              <w:t>2007-2009</w:t>
            </w:r>
          </w:p>
        </w:tc>
      </w:tr>
      <w:tr w:rsidR="004444C9" w:rsidRPr="00655B9F" w14:paraId="53457481" w14:textId="77777777" w:rsidTr="004444C9">
        <w:trPr>
          <w:jc w:val="center"/>
        </w:trPr>
        <w:tc>
          <w:tcPr>
            <w:tcW w:w="3468" w:type="pct"/>
          </w:tcPr>
          <w:p w14:paraId="49C37EFF" w14:textId="5C88FC26" w:rsidR="004444C9" w:rsidRPr="00655B9F" w:rsidRDefault="004444C9" w:rsidP="004444C9">
            <w:pPr>
              <w:tabs>
                <w:tab w:val="left" w:pos="0"/>
              </w:tabs>
              <w:rPr>
                <w:rFonts w:cs="Arial"/>
                <w:i/>
                <w:iCs/>
                <w:sz w:val="18"/>
                <w:szCs w:val="18"/>
                <w:lang w:val="it-IT"/>
              </w:rPr>
            </w:pPr>
            <w:r w:rsidRPr="00655B9F">
              <w:rPr>
                <w:rFonts w:cs="Arial"/>
                <w:sz w:val="18"/>
                <w:szCs w:val="18"/>
                <w:lang w:val="es-MX"/>
              </w:rPr>
              <w:t xml:space="preserve">Proiect fundamental al Academiei Române: </w:t>
            </w:r>
            <w:r w:rsidRPr="00655B9F">
              <w:rPr>
                <w:rFonts w:cs="Arial"/>
                <w:i/>
                <w:sz w:val="18"/>
                <w:szCs w:val="18"/>
                <w:lang w:val="it-IT"/>
              </w:rPr>
              <w:t xml:space="preserve">Dinamica limbii române </w:t>
            </w:r>
            <w:r w:rsidRPr="00655B9F">
              <w:rPr>
                <w:rFonts w:cs="Arial"/>
                <w:sz w:val="18"/>
                <w:szCs w:val="18"/>
                <w:lang w:val="it-IT"/>
              </w:rPr>
              <w:t>– coord. prof. dr. Gabriela Pană-Dindelegan</w:t>
            </w:r>
          </w:p>
        </w:tc>
        <w:tc>
          <w:tcPr>
            <w:tcW w:w="710" w:type="pct"/>
          </w:tcPr>
          <w:p w14:paraId="6BEBDC2B" w14:textId="77777777" w:rsidR="004444C9" w:rsidRPr="00655B9F" w:rsidRDefault="004444C9" w:rsidP="004444C9">
            <w:pPr>
              <w:jc w:val="center"/>
              <w:rPr>
                <w:rFonts w:cs="Arial"/>
                <w:sz w:val="18"/>
                <w:szCs w:val="18"/>
                <w:lang w:val="ro-RO"/>
              </w:rPr>
            </w:pPr>
            <w:r w:rsidRPr="00655B9F">
              <w:rPr>
                <w:rFonts w:cs="Arial"/>
                <w:sz w:val="18"/>
                <w:szCs w:val="18"/>
                <w:lang w:val="ro-RO"/>
              </w:rPr>
              <w:t>membru</w:t>
            </w:r>
          </w:p>
        </w:tc>
        <w:tc>
          <w:tcPr>
            <w:tcW w:w="822" w:type="pct"/>
          </w:tcPr>
          <w:p w14:paraId="526A4E2A" w14:textId="77777777" w:rsidR="004444C9" w:rsidRPr="00655B9F" w:rsidRDefault="004444C9" w:rsidP="004444C9">
            <w:pPr>
              <w:jc w:val="center"/>
              <w:rPr>
                <w:rFonts w:cs="Arial"/>
                <w:sz w:val="18"/>
                <w:szCs w:val="18"/>
                <w:lang w:val="ro-RO"/>
              </w:rPr>
            </w:pPr>
            <w:r w:rsidRPr="00655B9F">
              <w:rPr>
                <w:rFonts w:cs="Arial"/>
                <w:sz w:val="18"/>
                <w:szCs w:val="18"/>
                <w:lang w:val="it-IT"/>
              </w:rPr>
              <w:t>2006-2008</w:t>
            </w:r>
          </w:p>
        </w:tc>
      </w:tr>
      <w:tr w:rsidR="004444C9" w:rsidRPr="00655B9F" w14:paraId="10EAD4A4" w14:textId="77777777" w:rsidTr="004444C9">
        <w:trPr>
          <w:jc w:val="center"/>
        </w:trPr>
        <w:tc>
          <w:tcPr>
            <w:tcW w:w="3468" w:type="pct"/>
          </w:tcPr>
          <w:p w14:paraId="2A934B23" w14:textId="173B4EF4" w:rsidR="004444C9" w:rsidRPr="00655B9F" w:rsidRDefault="004444C9" w:rsidP="004444C9">
            <w:pPr>
              <w:tabs>
                <w:tab w:val="left" w:pos="0"/>
              </w:tabs>
              <w:rPr>
                <w:rFonts w:cs="Arial"/>
                <w:i/>
                <w:iCs/>
                <w:sz w:val="18"/>
                <w:szCs w:val="18"/>
                <w:lang w:val="it-IT"/>
              </w:rPr>
            </w:pPr>
            <w:r w:rsidRPr="00655B9F">
              <w:rPr>
                <w:rFonts w:cs="Arial"/>
                <w:i/>
                <w:iCs/>
                <w:sz w:val="18"/>
                <w:szCs w:val="18"/>
                <w:lang w:val="it-IT"/>
              </w:rPr>
              <w:t>Limbaj instituţional şi comunicare interculturală în companii mixte din România</w:t>
            </w:r>
            <w:r w:rsidRPr="00655B9F">
              <w:rPr>
                <w:rFonts w:cs="Arial"/>
                <w:sz w:val="18"/>
                <w:szCs w:val="18"/>
                <w:lang w:val="it-IT"/>
              </w:rPr>
              <w:t xml:space="preserve">, Cod CNCSIS A- 1052 (director, conf. dr. Liliana Coposescu), </w:t>
            </w:r>
          </w:p>
        </w:tc>
        <w:tc>
          <w:tcPr>
            <w:tcW w:w="710" w:type="pct"/>
          </w:tcPr>
          <w:p w14:paraId="6FB6421F" w14:textId="77777777" w:rsidR="004444C9" w:rsidRPr="00655B9F" w:rsidRDefault="004444C9" w:rsidP="004444C9">
            <w:pPr>
              <w:jc w:val="center"/>
              <w:rPr>
                <w:rFonts w:cs="Arial"/>
                <w:sz w:val="18"/>
                <w:szCs w:val="18"/>
                <w:lang w:val="ro-RO"/>
              </w:rPr>
            </w:pPr>
            <w:r w:rsidRPr="00655B9F">
              <w:rPr>
                <w:rFonts w:cs="Arial"/>
                <w:sz w:val="18"/>
                <w:szCs w:val="18"/>
                <w:lang w:val="ro-RO"/>
              </w:rPr>
              <w:t>membru</w:t>
            </w:r>
          </w:p>
        </w:tc>
        <w:tc>
          <w:tcPr>
            <w:tcW w:w="822" w:type="pct"/>
          </w:tcPr>
          <w:p w14:paraId="3E13993F" w14:textId="77777777" w:rsidR="004444C9" w:rsidRPr="00655B9F" w:rsidRDefault="004444C9" w:rsidP="004444C9">
            <w:pPr>
              <w:jc w:val="center"/>
              <w:rPr>
                <w:rFonts w:cs="Arial"/>
                <w:sz w:val="18"/>
                <w:szCs w:val="18"/>
                <w:lang w:val="ro-RO"/>
              </w:rPr>
            </w:pPr>
            <w:r w:rsidRPr="00655B9F">
              <w:rPr>
                <w:rFonts w:cs="Arial"/>
                <w:sz w:val="18"/>
                <w:szCs w:val="18"/>
                <w:lang w:val="it-IT"/>
              </w:rPr>
              <w:t>2006-2008</w:t>
            </w:r>
          </w:p>
        </w:tc>
      </w:tr>
      <w:tr w:rsidR="004444C9" w:rsidRPr="00655B9F" w14:paraId="5F5C48F0" w14:textId="77777777" w:rsidTr="004444C9">
        <w:trPr>
          <w:jc w:val="center"/>
        </w:trPr>
        <w:tc>
          <w:tcPr>
            <w:tcW w:w="3468" w:type="pct"/>
          </w:tcPr>
          <w:p w14:paraId="1BEC4763" w14:textId="05E06243" w:rsidR="004444C9" w:rsidRPr="00655B9F" w:rsidRDefault="004444C9" w:rsidP="004444C9">
            <w:pPr>
              <w:tabs>
                <w:tab w:val="left" w:pos="0"/>
              </w:tabs>
              <w:rPr>
                <w:rFonts w:cs="Arial"/>
                <w:i/>
                <w:iCs/>
                <w:sz w:val="18"/>
                <w:szCs w:val="18"/>
                <w:lang w:val="it-IT"/>
              </w:rPr>
            </w:pPr>
            <w:r w:rsidRPr="00655B9F">
              <w:rPr>
                <w:rFonts w:cs="Arial"/>
                <w:i/>
                <w:iCs/>
                <w:sz w:val="18"/>
                <w:szCs w:val="18"/>
                <w:lang w:val="it-IT"/>
              </w:rPr>
              <w:t>Bază teoretică de date pentru studiul interdisciplinar al</w:t>
            </w:r>
            <w:r w:rsidRPr="00655B9F">
              <w:rPr>
                <w:rFonts w:cs="Arial"/>
                <w:b/>
                <w:bCs/>
                <w:i/>
                <w:iCs/>
                <w:sz w:val="18"/>
                <w:szCs w:val="18"/>
                <w:lang w:val="it-IT"/>
              </w:rPr>
              <w:t xml:space="preserve"> </w:t>
            </w:r>
            <w:r w:rsidRPr="00655B9F">
              <w:rPr>
                <w:rFonts w:cs="Arial"/>
                <w:i/>
                <w:iCs/>
                <w:sz w:val="18"/>
                <w:szCs w:val="18"/>
                <w:lang w:val="it-IT"/>
              </w:rPr>
              <w:t>fenomenelor culturale contemporane. Tendinţe actuale în ştiinţele</w:t>
            </w:r>
            <w:r w:rsidRPr="00655B9F">
              <w:rPr>
                <w:rFonts w:cs="Arial"/>
                <w:b/>
                <w:bCs/>
                <w:i/>
                <w:iCs/>
                <w:sz w:val="18"/>
                <w:szCs w:val="18"/>
                <w:lang w:val="it-IT"/>
              </w:rPr>
              <w:t xml:space="preserve"> </w:t>
            </w:r>
            <w:r w:rsidRPr="00655B9F">
              <w:rPr>
                <w:rFonts w:cs="Arial"/>
                <w:i/>
                <w:iCs/>
                <w:sz w:val="18"/>
                <w:szCs w:val="18"/>
                <w:lang w:val="it-IT"/>
              </w:rPr>
              <w:t>socio-umane şi creaţia literar-artistică. Teme şi concepte</w:t>
            </w:r>
            <w:r w:rsidRPr="00655B9F">
              <w:rPr>
                <w:rFonts w:cs="Arial"/>
                <w:b/>
                <w:bCs/>
                <w:i/>
                <w:iCs/>
                <w:sz w:val="18"/>
                <w:szCs w:val="18"/>
                <w:lang w:val="it-IT"/>
              </w:rPr>
              <w:t xml:space="preserve"> </w:t>
            </w:r>
            <w:r w:rsidRPr="00655B9F">
              <w:rPr>
                <w:rFonts w:cs="Arial"/>
                <w:i/>
                <w:iCs/>
                <w:sz w:val="18"/>
                <w:szCs w:val="18"/>
                <w:lang w:val="it-IT"/>
              </w:rPr>
              <w:t>postmoderne</w:t>
            </w:r>
            <w:r w:rsidRPr="00655B9F">
              <w:rPr>
                <w:rFonts w:cs="Arial"/>
                <w:sz w:val="18"/>
                <w:szCs w:val="18"/>
                <w:lang w:val="it-IT"/>
              </w:rPr>
              <w:t xml:space="preserve">, Cod CNCSIS A- 918 (director, prof. dr. Andrei Bodiu), </w:t>
            </w:r>
          </w:p>
        </w:tc>
        <w:tc>
          <w:tcPr>
            <w:tcW w:w="710" w:type="pct"/>
          </w:tcPr>
          <w:p w14:paraId="527B5018" w14:textId="77777777" w:rsidR="004444C9" w:rsidRPr="00655B9F" w:rsidRDefault="004444C9" w:rsidP="004444C9">
            <w:pPr>
              <w:jc w:val="center"/>
              <w:rPr>
                <w:rFonts w:cs="Arial"/>
                <w:sz w:val="18"/>
                <w:szCs w:val="18"/>
                <w:lang w:val="ro-RO"/>
              </w:rPr>
            </w:pPr>
            <w:r w:rsidRPr="00655B9F">
              <w:rPr>
                <w:rFonts w:cs="Arial"/>
                <w:sz w:val="18"/>
                <w:szCs w:val="18"/>
                <w:lang w:val="ro-RO"/>
              </w:rPr>
              <w:t>membru</w:t>
            </w:r>
          </w:p>
        </w:tc>
        <w:tc>
          <w:tcPr>
            <w:tcW w:w="822" w:type="pct"/>
          </w:tcPr>
          <w:p w14:paraId="5FBC8C39" w14:textId="77777777" w:rsidR="004444C9" w:rsidRPr="00655B9F" w:rsidRDefault="004444C9" w:rsidP="004444C9">
            <w:pPr>
              <w:jc w:val="center"/>
              <w:rPr>
                <w:rFonts w:cs="Arial"/>
                <w:sz w:val="18"/>
                <w:szCs w:val="18"/>
                <w:lang w:val="ro-RO"/>
              </w:rPr>
            </w:pPr>
            <w:r w:rsidRPr="00655B9F">
              <w:rPr>
                <w:rFonts w:cs="Arial"/>
                <w:sz w:val="18"/>
                <w:szCs w:val="18"/>
                <w:lang w:val="it-IT"/>
              </w:rPr>
              <w:t>2006-2008</w:t>
            </w:r>
          </w:p>
        </w:tc>
      </w:tr>
      <w:tr w:rsidR="004444C9" w:rsidRPr="00655B9F" w14:paraId="767E6E44" w14:textId="77777777" w:rsidTr="004444C9">
        <w:trPr>
          <w:jc w:val="center"/>
        </w:trPr>
        <w:tc>
          <w:tcPr>
            <w:tcW w:w="3468" w:type="pct"/>
          </w:tcPr>
          <w:p w14:paraId="7266FE0B" w14:textId="19D7485F" w:rsidR="004444C9" w:rsidRPr="00655B9F" w:rsidRDefault="004444C9" w:rsidP="004444C9">
            <w:pPr>
              <w:tabs>
                <w:tab w:val="left" w:pos="0"/>
              </w:tabs>
              <w:rPr>
                <w:rFonts w:cs="Arial"/>
                <w:b/>
                <w:bCs/>
                <w:sz w:val="18"/>
                <w:szCs w:val="18"/>
                <w:lang w:val="it-IT"/>
              </w:rPr>
            </w:pPr>
            <w:r w:rsidRPr="00655B9F">
              <w:rPr>
                <w:rFonts w:cs="Arial"/>
                <w:i/>
                <w:iCs/>
                <w:sz w:val="18"/>
                <w:szCs w:val="18"/>
                <w:lang w:val="it-IT"/>
              </w:rPr>
              <w:t>Modele teoretice şi aplicaţii pentru receptarea diferenţiată a operelor literare ale scriitorilor români canonici în conformitate cu reforma curriculară pe cicluri de învăţământ liceal</w:t>
            </w:r>
            <w:r w:rsidRPr="00655B9F">
              <w:rPr>
                <w:rFonts w:cs="Arial"/>
                <w:sz w:val="18"/>
                <w:szCs w:val="18"/>
                <w:lang w:val="it-IT"/>
              </w:rPr>
              <w:t xml:space="preserve">, Cod CNCSIS A- 916 (director, prof. dr. Caius Dobrescu), </w:t>
            </w:r>
          </w:p>
        </w:tc>
        <w:tc>
          <w:tcPr>
            <w:tcW w:w="710" w:type="pct"/>
          </w:tcPr>
          <w:p w14:paraId="742CEA8C" w14:textId="77777777" w:rsidR="004444C9" w:rsidRPr="00655B9F" w:rsidRDefault="004444C9" w:rsidP="004444C9">
            <w:pPr>
              <w:jc w:val="center"/>
              <w:rPr>
                <w:rFonts w:cs="Arial"/>
                <w:sz w:val="18"/>
                <w:szCs w:val="18"/>
                <w:lang w:val="ro-RO"/>
              </w:rPr>
            </w:pPr>
            <w:r w:rsidRPr="00655B9F">
              <w:rPr>
                <w:rFonts w:cs="Arial"/>
                <w:sz w:val="18"/>
                <w:szCs w:val="18"/>
                <w:lang w:val="ro-RO"/>
              </w:rPr>
              <w:t>membru</w:t>
            </w:r>
          </w:p>
        </w:tc>
        <w:tc>
          <w:tcPr>
            <w:tcW w:w="822" w:type="pct"/>
          </w:tcPr>
          <w:p w14:paraId="7A2EF51E" w14:textId="77777777" w:rsidR="004444C9" w:rsidRPr="00655B9F" w:rsidRDefault="004444C9" w:rsidP="004444C9">
            <w:pPr>
              <w:jc w:val="center"/>
              <w:rPr>
                <w:rFonts w:cs="Arial"/>
                <w:sz w:val="18"/>
                <w:szCs w:val="18"/>
                <w:lang w:val="ro-RO"/>
              </w:rPr>
            </w:pPr>
            <w:r w:rsidRPr="00655B9F">
              <w:rPr>
                <w:rFonts w:cs="Arial"/>
                <w:sz w:val="18"/>
                <w:szCs w:val="18"/>
                <w:lang w:val="it-IT"/>
              </w:rPr>
              <w:t>2006-2008</w:t>
            </w:r>
          </w:p>
        </w:tc>
      </w:tr>
      <w:tr w:rsidR="004444C9" w:rsidRPr="00655B9F" w14:paraId="0B72BA12" w14:textId="77777777" w:rsidTr="004444C9">
        <w:trPr>
          <w:jc w:val="center"/>
        </w:trPr>
        <w:tc>
          <w:tcPr>
            <w:tcW w:w="3468" w:type="pct"/>
            <w:tcBorders>
              <w:bottom w:val="single" w:sz="4" w:space="0" w:color="auto"/>
            </w:tcBorders>
          </w:tcPr>
          <w:p w14:paraId="6B5915F8" w14:textId="4B2AAA79" w:rsidR="004444C9" w:rsidRPr="00655B9F" w:rsidRDefault="004444C9" w:rsidP="004444C9">
            <w:pPr>
              <w:rPr>
                <w:rFonts w:cs="Arial"/>
                <w:sz w:val="18"/>
                <w:szCs w:val="18"/>
                <w:lang w:val="es-MX"/>
              </w:rPr>
            </w:pPr>
            <w:r w:rsidRPr="00655B9F">
              <w:rPr>
                <w:rFonts w:cs="Arial"/>
                <w:sz w:val="18"/>
                <w:szCs w:val="18"/>
                <w:lang w:val="es-MX"/>
              </w:rPr>
              <w:t xml:space="preserve">Proiect fundamental al Academiei Române: </w:t>
            </w:r>
            <w:r w:rsidRPr="00655B9F">
              <w:rPr>
                <w:rFonts w:cs="Arial"/>
                <w:i/>
                <w:sz w:val="18"/>
                <w:szCs w:val="18"/>
                <w:lang w:val="es-MX"/>
              </w:rPr>
              <w:t xml:space="preserve">Gramatica limbii române </w:t>
            </w:r>
            <w:r w:rsidRPr="00655B9F">
              <w:rPr>
                <w:rFonts w:cs="Arial"/>
                <w:sz w:val="18"/>
                <w:szCs w:val="18"/>
                <w:lang w:val="es-MX"/>
              </w:rPr>
              <w:t>– coord. prof. dr. Valeria Guţu-Romalo</w:t>
            </w:r>
          </w:p>
        </w:tc>
        <w:tc>
          <w:tcPr>
            <w:tcW w:w="710" w:type="pct"/>
            <w:tcBorders>
              <w:bottom w:val="single" w:sz="4" w:space="0" w:color="auto"/>
            </w:tcBorders>
          </w:tcPr>
          <w:p w14:paraId="53ACC141" w14:textId="77777777" w:rsidR="004444C9" w:rsidRPr="00655B9F" w:rsidRDefault="004444C9" w:rsidP="004444C9">
            <w:pPr>
              <w:jc w:val="center"/>
              <w:rPr>
                <w:rFonts w:cs="Arial"/>
                <w:sz w:val="18"/>
                <w:szCs w:val="18"/>
                <w:lang w:val="ro-RO"/>
              </w:rPr>
            </w:pPr>
            <w:r w:rsidRPr="00655B9F">
              <w:rPr>
                <w:rFonts w:cs="Arial"/>
                <w:sz w:val="18"/>
                <w:szCs w:val="18"/>
                <w:lang w:val="ro-RO"/>
              </w:rPr>
              <w:t>membru</w:t>
            </w:r>
          </w:p>
        </w:tc>
        <w:tc>
          <w:tcPr>
            <w:tcW w:w="822" w:type="pct"/>
            <w:tcBorders>
              <w:bottom w:val="single" w:sz="4" w:space="0" w:color="auto"/>
            </w:tcBorders>
          </w:tcPr>
          <w:p w14:paraId="257EC5B0" w14:textId="77777777" w:rsidR="004444C9" w:rsidRPr="00655B9F" w:rsidRDefault="004444C9" w:rsidP="004444C9">
            <w:pPr>
              <w:jc w:val="center"/>
              <w:rPr>
                <w:rFonts w:cs="Arial"/>
                <w:sz w:val="18"/>
                <w:szCs w:val="18"/>
                <w:lang w:val="ro-RO"/>
              </w:rPr>
            </w:pPr>
            <w:r w:rsidRPr="00655B9F">
              <w:rPr>
                <w:rFonts w:cs="Arial"/>
                <w:sz w:val="18"/>
                <w:szCs w:val="18"/>
                <w:lang w:val="es-MX"/>
              </w:rPr>
              <w:t>2005-2007</w:t>
            </w:r>
          </w:p>
        </w:tc>
      </w:tr>
    </w:tbl>
    <w:p w14:paraId="1AB4F728" w14:textId="77777777" w:rsidR="00AB5581" w:rsidRPr="00655B9F" w:rsidRDefault="00AB5581" w:rsidP="00AB5581">
      <w:pPr>
        <w:ind w:firstLine="720"/>
        <w:rPr>
          <w:rFonts w:cs="Arial"/>
          <w:bCs/>
          <w:sz w:val="18"/>
          <w:szCs w:val="18"/>
          <w:lang w:val="ro-RO"/>
        </w:rPr>
      </w:pPr>
    </w:p>
    <w:p w14:paraId="2B7A7B52" w14:textId="2A88677D" w:rsidR="00AB5581" w:rsidRPr="00655B9F" w:rsidRDefault="00AB5581" w:rsidP="00655B9F">
      <w:pPr>
        <w:rPr>
          <w:rFonts w:cs="Arial"/>
          <w:bCs/>
          <w:sz w:val="18"/>
          <w:szCs w:val="18"/>
          <w:lang w:val="ro-RO"/>
        </w:rPr>
      </w:pPr>
      <w:r w:rsidRPr="00655B9F">
        <w:rPr>
          <w:rFonts w:cs="Arial"/>
          <w:bCs/>
          <w:sz w:val="18"/>
          <w:szCs w:val="18"/>
          <w:lang w:val="ro-RO"/>
        </w:rPr>
        <w:t xml:space="preserve">Organizare de evenimente </w:t>
      </w:r>
      <w:proofErr w:type="spellStart"/>
      <w:r w:rsidRPr="00655B9F">
        <w:rPr>
          <w:rFonts w:cs="Arial"/>
          <w:bCs/>
          <w:sz w:val="18"/>
          <w:szCs w:val="18"/>
          <w:lang w:val="ro-RO"/>
        </w:rPr>
        <w:t>ştiinţifice</w:t>
      </w:r>
      <w:proofErr w:type="spellEnd"/>
      <w:r w:rsidRPr="00655B9F">
        <w:rPr>
          <w:rFonts w:cs="Arial"/>
          <w:bCs/>
          <w:sz w:val="18"/>
          <w:szCs w:val="18"/>
          <w:lang w:val="ro-RO"/>
        </w:rPr>
        <w:t xml:space="preserve"> </w:t>
      </w:r>
      <w:r w:rsidR="006D47AF">
        <w:rPr>
          <w:rFonts w:cs="Arial"/>
          <w:bCs/>
          <w:sz w:val="18"/>
          <w:szCs w:val="18"/>
          <w:lang w:val="ro-RO"/>
        </w:rPr>
        <w:t>(</w:t>
      </w:r>
      <w:proofErr w:type="spellStart"/>
      <w:r w:rsidR="006D47AF">
        <w:rPr>
          <w:rFonts w:cs="Arial"/>
          <w:bCs/>
          <w:sz w:val="18"/>
          <w:szCs w:val="18"/>
          <w:lang w:val="ro-RO"/>
        </w:rPr>
        <w:t>conferinţe</w:t>
      </w:r>
      <w:proofErr w:type="spellEnd"/>
      <w:r w:rsidR="006D47AF">
        <w:rPr>
          <w:rFonts w:cs="Arial"/>
          <w:bCs/>
          <w:sz w:val="18"/>
          <w:szCs w:val="18"/>
          <w:lang w:val="ro-RO"/>
        </w:rPr>
        <w:t>, workshop-uri</w:t>
      </w:r>
      <w:r w:rsidRPr="00655B9F">
        <w:rPr>
          <w:rFonts w:cs="Arial"/>
          <w:bCs/>
          <w:sz w:val="18"/>
          <w:szCs w:val="18"/>
          <w:lang w:val="ro-RO"/>
        </w:rPr>
        <w:t xml:space="preserve"> etc.)</w:t>
      </w:r>
    </w:p>
    <w:p w14:paraId="14D9BEB3" w14:textId="77777777" w:rsidR="00AB5581" w:rsidRPr="00655B9F" w:rsidRDefault="00AB5581" w:rsidP="00AB5581">
      <w:pPr>
        <w:pStyle w:val="Listparagraf"/>
        <w:numPr>
          <w:ilvl w:val="0"/>
          <w:numId w:val="16"/>
        </w:numPr>
        <w:suppressAutoHyphens w:val="0"/>
        <w:jc w:val="both"/>
        <w:rPr>
          <w:rFonts w:ascii="Arial" w:hAnsi="Arial" w:cs="Arial"/>
          <w:sz w:val="18"/>
          <w:szCs w:val="18"/>
        </w:rPr>
      </w:pPr>
      <w:r w:rsidRPr="00655B9F">
        <w:rPr>
          <w:rFonts w:ascii="Arial" w:hAnsi="Arial" w:cs="Arial"/>
          <w:sz w:val="18"/>
          <w:szCs w:val="18"/>
        </w:rPr>
        <w:t xml:space="preserve">International </w:t>
      </w:r>
      <w:proofErr w:type="spellStart"/>
      <w:r w:rsidRPr="00655B9F">
        <w:rPr>
          <w:rFonts w:ascii="Arial" w:hAnsi="Arial" w:cs="Arial"/>
          <w:sz w:val="18"/>
          <w:szCs w:val="18"/>
        </w:rPr>
        <w:t>Conference</w:t>
      </w:r>
      <w:proofErr w:type="spellEnd"/>
      <w:r w:rsidRPr="00655B9F">
        <w:rPr>
          <w:rFonts w:ascii="Arial" w:hAnsi="Arial" w:cs="Arial"/>
          <w:sz w:val="18"/>
          <w:szCs w:val="18"/>
        </w:rPr>
        <w:t xml:space="preserve"> on Professional </w:t>
      </w:r>
      <w:proofErr w:type="spellStart"/>
      <w:r w:rsidRPr="00655B9F">
        <w:rPr>
          <w:rFonts w:ascii="Arial" w:hAnsi="Arial" w:cs="Arial"/>
          <w:sz w:val="18"/>
          <w:szCs w:val="18"/>
        </w:rPr>
        <w:t>Communication</w:t>
      </w:r>
      <w:proofErr w:type="spellEnd"/>
      <w:r w:rsidRPr="00655B9F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655B9F">
        <w:rPr>
          <w:rFonts w:ascii="Arial" w:hAnsi="Arial" w:cs="Arial"/>
          <w:i/>
          <w:sz w:val="18"/>
          <w:szCs w:val="18"/>
        </w:rPr>
        <w:t>Workplace</w:t>
      </w:r>
      <w:proofErr w:type="spellEnd"/>
      <w:r w:rsidRPr="00655B9F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655B9F">
        <w:rPr>
          <w:rFonts w:ascii="Arial" w:hAnsi="Arial" w:cs="Arial"/>
          <w:i/>
          <w:sz w:val="18"/>
          <w:szCs w:val="18"/>
        </w:rPr>
        <w:t>across</w:t>
      </w:r>
      <w:proofErr w:type="spellEnd"/>
      <w:r w:rsidRPr="00655B9F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655B9F">
        <w:rPr>
          <w:rFonts w:ascii="Arial" w:hAnsi="Arial" w:cs="Arial"/>
          <w:i/>
          <w:sz w:val="18"/>
          <w:szCs w:val="18"/>
        </w:rPr>
        <w:t>Languages</w:t>
      </w:r>
      <w:proofErr w:type="spellEnd"/>
      <w:r w:rsidRPr="00655B9F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655B9F">
        <w:rPr>
          <w:rFonts w:ascii="Arial" w:hAnsi="Arial" w:cs="Arial"/>
          <w:i/>
          <w:sz w:val="18"/>
          <w:szCs w:val="18"/>
        </w:rPr>
        <w:t>and</w:t>
      </w:r>
      <w:proofErr w:type="spellEnd"/>
      <w:r w:rsidRPr="00655B9F">
        <w:rPr>
          <w:rFonts w:ascii="Arial" w:hAnsi="Arial" w:cs="Arial"/>
          <w:i/>
          <w:sz w:val="18"/>
          <w:szCs w:val="18"/>
        </w:rPr>
        <w:t xml:space="preserve"> </w:t>
      </w:r>
      <w:proofErr w:type="spellStart"/>
      <w:r w:rsidRPr="00655B9F">
        <w:rPr>
          <w:rFonts w:ascii="Arial" w:hAnsi="Arial" w:cs="Arial"/>
          <w:i/>
          <w:sz w:val="18"/>
          <w:szCs w:val="18"/>
        </w:rPr>
        <w:t>Cultures</w:t>
      </w:r>
      <w:proofErr w:type="spellEnd"/>
      <w:r w:rsidRPr="00655B9F">
        <w:rPr>
          <w:rFonts w:ascii="Arial" w:hAnsi="Arial" w:cs="Arial"/>
          <w:sz w:val="18"/>
          <w:szCs w:val="18"/>
        </w:rPr>
        <w:t>, Brașov, mai 2010, (</w:t>
      </w:r>
      <w:r w:rsidRPr="00655B9F">
        <w:rPr>
          <w:rFonts w:ascii="Arial" w:hAnsi="Arial" w:cs="Arial"/>
          <w:bCs/>
          <w:sz w:val="18"/>
          <w:szCs w:val="18"/>
        </w:rPr>
        <w:t>http://www.unitbv.ro/limbajulprofesional/pdf/Call%20for%20papers.pdf )</w:t>
      </w:r>
    </w:p>
    <w:p w14:paraId="00759E91" w14:textId="77777777" w:rsidR="00AB5581" w:rsidRPr="00655B9F" w:rsidRDefault="00AB5581" w:rsidP="00AB5581">
      <w:pPr>
        <w:pStyle w:val="Listparagraf"/>
        <w:numPr>
          <w:ilvl w:val="0"/>
          <w:numId w:val="15"/>
        </w:numPr>
        <w:suppressAutoHyphens w:val="0"/>
        <w:jc w:val="both"/>
        <w:rPr>
          <w:rFonts w:ascii="Arial" w:hAnsi="Arial" w:cs="Arial"/>
          <w:bCs/>
          <w:sz w:val="18"/>
          <w:szCs w:val="18"/>
        </w:rPr>
      </w:pPr>
      <w:r w:rsidRPr="00655B9F">
        <w:rPr>
          <w:rFonts w:ascii="Arial" w:hAnsi="Arial" w:cs="Arial"/>
          <w:sz w:val="18"/>
          <w:szCs w:val="18"/>
        </w:rPr>
        <w:t xml:space="preserve">SUM 2012 - </w:t>
      </w:r>
      <w:r w:rsidRPr="00655B9F">
        <w:rPr>
          <w:rFonts w:ascii="Arial" w:hAnsi="Arial" w:cs="Arial"/>
          <w:bCs/>
          <w:sz w:val="18"/>
          <w:szCs w:val="18"/>
        </w:rPr>
        <w:t xml:space="preserve">2nd International </w:t>
      </w:r>
      <w:proofErr w:type="spellStart"/>
      <w:r w:rsidRPr="00655B9F">
        <w:rPr>
          <w:rFonts w:ascii="Arial" w:hAnsi="Arial" w:cs="Arial"/>
          <w:bCs/>
          <w:sz w:val="18"/>
          <w:szCs w:val="18"/>
        </w:rPr>
        <w:t>Conference</w:t>
      </w:r>
      <w:proofErr w:type="spellEnd"/>
      <w:r w:rsidRPr="00655B9F">
        <w:rPr>
          <w:rFonts w:ascii="Arial" w:hAnsi="Arial" w:cs="Arial"/>
          <w:bCs/>
          <w:sz w:val="18"/>
          <w:szCs w:val="18"/>
        </w:rPr>
        <w:t xml:space="preserve"> on </w:t>
      </w:r>
      <w:proofErr w:type="spellStart"/>
      <w:r w:rsidRPr="00655B9F">
        <w:rPr>
          <w:rFonts w:ascii="Arial" w:hAnsi="Arial" w:cs="Arial"/>
          <w:bCs/>
          <w:sz w:val="18"/>
          <w:szCs w:val="18"/>
        </w:rPr>
        <w:t>Theoretical</w:t>
      </w:r>
      <w:proofErr w:type="spellEnd"/>
      <w:r w:rsidRPr="00655B9F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655B9F">
        <w:rPr>
          <w:rFonts w:ascii="Arial" w:hAnsi="Arial" w:cs="Arial"/>
          <w:bCs/>
          <w:sz w:val="18"/>
          <w:szCs w:val="18"/>
        </w:rPr>
        <w:t>and</w:t>
      </w:r>
      <w:proofErr w:type="spellEnd"/>
      <w:r w:rsidRPr="00655B9F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655B9F">
        <w:rPr>
          <w:rFonts w:ascii="Arial" w:hAnsi="Arial" w:cs="Arial"/>
          <w:bCs/>
          <w:sz w:val="18"/>
          <w:szCs w:val="18"/>
        </w:rPr>
        <w:t>Applied</w:t>
      </w:r>
      <w:proofErr w:type="spellEnd"/>
      <w:r w:rsidRPr="00655B9F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655B9F">
        <w:rPr>
          <w:rFonts w:ascii="Arial" w:hAnsi="Arial" w:cs="Arial"/>
          <w:bCs/>
          <w:sz w:val="18"/>
          <w:szCs w:val="18"/>
        </w:rPr>
        <w:t>Linguistics</w:t>
      </w:r>
      <w:proofErr w:type="spellEnd"/>
      <w:r w:rsidRPr="00655B9F">
        <w:rPr>
          <w:rFonts w:ascii="Arial" w:hAnsi="Arial" w:cs="Arial"/>
          <w:bCs/>
          <w:sz w:val="18"/>
          <w:szCs w:val="18"/>
        </w:rPr>
        <w:t xml:space="preserve">: </w:t>
      </w:r>
      <w:proofErr w:type="spellStart"/>
      <w:r w:rsidRPr="00655B9F">
        <w:rPr>
          <w:rFonts w:ascii="Arial" w:hAnsi="Arial" w:cs="Arial"/>
          <w:bCs/>
          <w:i/>
          <w:sz w:val="18"/>
          <w:szCs w:val="18"/>
        </w:rPr>
        <w:t>Structure</w:t>
      </w:r>
      <w:proofErr w:type="spellEnd"/>
      <w:r w:rsidRPr="00655B9F">
        <w:rPr>
          <w:rFonts w:ascii="Arial" w:hAnsi="Arial" w:cs="Arial"/>
          <w:bCs/>
          <w:i/>
          <w:sz w:val="18"/>
          <w:szCs w:val="18"/>
        </w:rPr>
        <w:t xml:space="preserve">, </w:t>
      </w:r>
      <w:proofErr w:type="spellStart"/>
      <w:r w:rsidRPr="00655B9F">
        <w:rPr>
          <w:rFonts w:ascii="Arial" w:hAnsi="Arial" w:cs="Arial"/>
          <w:bCs/>
          <w:i/>
          <w:sz w:val="18"/>
          <w:szCs w:val="18"/>
        </w:rPr>
        <w:t>Use</w:t>
      </w:r>
      <w:proofErr w:type="spellEnd"/>
      <w:r w:rsidRPr="00655B9F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655B9F">
        <w:rPr>
          <w:rFonts w:ascii="Arial" w:hAnsi="Arial" w:cs="Arial"/>
          <w:bCs/>
          <w:i/>
          <w:sz w:val="18"/>
          <w:szCs w:val="18"/>
        </w:rPr>
        <w:t>and</w:t>
      </w:r>
      <w:proofErr w:type="spellEnd"/>
      <w:r w:rsidRPr="00655B9F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655B9F">
        <w:rPr>
          <w:rFonts w:ascii="Arial" w:hAnsi="Arial" w:cs="Arial"/>
          <w:bCs/>
          <w:i/>
          <w:sz w:val="18"/>
          <w:szCs w:val="18"/>
        </w:rPr>
        <w:t>Meaning</w:t>
      </w:r>
      <w:proofErr w:type="spellEnd"/>
      <w:r w:rsidRPr="00655B9F">
        <w:rPr>
          <w:rFonts w:ascii="Arial" w:hAnsi="Arial" w:cs="Arial"/>
          <w:bCs/>
          <w:sz w:val="18"/>
          <w:szCs w:val="18"/>
        </w:rPr>
        <w:t>, Brașov, septembrie 2012 (http://www.conferencealerts.com/show-event?id=ca1siii3)</w:t>
      </w:r>
    </w:p>
    <w:p w14:paraId="3B50C35E" w14:textId="77777777" w:rsidR="00AB5581" w:rsidRPr="00655B9F" w:rsidRDefault="00AB5581" w:rsidP="00AB5581">
      <w:pPr>
        <w:pStyle w:val="Listparagraf"/>
        <w:numPr>
          <w:ilvl w:val="0"/>
          <w:numId w:val="15"/>
        </w:numPr>
        <w:suppressAutoHyphens w:val="0"/>
        <w:jc w:val="both"/>
        <w:rPr>
          <w:rFonts w:ascii="Arial" w:hAnsi="Arial" w:cs="Arial"/>
          <w:bCs/>
          <w:sz w:val="18"/>
          <w:szCs w:val="18"/>
        </w:rPr>
      </w:pPr>
      <w:r w:rsidRPr="00655B9F">
        <w:rPr>
          <w:rFonts w:ascii="Arial" w:hAnsi="Arial" w:cs="Arial"/>
          <w:sz w:val="18"/>
          <w:szCs w:val="18"/>
        </w:rPr>
        <w:t xml:space="preserve">SUM 2014 – </w:t>
      </w:r>
      <w:r w:rsidRPr="00655B9F">
        <w:rPr>
          <w:rFonts w:ascii="Arial" w:hAnsi="Arial" w:cs="Arial"/>
          <w:bCs/>
          <w:sz w:val="18"/>
          <w:szCs w:val="18"/>
        </w:rPr>
        <w:t xml:space="preserve">3rd International </w:t>
      </w:r>
      <w:proofErr w:type="spellStart"/>
      <w:r w:rsidRPr="00655B9F">
        <w:rPr>
          <w:rFonts w:ascii="Arial" w:hAnsi="Arial" w:cs="Arial"/>
          <w:bCs/>
          <w:sz w:val="18"/>
          <w:szCs w:val="18"/>
        </w:rPr>
        <w:t>Conference</w:t>
      </w:r>
      <w:proofErr w:type="spellEnd"/>
      <w:r w:rsidRPr="00655B9F">
        <w:rPr>
          <w:rFonts w:ascii="Arial" w:hAnsi="Arial" w:cs="Arial"/>
          <w:bCs/>
          <w:sz w:val="18"/>
          <w:szCs w:val="18"/>
        </w:rPr>
        <w:t xml:space="preserve"> on </w:t>
      </w:r>
      <w:proofErr w:type="spellStart"/>
      <w:r w:rsidRPr="00655B9F">
        <w:rPr>
          <w:rFonts w:ascii="Arial" w:hAnsi="Arial" w:cs="Arial"/>
          <w:bCs/>
          <w:sz w:val="18"/>
          <w:szCs w:val="18"/>
        </w:rPr>
        <w:t>Theoretical</w:t>
      </w:r>
      <w:proofErr w:type="spellEnd"/>
      <w:r w:rsidRPr="00655B9F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655B9F">
        <w:rPr>
          <w:rFonts w:ascii="Arial" w:hAnsi="Arial" w:cs="Arial"/>
          <w:bCs/>
          <w:sz w:val="18"/>
          <w:szCs w:val="18"/>
        </w:rPr>
        <w:t>and</w:t>
      </w:r>
      <w:proofErr w:type="spellEnd"/>
      <w:r w:rsidRPr="00655B9F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655B9F">
        <w:rPr>
          <w:rFonts w:ascii="Arial" w:hAnsi="Arial" w:cs="Arial"/>
          <w:bCs/>
          <w:sz w:val="18"/>
          <w:szCs w:val="18"/>
        </w:rPr>
        <w:t>Applied</w:t>
      </w:r>
      <w:proofErr w:type="spellEnd"/>
      <w:r w:rsidRPr="00655B9F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655B9F">
        <w:rPr>
          <w:rFonts w:ascii="Arial" w:hAnsi="Arial" w:cs="Arial"/>
          <w:bCs/>
          <w:sz w:val="18"/>
          <w:szCs w:val="18"/>
        </w:rPr>
        <w:t>Linguistics</w:t>
      </w:r>
      <w:proofErr w:type="spellEnd"/>
      <w:r w:rsidRPr="00655B9F">
        <w:rPr>
          <w:rFonts w:ascii="Arial" w:hAnsi="Arial" w:cs="Arial"/>
          <w:bCs/>
          <w:sz w:val="18"/>
          <w:szCs w:val="18"/>
        </w:rPr>
        <w:t xml:space="preserve">: </w:t>
      </w:r>
      <w:proofErr w:type="spellStart"/>
      <w:r w:rsidRPr="00655B9F">
        <w:rPr>
          <w:rFonts w:ascii="Arial" w:hAnsi="Arial" w:cs="Arial"/>
          <w:bCs/>
          <w:i/>
          <w:sz w:val="18"/>
          <w:szCs w:val="18"/>
        </w:rPr>
        <w:t>Structure</w:t>
      </w:r>
      <w:proofErr w:type="spellEnd"/>
      <w:r w:rsidRPr="00655B9F">
        <w:rPr>
          <w:rFonts w:ascii="Arial" w:hAnsi="Arial" w:cs="Arial"/>
          <w:bCs/>
          <w:i/>
          <w:sz w:val="18"/>
          <w:szCs w:val="18"/>
        </w:rPr>
        <w:t xml:space="preserve">, </w:t>
      </w:r>
      <w:proofErr w:type="spellStart"/>
      <w:r w:rsidRPr="00655B9F">
        <w:rPr>
          <w:rFonts w:ascii="Arial" w:hAnsi="Arial" w:cs="Arial"/>
          <w:bCs/>
          <w:i/>
          <w:sz w:val="18"/>
          <w:szCs w:val="18"/>
        </w:rPr>
        <w:t>Use</w:t>
      </w:r>
      <w:proofErr w:type="spellEnd"/>
      <w:r w:rsidRPr="00655B9F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655B9F">
        <w:rPr>
          <w:rFonts w:ascii="Arial" w:hAnsi="Arial" w:cs="Arial"/>
          <w:bCs/>
          <w:i/>
          <w:sz w:val="18"/>
          <w:szCs w:val="18"/>
        </w:rPr>
        <w:t>and</w:t>
      </w:r>
      <w:proofErr w:type="spellEnd"/>
      <w:r w:rsidRPr="00655B9F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655B9F">
        <w:rPr>
          <w:rFonts w:ascii="Arial" w:hAnsi="Arial" w:cs="Arial"/>
          <w:bCs/>
          <w:i/>
          <w:sz w:val="18"/>
          <w:szCs w:val="18"/>
        </w:rPr>
        <w:t>Meaning</w:t>
      </w:r>
      <w:proofErr w:type="spellEnd"/>
      <w:r w:rsidRPr="00655B9F">
        <w:rPr>
          <w:rFonts w:ascii="Arial" w:hAnsi="Arial" w:cs="Arial"/>
          <w:bCs/>
          <w:sz w:val="18"/>
          <w:szCs w:val="18"/>
        </w:rPr>
        <w:t>, Brașov, septembrie 2014 (http://www.unitbv.ro/Portals/74/SUM%202014_EN.pdf)</w:t>
      </w:r>
    </w:p>
    <w:p w14:paraId="2463CAD0" w14:textId="77777777" w:rsidR="00AB5581" w:rsidRPr="00655B9F" w:rsidRDefault="00AB5581" w:rsidP="00AB5581">
      <w:pPr>
        <w:pStyle w:val="Listparagraf"/>
        <w:numPr>
          <w:ilvl w:val="0"/>
          <w:numId w:val="15"/>
        </w:numPr>
        <w:suppressAutoHyphens w:val="0"/>
        <w:jc w:val="both"/>
        <w:rPr>
          <w:rFonts w:ascii="Arial" w:hAnsi="Arial" w:cs="Arial"/>
          <w:bCs/>
          <w:sz w:val="18"/>
          <w:szCs w:val="18"/>
        </w:rPr>
      </w:pPr>
      <w:r w:rsidRPr="00655B9F">
        <w:rPr>
          <w:rFonts w:ascii="Arial" w:hAnsi="Arial" w:cs="Arial"/>
          <w:sz w:val="18"/>
          <w:szCs w:val="18"/>
        </w:rPr>
        <w:t>IADA Workshop 2014 –</w:t>
      </w:r>
      <w:r w:rsidRPr="00655B9F">
        <w:rPr>
          <w:rFonts w:ascii="Arial" w:hAnsi="Arial" w:cs="Arial"/>
          <w:bCs/>
          <w:sz w:val="18"/>
          <w:szCs w:val="18"/>
        </w:rPr>
        <w:t xml:space="preserve"> </w:t>
      </w:r>
      <w:r w:rsidRPr="00655B9F">
        <w:rPr>
          <w:rFonts w:ascii="Arial" w:hAnsi="Arial" w:cs="Arial"/>
          <w:bCs/>
          <w:i/>
          <w:sz w:val="18"/>
          <w:szCs w:val="18"/>
        </w:rPr>
        <w:t>(Inter)</w:t>
      </w:r>
      <w:proofErr w:type="spellStart"/>
      <w:r w:rsidRPr="00655B9F">
        <w:rPr>
          <w:rFonts w:ascii="Arial" w:hAnsi="Arial" w:cs="Arial"/>
          <w:bCs/>
          <w:i/>
          <w:sz w:val="18"/>
          <w:szCs w:val="18"/>
        </w:rPr>
        <w:t>faces</w:t>
      </w:r>
      <w:proofErr w:type="spellEnd"/>
      <w:r w:rsidRPr="00655B9F">
        <w:rPr>
          <w:rFonts w:ascii="Arial" w:hAnsi="Arial" w:cs="Arial"/>
          <w:bCs/>
          <w:i/>
          <w:sz w:val="18"/>
          <w:szCs w:val="18"/>
        </w:rPr>
        <w:t xml:space="preserve"> of </w:t>
      </w:r>
      <w:proofErr w:type="spellStart"/>
      <w:r w:rsidRPr="00655B9F">
        <w:rPr>
          <w:rFonts w:ascii="Arial" w:hAnsi="Arial" w:cs="Arial"/>
          <w:bCs/>
          <w:i/>
          <w:sz w:val="18"/>
          <w:szCs w:val="18"/>
        </w:rPr>
        <w:t>Dialogue</w:t>
      </w:r>
      <w:proofErr w:type="spellEnd"/>
      <w:r w:rsidRPr="00655B9F">
        <w:rPr>
          <w:rFonts w:ascii="Arial" w:hAnsi="Arial" w:cs="Arial"/>
          <w:bCs/>
          <w:i/>
          <w:sz w:val="18"/>
          <w:szCs w:val="18"/>
        </w:rPr>
        <w:t xml:space="preserve">: </w:t>
      </w:r>
      <w:proofErr w:type="spellStart"/>
      <w:r w:rsidRPr="00655B9F">
        <w:rPr>
          <w:rFonts w:ascii="Arial" w:hAnsi="Arial" w:cs="Arial"/>
          <w:bCs/>
          <w:i/>
          <w:sz w:val="18"/>
          <w:szCs w:val="18"/>
        </w:rPr>
        <w:t>Constructing</w:t>
      </w:r>
      <w:proofErr w:type="spellEnd"/>
      <w:r w:rsidRPr="00655B9F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655B9F">
        <w:rPr>
          <w:rFonts w:ascii="Arial" w:hAnsi="Arial" w:cs="Arial"/>
          <w:bCs/>
          <w:i/>
          <w:sz w:val="18"/>
          <w:szCs w:val="18"/>
        </w:rPr>
        <w:t>Identity</w:t>
      </w:r>
      <w:proofErr w:type="spellEnd"/>
      <w:r w:rsidRPr="00655B9F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655B9F">
        <w:rPr>
          <w:rFonts w:ascii="Arial" w:hAnsi="Arial" w:cs="Arial"/>
          <w:bCs/>
          <w:i/>
          <w:sz w:val="18"/>
          <w:szCs w:val="18"/>
        </w:rPr>
        <w:t>through</w:t>
      </w:r>
      <w:proofErr w:type="spellEnd"/>
      <w:r w:rsidRPr="00655B9F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655B9F">
        <w:rPr>
          <w:rFonts w:ascii="Arial" w:hAnsi="Arial" w:cs="Arial"/>
          <w:bCs/>
          <w:i/>
          <w:sz w:val="18"/>
          <w:szCs w:val="18"/>
        </w:rPr>
        <w:t>Language</w:t>
      </w:r>
      <w:proofErr w:type="spellEnd"/>
      <w:r w:rsidRPr="00655B9F">
        <w:rPr>
          <w:rFonts w:ascii="Arial" w:hAnsi="Arial" w:cs="Arial"/>
          <w:bCs/>
          <w:i/>
          <w:sz w:val="18"/>
          <w:szCs w:val="18"/>
        </w:rPr>
        <w:t xml:space="preserve"> </w:t>
      </w:r>
      <w:proofErr w:type="spellStart"/>
      <w:r w:rsidRPr="00655B9F">
        <w:rPr>
          <w:rFonts w:ascii="Arial" w:hAnsi="Arial" w:cs="Arial"/>
          <w:bCs/>
          <w:i/>
          <w:sz w:val="18"/>
          <w:szCs w:val="18"/>
        </w:rPr>
        <w:t>Use</w:t>
      </w:r>
      <w:proofErr w:type="spellEnd"/>
      <w:r w:rsidRPr="00655B9F">
        <w:rPr>
          <w:rFonts w:ascii="Arial" w:hAnsi="Arial" w:cs="Arial"/>
          <w:bCs/>
          <w:sz w:val="18"/>
          <w:szCs w:val="18"/>
        </w:rPr>
        <w:t>, Brașov, iunie 2014 (http://www.conferencealerts.com/show-event?id=114686)</w:t>
      </w:r>
    </w:p>
    <w:p w14:paraId="2EB96A85" w14:textId="77777777" w:rsidR="00655B9F" w:rsidRPr="00655B9F" w:rsidRDefault="00655B9F" w:rsidP="00655B9F">
      <w:pPr>
        <w:ind w:firstLine="709"/>
        <w:rPr>
          <w:rFonts w:cs="Arial"/>
          <w:bCs/>
          <w:sz w:val="18"/>
          <w:szCs w:val="18"/>
          <w:lang w:val="ro-RO"/>
        </w:rPr>
      </w:pPr>
    </w:p>
    <w:p w14:paraId="6341876A" w14:textId="77777777" w:rsidR="00655B9F" w:rsidRPr="00655B9F" w:rsidRDefault="00655B9F" w:rsidP="00655B9F">
      <w:pPr>
        <w:rPr>
          <w:rFonts w:cs="Arial"/>
          <w:bCs/>
          <w:sz w:val="18"/>
          <w:szCs w:val="18"/>
          <w:lang w:val="ro-RO"/>
        </w:rPr>
      </w:pPr>
    </w:p>
    <w:p w14:paraId="23684E74" w14:textId="616B0F94" w:rsidR="00AB5581" w:rsidRPr="00655B9F" w:rsidRDefault="00AB5581" w:rsidP="00655B9F">
      <w:pPr>
        <w:rPr>
          <w:rFonts w:cs="Arial"/>
          <w:bCs/>
          <w:sz w:val="18"/>
          <w:szCs w:val="18"/>
          <w:lang w:val="ro-RO"/>
        </w:rPr>
      </w:pPr>
      <w:r w:rsidRPr="00655B9F">
        <w:rPr>
          <w:rFonts w:cs="Arial"/>
          <w:bCs/>
          <w:sz w:val="18"/>
          <w:szCs w:val="18"/>
          <w:lang w:val="ro-RO"/>
        </w:rPr>
        <w:t xml:space="preserve">Premii </w:t>
      </w:r>
      <w:proofErr w:type="spellStart"/>
      <w:r w:rsidRPr="00655B9F">
        <w:rPr>
          <w:rFonts w:cs="Arial"/>
          <w:bCs/>
          <w:sz w:val="18"/>
          <w:szCs w:val="18"/>
          <w:lang w:val="ro-RO"/>
        </w:rPr>
        <w:t>şi</w:t>
      </w:r>
      <w:proofErr w:type="spellEnd"/>
      <w:r w:rsidRPr="00655B9F">
        <w:rPr>
          <w:rFonts w:cs="Arial"/>
          <w:bCs/>
          <w:sz w:val="18"/>
          <w:szCs w:val="18"/>
          <w:lang w:val="ro-RO"/>
        </w:rPr>
        <w:t xml:space="preserve"> </w:t>
      </w:r>
      <w:proofErr w:type="spellStart"/>
      <w:r w:rsidRPr="00655B9F">
        <w:rPr>
          <w:rFonts w:cs="Arial"/>
          <w:bCs/>
          <w:sz w:val="18"/>
          <w:szCs w:val="18"/>
          <w:lang w:val="ro-RO"/>
        </w:rPr>
        <w:t>distincţii</w:t>
      </w:r>
      <w:proofErr w:type="spellEnd"/>
    </w:p>
    <w:p w14:paraId="73967727" w14:textId="77777777" w:rsidR="00AB5581" w:rsidRDefault="00AB5581" w:rsidP="00AB5581">
      <w:pPr>
        <w:widowControl/>
        <w:numPr>
          <w:ilvl w:val="0"/>
          <w:numId w:val="11"/>
        </w:numPr>
        <w:suppressAutoHyphens w:val="0"/>
        <w:jc w:val="both"/>
        <w:rPr>
          <w:rFonts w:cs="Arial"/>
          <w:bCs/>
          <w:sz w:val="18"/>
          <w:szCs w:val="18"/>
          <w:lang w:val="ro-RO"/>
        </w:rPr>
      </w:pPr>
      <w:r w:rsidRPr="00655B9F">
        <w:rPr>
          <w:rFonts w:cs="Arial"/>
          <w:bCs/>
          <w:sz w:val="18"/>
          <w:szCs w:val="18"/>
          <w:lang w:val="ro-RO"/>
        </w:rPr>
        <w:t xml:space="preserve">Premiul „Timotei Cipariu” al Academiei Române, 2007 (în colectiv, pentru lucrarea </w:t>
      </w:r>
      <w:r w:rsidRPr="00655B9F">
        <w:rPr>
          <w:rFonts w:cs="Arial"/>
          <w:bCs/>
          <w:i/>
          <w:sz w:val="18"/>
          <w:szCs w:val="18"/>
          <w:lang w:val="ro-RO"/>
        </w:rPr>
        <w:t>Gramatica limbii române</w:t>
      </w:r>
      <w:r w:rsidRPr="00655B9F">
        <w:rPr>
          <w:rFonts w:cs="Arial"/>
          <w:bCs/>
          <w:sz w:val="18"/>
          <w:szCs w:val="18"/>
          <w:lang w:val="ro-RO"/>
        </w:rPr>
        <w:t>, Editura Academiei Române, 2005)</w:t>
      </w:r>
    </w:p>
    <w:p w14:paraId="60455602" w14:textId="46BF2525" w:rsidR="006D47AF" w:rsidRPr="00655B9F" w:rsidRDefault="006D47AF" w:rsidP="00AB5581">
      <w:pPr>
        <w:widowControl/>
        <w:numPr>
          <w:ilvl w:val="0"/>
          <w:numId w:val="11"/>
        </w:numPr>
        <w:suppressAutoHyphens w:val="0"/>
        <w:jc w:val="both"/>
        <w:rPr>
          <w:rFonts w:cs="Arial"/>
          <w:bCs/>
          <w:sz w:val="18"/>
          <w:szCs w:val="18"/>
          <w:lang w:val="ro-RO"/>
        </w:rPr>
      </w:pPr>
      <w:r>
        <w:rPr>
          <w:rFonts w:cs="Arial"/>
          <w:bCs/>
          <w:sz w:val="18"/>
          <w:szCs w:val="18"/>
          <w:lang w:val="ro-RO"/>
        </w:rPr>
        <w:t xml:space="preserve">Premiul „Timotei Cipariu” al Academiei Române, 2018 (în colectiv, pentru lucrarea </w:t>
      </w:r>
      <w:r>
        <w:rPr>
          <w:rFonts w:cs="Arial"/>
          <w:bCs/>
          <w:i/>
          <w:sz w:val="18"/>
          <w:szCs w:val="18"/>
          <w:lang w:val="ro-RO"/>
        </w:rPr>
        <w:t xml:space="preserve">The </w:t>
      </w:r>
      <w:proofErr w:type="spellStart"/>
      <w:r>
        <w:rPr>
          <w:rFonts w:cs="Arial"/>
          <w:bCs/>
          <w:i/>
          <w:sz w:val="18"/>
          <w:szCs w:val="18"/>
          <w:lang w:val="ro-RO"/>
        </w:rPr>
        <w:t>Syntax</w:t>
      </w:r>
      <w:proofErr w:type="spellEnd"/>
      <w:r>
        <w:rPr>
          <w:rFonts w:cs="Arial"/>
          <w:bCs/>
          <w:i/>
          <w:sz w:val="18"/>
          <w:szCs w:val="18"/>
          <w:lang w:val="ro-RO"/>
        </w:rPr>
        <w:t xml:space="preserve"> of Old Romanian</w:t>
      </w:r>
      <w:r>
        <w:rPr>
          <w:rFonts w:cs="Arial"/>
          <w:bCs/>
          <w:sz w:val="18"/>
          <w:szCs w:val="18"/>
          <w:lang w:val="ro-RO"/>
        </w:rPr>
        <w:t>, Oxford University Press, 2016)</w:t>
      </w:r>
      <w:r w:rsidR="00A92EC6">
        <w:rPr>
          <w:rFonts w:cs="Arial"/>
          <w:bCs/>
          <w:sz w:val="18"/>
          <w:szCs w:val="18"/>
          <w:lang w:val="ro-RO"/>
        </w:rPr>
        <w:t xml:space="preserve"> </w:t>
      </w:r>
    </w:p>
    <w:p w14:paraId="714396C6" w14:textId="77777777" w:rsidR="00A92EC6" w:rsidRDefault="00A92EC6" w:rsidP="00A92EC6">
      <w:pPr>
        <w:rPr>
          <w:rFonts w:cs="Arial"/>
        </w:rPr>
      </w:pPr>
    </w:p>
    <w:p w14:paraId="48FC12E7" w14:textId="77777777" w:rsidR="00A92EC6" w:rsidRDefault="00A92EC6" w:rsidP="00A92EC6">
      <w:pPr>
        <w:rPr>
          <w:rFonts w:cs="Arial"/>
        </w:rPr>
      </w:pPr>
    </w:p>
    <w:p w14:paraId="096E1431" w14:textId="77777777" w:rsidR="00A92EC6" w:rsidRDefault="00A92EC6" w:rsidP="00A92EC6">
      <w:pPr>
        <w:rPr>
          <w:rFonts w:cs="Arial"/>
        </w:rPr>
      </w:pPr>
    </w:p>
    <w:p w14:paraId="5F096155" w14:textId="77777777" w:rsidR="00A92EC6" w:rsidRDefault="00A92EC6" w:rsidP="00A92EC6">
      <w:pPr>
        <w:rPr>
          <w:rFonts w:cs="Arial"/>
        </w:rPr>
      </w:pPr>
    </w:p>
    <w:p w14:paraId="037E8616" w14:textId="094C79C6" w:rsidR="00A92EC6" w:rsidRDefault="00A92EC6" w:rsidP="00A92EC6">
      <w:pPr>
        <w:rPr>
          <w:rFonts w:cs="Arial"/>
        </w:rPr>
      </w:pPr>
      <w:r w:rsidRPr="00A92EC6">
        <w:rPr>
          <w:rFonts w:cs="Arial"/>
        </w:rPr>
        <w:t xml:space="preserve">Mihaela Gheorghe, </w:t>
      </w:r>
      <w:r w:rsidR="00A77291">
        <w:rPr>
          <w:rFonts w:cs="Arial"/>
        </w:rPr>
        <w:t>1</w:t>
      </w:r>
      <w:r w:rsidR="004444C9">
        <w:rPr>
          <w:rFonts w:cs="Arial"/>
        </w:rPr>
        <w:t xml:space="preserve"> </w:t>
      </w:r>
      <w:proofErr w:type="spellStart"/>
      <w:r w:rsidR="00286DFB">
        <w:rPr>
          <w:rFonts w:cs="Arial"/>
        </w:rPr>
        <w:t>septembrie</w:t>
      </w:r>
      <w:proofErr w:type="spellEnd"/>
      <w:r w:rsidRPr="00A92EC6">
        <w:rPr>
          <w:rFonts w:cs="Arial"/>
        </w:rPr>
        <w:t xml:space="preserve"> 20</w:t>
      </w:r>
      <w:r w:rsidR="004444C9">
        <w:rPr>
          <w:rFonts w:cs="Arial"/>
        </w:rPr>
        <w:t>24</w:t>
      </w:r>
    </w:p>
    <w:p w14:paraId="1A56D357" w14:textId="7F2754B9" w:rsidR="009F71B7" w:rsidRPr="00A92EC6" w:rsidRDefault="009F71B7" w:rsidP="00A92EC6">
      <w:pPr>
        <w:rPr>
          <w:rFonts w:cs="Arial"/>
        </w:rPr>
      </w:pPr>
      <w:r>
        <w:rPr>
          <w:rFonts w:cs="Arial"/>
          <w:noProof/>
        </w:rPr>
        <w:drawing>
          <wp:inline distT="0" distB="0" distL="0" distR="0" wp14:anchorId="22EA3039" wp14:editId="79A4C700">
            <wp:extent cx="1084667" cy="291577"/>
            <wp:effectExtent l="0" t="0" r="0" b="635"/>
            <wp:docPr id="2096134560" name="Picture 1" descr="A blue marker on a white su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134560" name="Picture 1" descr="A blue marker on a white surface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83594" cy="31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FA6F7" w14:textId="77777777" w:rsidR="009545AA" w:rsidRPr="001B4E23" w:rsidRDefault="009545AA" w:rsidP="00E52EF5">
      <w:pPr>
        <w:rPr>
          <w:rFonts w:cs="Arial"/>
          <w:lang w:val="ro-RO"/>
        </w:rPr>
      </w:pPr>
    </w:p>
    <w:sectPr w:rsidR="009545AA" w:rsidRPr="001B4E23" w:rsidSect="000F561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1906" w:h="16838"/>
      <w:pgMar w:top="1644" w:right="680" w:bottom="1474" w:left="851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E9368" w14:textId="77777777" w:rsidR="00D95560" w:rsidRDefault="00D95560">
      <w:r>
        <w:separator/>
      </w:r>
    </w:p>
  </w:endnote>
  <w:endnote w:type="continuationSeparator" w:id="0">
    <w:p w14:paraId="3BF9319A" w14:textId="77777777" w:rsidR="00D95560" w:rsidRDefault="00D95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ROM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E9D6A" w14:textId="77777777" w:rsidR="001828B8" w:rsidRPr="008B2B9E" w:rsidRDefault="001828B8">
    <w:pPr>
      <w:pStyle w:val="Subsol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1A5096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  <w:r w:rsidRPr="008B2B9E">
      <w:rPr>
        <w:rFonts w:ascii="ArialMT" w:eastAsia="ArialMT" w:hAnsi="ArialMT" w:cs="ArialMT"/>
        <w:sz w:val="14"/>
        <w:szCs w:val="14"/>
        <w:lang w:val="it-IT"/>
      </w:rPr>
      <w:t xml:space="preserve">© </w:t>
    </w:r>
    <w:r w:rsidRPr="008B2B9E">
      <w:rPr>
        <w:rFonts w:ascii="ArialMT" w:eastAsia="ArialMT" w:hAnsi="ArialMT" w:cs="ArialMT"/>
        <w:sz w:val="14"/>
        <w:szCs w:val="14"/>
        <w:lang w:val="it-IT"/>
      </w:rPr>
      <w:t xml:space="preserve">Uniunea Europeană, 2002-2013 | http://europass.cedefop.europa.eu </w:t>
    </w:r>
    <w:r w:rsidRPr="008B2B9E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 w:rsidRPr="008B2B9E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E96711">
      <w:rPr>
        <w:rFonts w:eastAsia="ArialMT" w:cs="ArialMT"/>
        <w:noProof/>
        <w:sz w:val="14"/>
        <w:szCs w:val="14"/>
        <w:lang w:val="it-IT"/>
      </w:rPr>
      <w:t>2</w:t>
    </w:r>
    <w:r>
      <w:rPr>
        <w:rFonts w:eastAsia="ArialMT" w:cs="ArialMT"/>
        <w:sz w:val="14"/>
        <w:szCs w:val="14"/>
      </w:rPr>
      <w:fldChar w:fldCharType="end"/>
    </w:r>
    <w:r w:rsidRPr="008B2B9E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8B2B9E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E96711">
      <w:rPr>
        <w:rFonts w:eastAsia="ArialMT" w:cs="ArialMT"/>
        <w:noProof/>
        <w:sz w:val="14"/>
        <w:szCs w:val="14"/>
        <w:lang w:val="it-IT"/>
      </w:rPr>
      <w:t>4</w:t>
    </w:r>
    <w:r>
      <w:rPr>
        <w:rFonts w:eastAsia="ArialMT" w:cs="ArialMT"/>
        <w:sz w:val="14"/>
        <w:szCs w:val="14"/>
      </w:rPr>
      <w:fldChar w:fldCharType="end"/>
    </w:r>
    <w:r w:rsidRPr="008B2B9E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21972" w14:textId="77777777" w:rsidR="001828B8" w:rsidRPr="008B2B9E" w:rsidRDefault="001828B8">
    <w:pPr>
      <w:pStyle w:val="Subsol"/>
      <w:tabs>
        <w:tab w:val="clear" w:pos="10205"/>
        <w:tab w:val="left" w:pos="2835"/>
        <w:tab w:val="right" w:pos="10375"/>
      </w:tabs>
      <w:autoSpaceDE w:val="0"/>
      <w:rPr>
        <w:lang w:val="it-IT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1A5096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  <w:r w:rsidRPr="008B2B9E">
      <w:rPr>
        <w:rFonts w:ascii="ArialMT" w:eastAsia="ArialMT" w:hAnsi="ArialMT" w:cs="ArialMT"/>
        <w:sz w:val="14"/>
        <w:szCs w:val="14"/>
        <w:lang w:val="it-IT"/>
      </w:rPr>
      <w:t xml:space="preserve">© </w:t>
    </w:r>
    <w:r w:rsidRPr="008B2B9E">
      <w:rPr>
        <w:rFonts w:ascii="ArialMT" w:eastAsia="ArialMT" w:hAnsi="ArialMT" w:cs="ArialMT"/>
        <w:sz w:val="14"/>
        <w:szCs w:val="14"/>
        <w:lang w:val="it-IT"/>
      </w:rPr>
      <w:t xml:space="preserve">Uniunea Europeană, 2002-2013 | http://europass.cedefop.europa.eu </w:t>
    </w:r>
    <w:r w:rsidRPr="008B2B9E">
      <w:rPr>
        <w:rFonts w:ascii="ArialMT" w:eastAsia="ArialMT" w:hAnsi="ArialMT" w:cs="ArialMT"/>
        <w:sz w:val="14"/>
        <w:szCs w:val="14"/>
        <w:lang w:val="it-IT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 w:rsidRPr="008B2B9E">
      <w:rPr>
        <w:rFonts w:eastAsia="ArialMT" w:cs="ArialMT"/>
        <w:sz w:val="14"/>
        <w:szCs w:val="14"/>
        <w:lang w:val="it-IT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E96711">
      <w:rPr>
        <w:rFonts w:eastAsia="ArialMT" w:cs="ArialMT"/>
        <w:noProof/>
        <w:sz w:val="14"/>
        <w:szCs w:val="14"/>
        <w:lang w:val="it-IT"/>
      </w:rPr>
      <w:t>1</w:t>
    </w:r>
    <w:r>
      <w:rPr>
        <w:rFonts w:eastAsia="ArialMT" w:cs="ArialMT"/>
        <w:sz w:val="14"/>
        <w:szCs w:val="14"/>
      </w:rPr>
      <w:fldChar w:fldCharType="end"/>
    </w:r>
    <w:r w:rsidRPr="008B2B9E">
      <w:rPr>
        <w:rFonts w:ascii="ArialMT" w:eastAsia="ArialMT" w:hAnsi="ArialMT" w:cs="ArialMT"/>
        <w:sz w:val="14"/>
        <w:szCs w:val="14"/>
        <w:lang w:val="it-IT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8B2B9E">
      <w:rPr>
        <w:rFonts w:eastAsia="ArialMT" w:cs="ArialMT"/>
        <w:sz w:val="14"/>
        <w:szCs w:val="14"/>
        <w:lang w:val="it-IT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E96711">
      <w:rPr>
        <w:rFonts w:eastAsia="ArialMT" w:cs="ArialMT"/>
        <w:noProof/>
        <w:sz w:val="14"/>
        <w:szCs w:val="14"/>
        <w:lang w:val="it-IT"/>
      </w:rPr>
      <w:t>1</w:t>
    </w:r>
    <w:r>
      <w:rPr>
        <w:rFonts w:eastAsia="ArialMT" w:cs="ArialMT"/>
        <w:sz w:val="14"/>
        <w:szCs w:val="14"/>
      </w:rPr>
      <w:fldChar w:fldCharType="end"/>
    </w:r>
    <w:r w:rsidRPr="008B2B9E">
      <w:rPr>
        <w:rFonts w:ascii="ArialMT" w:eastAsia="ArialMT" w:hAnsi="ArialMT" w:cs="ArialMT"/>
        <w:color w:val="26B4EA"/>
        <w:sz w:val="14"/>
        <w:szCs w:val="14"/>
        <w:lang w:val="it-I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00C99" w14:textId="77777777" w:rsidR="00D95560" w:rsidRDefault="00D95560">
      <w:r>
        <w:separator/>
      </w:r>
    </w:p>
  </w:footnote>
  <w:footnote w:type="continuationSeparator" w:id="0">
    <w:p w14:paraId="7B70F51D" w14:textId="77777777" w:rsidR="00D95560" w:rsidRDefault="00D95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BB219" w14:textId="77777777" w:rsidR="001828B8" w:rsidRPr="008B2B9E" w:rsidRDefault="001828B8">
    <w:pPr>
      <w:pStyle w:val="ECVCurriculumVitaeNextPages"/>
      <w:rPr>
        <w:lang w:val="it-IT"/>
      </w:rPr>
    </w:pPr>
    <w:r>
      <w:rPr>
        <w:noProof/>
        <w:lang w:val="en-US" w:eastAsia="en-US" w:bidi="ar-SA"/>
      </w:rPr>
      <w:drawing>
        <wp:anchor distT="0" distB="0" distL="0" distR="0" simplePos="0" relativeHeight="251657216" behindDoc="0" locked="0" layoutInCell="1" allowOverlap="1" wp14:anchorId="6A128164" wp14:editId="62FAC99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2B9E">
      <w:rPr>
        <w:lang w:val="it-IT"/>
      </w:rPr>
      <w:t xml:space="preserve"> </w:t>
    </w:r>
    <w:r w:rsidRPr="008B2B9E">
      <w:rPr>
        <w:lang w:val="it-IT"/>
      </w:rPr>
      <w:tab/>
      <w:t xml:space="preserve"> </w:t>
    </w:r>
    <w:r w:rsidRPr="008B2B9E">
      <w:rPr>
        <w:szCs w:val="20"/>
        <w:lang w:val="it-IT"/>
      </w:rPr>
      <w:t xml:space="preserve">Curriculum Vitae </w:t>
    </w:r>
    <w:r w:rsidRPr="008B2B9E">
      <w:rPr>
        <w:szCs w:val="20"/>
        <w:lang w:val="it-IT"/>
      </w:rPr>
      <w:tab/>
      <w:t xml:space="preserve"> </w:t>
    </w:r>
    <w:r>
      <w:rPr>
        <w:szCs w:val="20"/>
        <w:lang w:val="it-IT"/>
      </w:rPr>
      <w:t>Dana Mihaela Gheorghe</w:t>
    </w:r>
    <w:r w:rsidRPr="008B2B9E">
      <w:rPr>
        <w:szCs w:val="20"/>
        <w:lang w:val="it-IT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E8482" w14:textId="77777777" w:rsidR="001828B8" w:rsidRPr="008B2B9E" w:rsidRDefault="001828B8">
    <w:pPr>
      <w:pStyle w:val="ECVCurriculumVitaeNextPages"/>
      <w:rPr>
        <w:lang w:val="it-IT"/>
      </w:rPr>
    </w:pPr>
    <w:r>
      <w:rPr>
        <w:noProof/>
        <w:lang w:val="en-US" w:eastAsia="en-US" w:bidi="ar-SA"/>
      </w:rPr>
      <w:drawing>
        <wp:anchor distT="0" distB="0" distL="0" distR="0" simplePos="0" relativeHeight="251658240" behindDoc="0" locked="0" layoutInCell="1" allowOverlap="1" wp14:anchorId="4A13C3A0" wp14:editId="7344A5F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2B9E">
      <w:rPr>
        <w:lang w:val="it-IT"/>
      </w:rPr>
      <w:t xml:space="preserve"> </w:t>
    </w:r>
    <w:r w:rsidRPr="008B2B9E">
      <w:rPr>
        <w:lang w:val="it-IT"/>
      </w:rPr>
      <w:tab/>
      <w:t xml:space="preserve"> </w:t>
    </w:r>
    <w:r w:rsidRPr="008B2B9E">
      <w:rPr>
        <w:szCs w:val="20"/>
        <w:lang w:val="it-IT"/>
      </w:rPr>
      <w:t xml:space="preserve">Curriculum Vitae </w:t>
    </w:r>
    <w:r w:rsidRPr="008B2B9E">
      <w:rPr>
        <w:szCs w:val="20"/>
        <w:lang w:val="it-IT"/>
      </w:rPr>
      <w:tab/>
    </w:r>
    <w:r>
      <w:rPr>
        <w:szCs w:val="20"/>
        <w:lang w:val="it-IT"/>
      </w:rPr>
      <w:t>Dana Mihaela Gheorghe</w:t>
    </w:r>
    <w:r w:rsidRPr="008B2B9E">
      <w:rPr>
        <w:szCs w:val="20"/>
        <w:lang w:val="it-IT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C4E96" w14:textId="77777777" w:rsidR="00614F4F" w:rsidRDefault="00614F4F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D845E50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1.%2"/>
      <w:lvlJc w:val="left"/>
      <w:pPr>
        <w:tabs>
          <w:tab w:val="num" w:pos="0"/>
        </w:tabs>
      </w:pPr>
    </w:lvl>
    <w:lvl w:ilvl="2">
      <w:start w:val="1"/>
      <w:numFmt w:val="decimal"/>
      <w:lvlText w:val="%1.%2.%3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lu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3" w15:restartNumberingAfterBreak="0">
    <w:nsid w:val="05BD49DF"/>
    <w:multiLevelType w:val="singleLevel"/>
    <w:tmpl w:val="160C07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</w:abstractNum>
  <w:abstractNum w:abstractNumId="4" w15:restartNumberingAfterBreak="0">
    <w:nsid w:val="0BA72BAD"/>
    <w:multiLevelType w:val="hybridMultilevel"/>
    <w:tmpl w:val="8C4E1282"/>
    <w:lvl w:ilvl="0" w:tplc="7D0CA7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01170F"/>
    <w:multiLevelType w:val="hybridMultilevel"/>
    <w:tmpl w:val="9C8AC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10773"/>
    <w:multiLevelType w:val="hybridMultilevel"/>
    <w:tmpl w:val="FAAE9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AF12DA"/>
    <w:multiLevelType w:val="hybridMultilevel"/>
    <w:tmpl w:val="AE489B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806084"/>
    <w:multiLevelType w:val="hybridMultilevel"/>
    <w:tmpl w:val="FEFA3F8A"/>
    <w:lvl w:ilvl="0" w:tplc="E90AE2F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503C2"/>
    <w:multiLevelType w:val="multilevel"/>
    <w:tmpl w:val="91E0D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2E23EB"/>
    <w:multiLevelType w:val="hybridMultilevel"/>
    <w:tmpl w:val="2EEA3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E4CA5"/>
    <w:multiLevelType w:val="hybridMultilevel"/>
    <w:tmpl w:val="2026BAC6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400962BB"/>
    <w:multiLevelType w:val="hybridMultilevel"/>
    <w:tmpl w:val="BCF21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2EE7937"/>
    <w:multiLevelType w:val="hybridMultilevel"/>
    <w:tmpl w:val="15A0F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E66B0"/>
    <w:multiLevelType w:val="hybridMultilevel"/>
    <w:tmpl w:val="70CCA5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DB0CE6"/>
    <w:multiLevelType w:val="multilevel"/>
    <w:tmpl w:val="D9AC1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70C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14E2D69"/>
    <w:multiLevelType w:val="hybridMultilevel"/>
    <w:tmpl w:val="08981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8D006A"/>
    <w:multiLevelType w:val="hybridMultilevel"/>
    <w:tmpl w:val="286AAE86"/>
    <w:lvl w:ilvl="0" w:tplc="7E7E3288">
      <w:start w:val="1"/>
      <w:numFmt w:val="bullet"/>
      <w:lvlText w:val=""/>
      <w:lvlJc w:val="left"/>
      <w:pPr>
        <w:tabs>
          <w:tab w:val="num" w:pos="1565"/>
        </w:tabs>
        <w:ind w:left="15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8" w15:restartNumberingAfterBreak="0">
    <w:nsid w:val="6FBD7874"/>
    <w:multiLevelType w:val="hybridMultilevel"/>
    <w:tmpl w:val="8C82C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7D43B7"/>
    <w:multiLevelType w:val="multilevel"/>
    <w:tmpl w:val="46021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70C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A527846"/>
    <w:multiLevelType w:val="hybridMultilevel"/>
    <w:tmpl w:val="1C8A3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17"/>
  </w:num>
  <w:num w:numId="5">
    <w:abstractNumId w:val="0"/>
  </w:num>
  <w:num w:numId="6">
    <w:abstractNumId w:val="3"/>
  </w:num>
  <w:num w:numId="7">
    <w:abstractNumId w:val="4"/>
  </w:num>
  <w:num w:numId="8">
    <w:abstractNumId w:val="18"/>
  </w:num>
  <w:num w:numId="9">
    <w:abstractNumId w:val="14"/>
  </w:num>
  <w:num w:numId="10">
    <w:abstractNumId w:val="11"/>
  </w:num>
  <w:num w:numId="11">
    <w:abstractNumId w:val="5"/>
  </w:num>
  <w:num w:numId="12">
    <w:abstractNumId w:val="16"/>
  </w:num>
  <w:num w:numId="13">
    <w:abstractNumId w:val="12"/>
  </w:num>
  <w:num w:numId="14">
    <w:abstractNumId w:val="6"/>
  </w:num>
  <w:num w:numId="15">
    <w:abstractNumId w:val="13"/>
  </w:num>
  <w:num w:numId="16">
    <w:abstractNumId w:val="10"/>
  </w:num>
  <w:num w:numId="17">
    <w:abstractNumId w:val="7"/>
  </w:num>
  <w:num w:numId="18">
    <w:abstractNumId w:val="20"/>
  </w:num>
  <w:num w:numId="19">
    <w:abstractNumId w:val="9"/>
  </w:num>
  <w:num w:numId="20">
    <w:abstractNumId w:val="1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21"/>
    <w:rsid w:val="00067C90"/>
    <w:rsid w:val="00081693"/>
    <w:rsid w:val="000D686F"/>
    <w:rsid w:val="000F5616"/>
    <w:rsid w:val="001452EB"/>
    <w:rsid w:val="001828B8"/>
    <w:rsid w:val="001923D4"/>
    <w:rsid w:val="001A5096"/>
    <w:rsid w:val="001B4E23"/>
    <w:rsid w:val="001E295A"/>
    <w:rsid w:val="0022163E"/>
    <w:rsid w:val="002558C3"/>
    <w:rsid w:val="002561B4"/>
    <w:rsid w:val="00267219"/>
    <w:rsid w:val="00271263"/>
    <w:rsid w:val="00286DFB"/>
    <w:rsid w:val="002B2912"/>
    <w:rsid w:val="002E0ECA"/>
    <w:rsid w:val="00310A60"/>
    <w:rsid w:val="00342905"/>
    <w:rsid w:val="00357241"/>
    <w:rsid w:val="003A2E8E"/>
    <w:rsid w:val="003C6724"/>
    <w:rsid w:val="004020AC"/>
    <w:rsid w:val="004444C9"/>
    <w:rsid w:val="00492F21"/>
    <w:rsid w:val="00495E21"/>
    <w:rsid w:val="005250A1"/>
    <w:rsid w:val="005442FC"/>
    <w:rsid w:val="0059151E"/>
    <w:rsid w:val="005919B4"/>
    <w:rsid w:val="00614F4F"/>
    <w:rsid w:val="00655B9F"/>
    <w:rsid w:val="00671BA4"/>
    <w:rsid w:val="0068792D"/>
    <w:rsid w:val="006969BF"/>
    <w:rsid w:val="006A65FD"/>
    <w:rsid w:val="006D47AF"/>
    <w:rsid w:val="00726B63"/>
    <w:rsid w:val="0075636F"/>
    <w:rsid w:val="007A070D"/>
    <w:rsid w:val="007A3DD0"/>
    <w:rsid w:val="007B6328"/>
    <w:rsid w:val="007D77D5"/>
    <w:rsid w:val="007F7845"/>
    <w:rsid w:val="00803763"/>
    <w:rsid w:val="008B2B9E"/>
    <w:rsid w:val="008C75F7"/>
    <w:rsid w:val="009545AA"/>
    <w:rsid w:val="009A5DD6"/>
    <w:rsid w:val="009E3222"/>
    <w:rsid w:val="009F71B7"/>
    <w:rsid w:val="00A05879"/>
    <w:rsid w:val="00A06E48"/>
    <w:rsid w:val="00A22BB5"/>
    <w:rsid w:val="00A23239"/>
    <w:rsid w:val="00A609CE"/>
    <w:rsid w:val="00A66A23"/>
    <w:rsid w:val="00A77291"/>
    <w:rsid w:val="00A8428E"/>
    <w:rsid w:val="00A92EC6"/>
    <w:rsid w:val="00AA14C9"/>
    <w:rsid w:val="00AB5581"/>
    <w:rsid w:val="00B06A01"/>
    <w:rsid w:val="00B12E25"/>
    <w:rsid w:val="00B1462A"/>
    <w:rsid w:val="00B14740"/>
    <w:rsid w:val="00B36F3D"/>
    <w:rsid w:val="00B64DFB"/>
    <w:rsid w:val="00BF4D19"/>
    <w:rsid w:val="00C051FC"/>
    <w:rsid w:val="00C27EF9"/>
    <w:rsid w:val="00C44847"/>
    <w:rsid w:val="00C4566E"/>
    <w:rsid w:val="00C47609"/>
    <w:rsid w:val="00C6259B"/>
    <w:rsid w:val="00C8172F"/>
    <w:rsid w:val="00C90FC7"/>
    <w:rsid w:val="00CF03A9"/>
    <w:rsid w:val="00D83EC8"/>
    <w:rsid w:val="00D95560"/>
    <w:rsid w:val="00DD52FF"/>
    <w:rsid w:val="00E449BF"/>
    <w:rsid w:val="00E52EF5"/>
    <w:rsid w:val="00E6054D"/>
    <w:rsid w:val="00E61E9D"/>
    <w:rsid w:val="00E75CFC"/>
    <w:rsid w:val="00E958EB"/>
    <w:rsid w:val="00E96711"/>
    <w:rsid w:val="00F91C92"/>
    <w:rsid w:val="00F9698D"/>
    <w:rsid w:val="00FE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DD26D36"/>
  <w14:defaultImageDpi w14:val="300"/>
  <w15:docId w15:val="{6DA4587B-22FC-124A-81FC-1AD661228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609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Titlu1">
    <w:name w:val="heading 1"/>
    <w:basedOn w:val="Heading"/>
    <w:next w:val="Corptext"/>
    <w:qFormat/>
    <w:pPr>
      <w:outlineLvl w:val="0"/>
    </w:pPr>
    <w:rPr>
      <w:b/>
      <w:bCs/>
      <w:sz w:val="32"/>
      <w:szCs w:val="32"/>
    </w:rPr>
  </w:style>
  <w:style w:type="paragraph" w:styleId="Titlu2">
    <w:name w:val="heading 2"/>
    <w:basedOn w:val="Heading"/>
    <w:next w:val="Corp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Titlu3">
    <w:name w:val="heading 3"/>
    <w:basedOn w:val="Normal"/>
    <w:next w:val="Normal"/>
    <w:link w:val="Titlu3Caracter"/>
    <w:qFormat/>
    <w:rsid w:val="00F91C92"/>
    <w:pPr>
      <w:keepNext/>
      <w:widowControl/>
      <w:tabs>
        <w:tab w:val="num" w:pos="0"/>
      </w:tabs>
      <w:suppressAutoHyphens w:val="0"/>
      <w:spacing w:before="240" w:after="60"/>
      <w:jc w:val="both"/>
      <w:outlineLvl w:val="2"/>
    </w:pPr>
    <w:rPr>
      <w:rFonts w:ascii="Times New Roman ROM" w:eastAsia="Times New Roman" w:hAnsi="Times New Roman ROM" w:cs="Times New Roman"/>
      <w:b/>
      <w:color w:val="auto"/>
      <w:spacing w:val="0"/>
      <w:kern w:val="0"/>
      <w:sz w:val="24"/>
      <w:szCs w:val="20"/>
      <w:lang w:eastAsia="en-US" w:bidi="ar-SA"/>
    </w:rPr>
  </w:style>
  <w:style w:type="paragraph" w:styleId="Titlu4">
    <w:name w:val="heading 4"/>
    <w:basedOn w:val="Normal"/>
    <w:next w:val="Normal"/>
    <w:link w:val="Titlu4Caracter"/>
    <w:qFormat/>
    <w:rsid w:val="00F91C92"/>
    <w:pPr>
      <w:keepNext/>
      <w:widowControl/>
      <w:tabs>
        <w:tab w:val="num" w:pos="907"/>
      </w:tabs>
      <w:suppressAutoHyphens w:val="0"/>
      <w:spacing w:before="240" w:after="60"/>
      <w:jc w:val="both"/>
      <w:outlineLvl w:val="3"/>
    </w:pPr>
    <w:rPr>
      <w:rFonts w:ascii="Times New Roman ROM" w:eastAsia="Times New Roman" w:hAnsi="Times New Roman ROM" w:cs="Times New Roman"/>
      <w:color w:val="auto"/>
      <w:spacing w:val="0"/>
      <w:kern w:val="0"/>
      <w:sz w:val="24"/>
      <w:szCs w:val="20"/>
      <w:lang w:eastAsia="en-US" w:bidi="ar-SA"/>
    </w:rPr>
  </w:style>
  <w:style w:type="paragraph" w:styleId="Titlu5">
    <w:name w:val="heading 5"/>
    <w:basedOn w:val="Normal"/>
    <w:next w:val="Normal"/>
    <w:link w:val="Titlu5Caracter"/>
    <w:qFormat/>
    <w:rsid w:val="00F91C92"/>
    <w:pPr>
      <w:widowControl/>
      <w:tabs>
        <w:tab w:val="num" w:pos="0"/>
      </w:tabs>
      <w:suppressAutoHyphens w:val="0"/>
      <w:spacing w:before="240" w:after="60"/>
      <w:jc w:val="both"/>
      <w:outlineLvl w:val="4"/>
    </w:pPr>
    <w:rPr>
      <w:rFonts w:ascii="Times New Roman ROM" w:eastAsia="Times New Roman" w:hAnsi="Times New Roman ROM" w:cs="Times New Roman"/>
      <w:color w:val="auto"/>
      <w:spacing w:val="0"/>
      <w:kern w:val="0"/>
      <w:sz w:val="24"/>
      <w:szCs w:val="20"/>
      <w:lang w:eastAsia="en-US" w:bidi="ar-SA"/>
    </w:rPr>
  </w:style>
  <w:style w:type="paragraph" w:styleId="Titlu6">
    <w:name w:val="heading 6"/>
    <w:basedOn w:val="Normal"/>
    <w:next w:val="Normal"/>
    <w:link w:val="Titlu6Caracter"/>
    <w:qFormat/>
    <w:rsid w:val="00F91C92"/>
    <w:pPr>
      <w:widowControl/>
      <w:tabs>
        <w:tab w:val="num" w:pos="0"/>
      </w:tabs>
      <w:suppressAutoHyphens w:val="0"/>
      <w:spacing w:before="240" w:after="60"/>
      <w:jc w:val="both"/>
      <w:outlineLvl w:val="5"/>
    </w:pPr>
    <w:rPr>
      <w:rFonts w:eastAsia="Times New Roman" w:cs="Times New Roman"/>
      <w:i/>
      <w:color w:val="auto"/>
      <w:spacing w:val="0"/>
      <w:kern w:val="0"/>
      <w:sz w:val="22"/>
      <w:szCs w:val="20"/>
      <w:lang w:eastAsia="en-US" w:bidi="ar-SA"/>
    </w:rPr>
  </w:style>
  <w:style w:type="paragraph" w:styleId="Titlu7">
    <w:name w:val="heading 7"/>
    <w:basedOn w:val="Normal"/>
    <w:next w:val="Normal"/>
    <w:link w:val="Titlu7Caracter"/>
    <w:qFormat/>
    <w:rsid w:val="00F91C92"/>
    <w:pPr>
      <w:widowControl/>
      <w:tabs>
        <w:tab w:val="num" w:pos="0"/>
      </w:tabs>
      <w:suppressAutoHyphens w:val="0"/>
      <w:spacing w:before="240" w:after="60"/>
      <w:jc w:val="both"/>
      <w:outlineLvl w:val="6"/>
    </w:pPr>
    <w:rPr>
      <w:rFonts w:eastAsia="Times New Roman" w:cs="Times New Roman"/>
      <w:color w:val="auto"/>
      <w:spacing w:val="0"/>
      <w:kern w:val="0"/>
      <w:sz w:val="24"/>
      <w:szCs w:val="20"/>
      <w:lang w:eastAsia="en-US" w:bidi="ar-SA"/>
    </w:rPr>
  </w:style>
  <w:style w:type="paragraph" w:styleId="Titlu8">
    <w:name w:val="heading 8"/>
    <w:basedOn w:val="Normal"/>
    <w:next w:val="Normal"/>
    <w:link w:val="Titlu8Caracter"/>
    <w:qFormat/>
    <w:rsid w:val="00F91C92"/>
    <w:pPr>
      <w:widowControl/>
      <w:tabs>
        <w:tab w:val="num" w:pos="0"/>
      </w:tabs>
      <w:suppressAutoHyphens w:val="0"/>
      <w:spacing w:before="240" w:after="60"/>
      <w:jc w:val="both"/>
      <w:outlineLvl w:val="7"/>
    </w:pPr>
    <w:rPr>
      <w:rFonts w:eastAsia="Times New Roman" w:cs="Times New Roman"/>
      <w:i/>
      <w:color w:val="auto"/>
      <w:spacing w:val="0"/>
      <w:kern w:val="0"/>
      <w:sz w:val="24"/>
      <w:szCs w:val="20"/>
      <w:lang w:eastAsia="en-US" w:bidi="ar-SA"/>
    </w:rPr>
  </w:style>
  <w:style w:type="paragraph" w:styleId="Titlu9">
    <w:name w:val="heading 9"/>
    <w:basedOn w:val="Normal"/>
    <w:next w:val="Normal"/>
    <w:link w:val="Titlu9Caracter"/>
    <w:qFormat/>
    <w:rsid w:val="00F91C92"/>
    <w:pPr>
      <w:widowControl/>
      <w:tabs>
        <w:tab w:val="num" w:pos="0"/>
      </w:tabs>
      <w:suppressAutoHyphens w:val="0"/>
      <w:spacing w:before="240" w:after="60"/>
      <w:jc w:val="both"/>
      <w:outlineLvl w:val="8"/>
    </w:pPr>
    <w:rPr>
      <w:rFonts w:eastAsia="Times New Roman" w:cs="Times New Roman"/>
      <w:i/>
      <w:color w:val="auto"/>
      <w:spacing w:val="0"/>
      <w:kern w:val="0"/>
      <w:sz w:val="18"/>
      <w:szCs w:val="20"/>
      <w:lang w:eastAsia="en-US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rdelinie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HyperlinkParcurs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Corptext"/>
    <w:pPr>
      <w:keepNext/>
      <w:spacing w:before="240" w:after="120"/>
    </w:pPr>
    <w:rPr>
      <w:rFonts w:eastAsia="Microsoft YaHei"/>
      <w:sz w:val="28"/>
      <w:szCs w:val="28"/>
    </w:rPr>
  </w:style>
  <w:style w:type="paragraph" w:styleId="Corptext">
    <w:name w:val="Body Text"/>
    <w:basedOn w:val="Normal"/>
    <w:pPr>
      <w:spacing w:line="100" w:lineRule="atLeast"/>
    </w:pPr>
  </w:style>
  <w:style w:type="paragraph" w:styleId="List">
    <w:name w:val="List"/>
    <w:basedOn w:val="Corptext"/>
  </w:style>
  <w:style w:type="paragraph" w:styleId="Legend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Legend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Antet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Antet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Subsol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CVHeading3-FirstLine">
    <w:name w:val="CV Heading 3 - First Line"/>
    <w:basedOn w:val="CVHeading3"/>
    <w:next w:val="CVHeading3"/>
    <w:rsid w:val="002B2912"/>
    <w:pPr>
      <w:widowControl/>
      <w:spacing w:before="74"/>
    </w:pPr>
    <w:rPr>
      <w:rFonts w:ascii="Arial Narrow" w:eastAsia="Times New Roman" w:hAnsi="Arial Narrow" w:cs="Times New Roman"/>
      <w:color w:val="auto"/>
      <w:spacing w:val="0"/>
      <w:kern w:val="0"/>
      <w:sz w:val="20"/>
      <w:szCs w:val="20"/>
      <w:lang w:val="ro-RO" w:eastAsia="ar-SA" w:bidi="ar-SA"/>
    </w:rPr>
  </w:style>
  <w:style w:type="paragraph" w:customStyle="1" w:styleId="CVNormal">
    <w:name w:val="CV Normal"/>
    <w:basedOn w:val="Normal"/>
    <w:rsid w:val="002B2912"/>
    <w:pPr>
      <w:widowControl/>
      <w:ind w:left="113" w:right="113"/>
    </w:pPr>
    <w:rPr>
      <w:rFonts w:ascii="Arial Narrow" w:eastAsia="Times New Roman" w:hAnsi="Arial Narrow" w:cs="Times New Roman"/>
      <w:color w:val="auto"/>
      <w:spacing w:val="0"/>
      <w:kern w:val="0"/>
      <w:sz w:val="20"/>
      <w:szCs w:val="20"/>
      <w:lang w:val="ro-RO" w:eastAsia="ar-SA" w:bidi="ar-SA"/>
    </w:rPr>
  </w:style>
  <w:style w:type="paragraph" w:customStyle="1" w:styleId="CaracterCaracterCharCharCaracterCaracterCharCharCaracterCaracterCharChar">
    <w:name w:val="Caracter Caracter Char Char Caracter Caracter Char Char Caracter Caracter Char Char"/>
    <w:basedOn w:val="Normal"/>
    <w:rsid w:val="002B2912"/>
    <w:pPr>
      <w:widowControl/>
      <w:suppressAutoHyphens w:val="0"/>
    </w:pPr>
    <w:rPr>
      <w:rFonts w:eastAsia="Times New Roman" w:cs="Arial"/>
      <w:color w:val="auto"/>
      <w:spacing w:val="0"/>
      <w:kern w:val="0"/>
      <w:sz w:val="24"/>
      <w:lang w:val="pl-PL" w:eastAsia="pl-PL" w:bidi="ar-SA"/>
    </w:rPr>
  </w:style>
  <w:style w:type="paragraph" w:customStyle="1" w:styleId="CVHeading2">
    <w:name w:val="CV Heading 2"/>
    <w:basedOn w:val="Normal"/>
    <w:next w:val="Normal"/>
    <w:rsid w:val="00A06E48"/>
    <w:pPr>
      <w:widowControl/>
      <w:ind w:left="113" w:right="113"/>
      <w:jc w:val="right"/>
    </w:pPr>
    <w:rPr>
      <w:rFonts w:ascii="Arial Narrow" w:eastAsia="Times New Roman" w:hAnsi="Arial Narrow" w:cs="Times New Roman"/>
      <w:color w:val="auto"/>
      <w:spacing w:val="0"/>
      <w:kern w:val="0"/>
      <w:sz w:val="22"/>
      <w:szCs w:val="20"/>
      <w:lang w:val="ro-RO" w:eastAsia="ar-SA" w:bidi="ar-SA"/>
    </w:rPr>
  </w:style>
  <w:style w:type="paragraph" w:customStyle="1" w:styleId="CVHeadingLanguage">
    <w:name w:val="CV Heading Language"/>
    <w:basedOn w:val="CVHeading2"/>
    <w:next w:val="LevelAssessment-Code"/>
    <w:rsid w:val="00A06E48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A06E48"/>
    <w:pPr>
      <w:widowControl/>
      <w:ind w:left="28"/>
      <w:jc w:val="center"/>
    </w:pPr>
    <w:rPr>
      <w:rFonts w:ascii="Arial Narrow" w:eastAsia="Times New Roman" w:hAnsi="Arial Narrow" w:cs="Times New Roman"/>
      <w:color w:val="auto"/>
      <w:spacing w:val="0"/>
      <w:kern w:val="0"/>
      <w:sz w:val="18"/>
      <w:szCs w:val="20"/>
      <w:lang w:val="ro-RO" w:eastAsia="ar-SA" w:bidi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A06E48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A06E48"/>
    <w:pPr>
      <w:widowControl/>
    </w:pPr>
    <w:rPr>
      <w:rFonts w:ascii="Arial Narrow" w:eastAsia="Times New Roman" w:hAnsi="Arial Narrow" w:cs="Times New Roman"/>
      <w:i/>
      <w:color w:val="auto"/>
      <w:spacing w:val="0"/>
      <w:kern w:val="0"/>
      <w:sz w:val="20"/>
      <w:szCs w:val="20"/>
      <w:lang w:val="ro-RO" w:eastAsia="ar-SA" w:bidi="ar-SA"/>
    </w:rPr>
  </w:style>
  <w:style w:type="paragraph" w:customStyle="1" w:styleId="LevelAssessment-Heading1">
    <w:name w:val="Level Assessment - Heading 1"/>
    <w:basedOn w:val="LevelAssessment-Code"/>
    <w:rsid w:val="00A06E48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A06E48"/>
    <w:pPr>
      <w:widowControl/>
      <w:ind w:left="57" w:right="57"/>
      <w:jc w:val="center"/>
    </w:pPr>
    <w:rPr>
      <w:rFonts w:ascii="Arial Narrow" w:eastAsia="Times New Roman" w:hAnsi="Arial Narrow" w:cs="Times New Roman"/>
      <w:color w:val="auto"/>
      <w:spacing w:val="0"/>
      <w:kern w:val="0"/>
      <w:sz w:val="18"/>
      <w:szCs w:val="20"/>
      <w:lang w:val="en-US" w:eastAsia="ar-SA" w:bidi="ar-SA"/>
    </w:rPr>
  </w:style>
  <w:style w:type="paragraph" w:customStyle="1" w:styleId="LevelAssessment-Note">
    <w:name w:val="Level Assessment - Note"/>
    <w:basedOn w:val="LevelAssessment-Code"/>
    <w:rsid w:val="00A06E48"/>
    <w:pPr>
      <w:ind w:left="113"/>
      <w:jc w:val="left"/>
    </w:pPr>
    <w:rPr>
      <w:i/>
    </w:rPr>
  </w:style>
  <w:style w:type="paragraph" w:customStyle="1" w:styleId="Aeeaoaeaa1">
    <w:name w:val="A?eeaoae?aa 1"/>
    <w:basedOn w:val="Normal"/>
    <w:next w:val="Normal"/>
    <w:rsid w:val="00DD52FF"/>
    <w:pPr>
      <w:keepNext/>
      <w:suppressAutoHyphens w:val="0"/>
      <w:jc w:val="right"/>
    </w:pPr>
    <w:rPr>
      <w:rFonts w:ascii="Times New Roman" w:eastAsia="Times New Roman" w:hAnsi="Times New Roman" w:cs="Times New Roman"/>
      <w:b/>
      <w:color w:val="auto"/>
      <w:spacing w:val="0"/>
      <w:kern w:val="0"/>
      <w:sz w:val="20"/>
      <w:szCs w:val="20"/>
      <w:lang w:val="en-US" w:eastAsia="en-US" w:bidi="ar-SA"/>
    </w:rPr>
  </w:style>
  <w:style w:type="paragraph" w:customStyle="1" w:styleId="CVHeading1">
    <w:name w:val="CV Heading 1"/>
    <w:basedOn w:val="Normal"/>
    <w:next w:val="Normal"/>
    <w:rsid w:val="0075636F"/>
    <w:pPr>
      <w:widowControl/>
      <w:spacing w:before="74"/>
      <w:ind w:left="113" w:right="113"/>
      <w:jc w:val="right"/>
    </w:pPr>
    <w:rPr>
      <w:rFonts w:ascii="Arial Narrow" w:eastAsia="Times New Roman" w:hAnsi="Arial Narrow" w:cs="Times New Roman"/>
      <w:b/>
      <w:color w:val="auto"/>
      <w:spacing w:val="0"/>
      <w:kern w:val="0"/>
      <w:sz w:val="24"/>
      <w:szCs w:val="20"/>
      <w:lang w:val="ro-RO" w:eastAsia="ar-SA" w:bidi="ar-SA"/>
    </w:rPr>
  </w:style>
  <w:style w:type="paragraph" w:customStyle="1" w:styleId="CVHeading2-FirstLine">
    <w:name w:val="CV Heading 2 - First Line"/>
    <w:basedOn w:val="CVHeading2"/>
    <w:next w:val="CVHeading2"/>
    <w:rsid w:val="0075636F"/>
    <w:pPr>
      <w:spacing w:before="74"/>
    </w:pPr>
  </w:style>
  <w:style w:type="paragraph" w:customStyle="1" w:styleId="CVSpacer">
    <w:name w:val="CV Spacer"/>
    <w:basedOn w:val="CVNormal"/>
    <w:rsid w:val="0075636F"/>
    <w:rPr>
      <w:sz w:val="4"/>
    </w:rPr>
  </w:style>
  <w:style w:type="paragraph" w:customStyle="1" w:styleId="CVNormal-FirstLine">
    <w:name w:val="CV Normal - First Line"/>
    <w:basedOn w:val="CVNormal"/>
    <w:next w:val="CVNormal"/>
    <w:rsid w:val="00F91C92"/>
    <w:pPr>
      <w:spacing w:before="74"/>
    </w:pPr>
  </w:style>
  <w:style w:type="character" w:customStyle="1" w:styleId="Titlu3Caracter">
    <w:name w:val="Titlu 3 Caracter"/>
    <w:link w:val="Titlu3"/>
    <w:rsid w:val="00F91C92"/>
    <w:rPr>
      <w:rFonts w:ascii="Times New Roman ROM" w:hAnsi="Times New Roman ROM"/>
      <w:b/>
      <w:sz w:val="24"/>
      <w:lang w:val="en-GB"/>
    </w:rPr>
  </w:style>
  <w:style w:type="character" w:customStyle="1" w:styleId="Titlu4Caracter">
    <w:name w:val="Titlu 4 Caracter"/>
    <w:link w:val="Titlu4"/>
    <w:rsid w:val="00F91C92"/>
    <w:rPr>
      <w:rFonts w:ascii="Times New Roman ROM" w:hAnsi="Times New Roman ROM"/>
      <w:sz w:val="24"/>
      <w:lang w:val="en-GB"/>
    </w:rPr>
  </w:style>
  <w:style w:type="character" w:customStyle="1" w:styleId="Titlu5Caracter">
    <w:name w:val="Titlu 5 Caracter"/>
    <w:link w:val="Titlu5"/>
    <w:rsid w:val="00F91C92"/>
    <w:rPr>
      <w:rFonts w:ascii="Times New Roman ROM" w:hAnsi="Times New Roman ROM"/>
      <w:sz w:val="24"/>
      <w:lang w:val="en-GB"/>
    </w:rPr>
  </w:style>
  <w:style w:type="character" w:customStyle="1" w:styleId="Titlu6Caracter">
    <w:name w:val="Titlu 6 Caracter"/>
    <w:link w:val="Titlu6"/>
    <w:rsid w:val="00F91C92"/>
    <w:rPr>
      <w:rFonts w:ascii="Arial" w:hAnsi="Arial"/>
      <w:i/>
      <w:sz w:val="22"/>
      <w:lang w:val="en-GB"/>
    </w:rPr>
  </w:style>
  <w:style w:type="character" w:customStyle="1" w:styleId="Titlu7Caracter">
    <w:name w:val="Titlu 7 Caracter"/>
    <w:link w:val="Titlu7"/>
    <w:rsid w:val="00F91C92"/>
    <w:rPr>
      <w:rFonts w:ascii="Arial" w:hAnsi="Arial"/>
      <w:sz w:val="24"/>
      <w:lang w:val="en-GB"/>
    </w:rPr>
  </w:style>
  <w:style w:type="character" w:customStyle="1" w:styleId="Titlu8Caracter">
    <w:name w:val="Titlu 8 Caracter"/>
    <w:link w:val="Titlu8"/>
    <w:rsid w:val="00F91C92"/>
    <w:rPr>
      <w:rFonts w:ascii="Arial" w:hAnsi="Arial"/>
      <w:i/>
      <w:sz w:val="24"/>
      <w:lang w:val="en-GB"/>
    </w:rPr>
  </w:style>
  <w:style w:type="character" w:customStyle="1" w:styleId="Titlu9Caracter">
    <w:name w:val="Titlu 9 Caracter"/>
    <w:link w:val="Titlu9"/>
    <w:rsid w:val="00F91C92"/>
    <w:rPr>
      <w:rFonts w:ascii="Arial" w:hAnsi="Arial"/>
      <w:i/>
      <w:sz w:val="18"/>
      <w:lang w:val="en-GB"/>
    </w:rPr>
  </w:style>
  <w:style w:type="paragraph" w:styleId="Titlu">
    <w:name w:val="Title"/>
    <w:basedOn w:val="Normal"/>
    <w:link w:val="TitluCaracter"/>
    <w:qFormat/>
    <w:rsid w:val="00E449BF"/>
    <w:pPr>
      <w:widowControl/>
      <w:overflowPunct w:val="0"/>
      <w:autoSpaceDE w:val="0"/>
      <w:autoSpaceDN w:val="0"/>
      <w:adjustRightInd w:val="0"/>
      <w:spacing w:before="760"/>
      <w:jc w:val="center"/>
      <w:textAlignment w:val="baseline"/>
    </w:pPr>
    <w:rPr>
      <w:rFonts w:eastAsia="Times New Roman" w:cs="Times New Roman"/>
      <w:b/>
      <w:caps/>
      <w:color w:val="auto"/>
      <w:spacing w:val="0"/>
      <w:kern w:val="14"/>
      <w:sz w:val="24"/>
      <w:szCs w:val="20"/>
      <w:lang w:val="en-US" w:eastAsia="en-US" w:bidi="ar-SA"/>
    </w:rPr>
  </w:style>
  <w:style w:type="character" w:customStyle="1" w:styleId="TitluCaracter">
    <w:name w:val="Titlu Caracter"/>
    <w:link w:val="Titlu"/>
    <w:rsid w:val="00E449BF"/>
    <w:rPr>
      <w:rFonts w:ascii="Arial" w:hAnsi="Arial"/>
      <w:b/>
      <w:caps/>
      <w:kern w:val="14"/>
      <w:sz w:val="24"/>
    </w:rPr>
  </w:style>
  <w:style w:type="character" w:styleId="Accentuat">
    <w:name w:val="Emphasis"/>
    <w:qFormat/>
    <w:rsid w:val="00E449BF"/>
    <w:rPr>
      <w:i/>
      <w:iCs/>
    </w:rPr>
  </w:style>
  <w:style w:type="character" w:styleId="Robust">
    <w:name w:val="Strong"/>
    <w:uiPriority w:val="22"/>
    <w:qFormat/>
    <w:rsid w:val="00E449BF"/>
    <w:rPr>
      <w:rFonts w:ascii="Times New Roman" w:hAnsi="Times New Roman" w:cs="Times New Roman"/>
      <w:b/>
      <w:bCs/>
    </w:rPr>
  </w:style>
  <w:style w:type="paragraph" w:styleId="Listparagraf">
    <w:name w:val="List Paragraph"/>
    <w:basedOn w:val="Normal"/>
    <w:uiPriority w:val="34"/>
    <w:qFormat/>
    <w:rsid w:val="00E449BF"/>
    <w:pPr>
      <w:widowControl/>
      <w:ind w:left="720"/>
      <w:contextualSpacing/>
    </w:pPr>
    <w:rPr>
      <w:rFonts w:ascii="Arial Narrow" w:eastAsia="Times New Roman" w:hAnsi="Arial Narrow" w:cs="Times New Roman"/>
      <w:color w:val="auto"/>
      <w:spacing w:val="0"/>
      <w:kern w:val="0"/>
      <w:sz w:val="20"/>
      <w:szCs w:val="20"/>
      <w:lang w:val="ro-RO" w:eastAsia="ar-SA" w:bidi="ar-SA"/>
    </w:rPr>
  </w:style>
  <w:style w:type="character" w:styleId="Referincomentariu">
    <w:name w:val="annotation reference"/>
    <w:uiPriority w:val="99"/>
    <w:semiHidden/>
    <w:unhideWhenUsed/>
    <w:rsid w:val="00E958EB"/>
    <w:rPr>
      <w:sz w:val="18"/>
      <w:szCs w:val="18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E958EB"/>
    <w:rPr>
      <w:sz w:val="24"/>
    </w:rPr>
  </w:style>
  <w:style w:type="character" w:customStyle="1" w:styleId="TextcomentariuCaracter">
    <w:name w:val="Text comentariu Caracter"/>
    <w:link w:val="Textcomentariu"/>
    <w:uiPriority w:val="99"/>
    <w:semiHidden/>
    <w:rsid w:val="00E958EB"/>
    <w:rPr>
      <w:rFonts w:ascii="Arial" w:eastAsia="SimSun" w:hAnsi="Arial" w:cs="Mangal"/>
      <w:color w:val="3F3A38"/>
      <w:spacing w:val="-6"/>
      <w:kern w:val="1"/>
      <w:sz w:val="24"/>
      <w:szCs w:val="24"/>
      <w:lang w:val="en-GB" w:eastAsia="zh-CN" w:bidi="hi-IN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E958EB"/>
    <w:rPr>
      <w:b/>
      <w:bCs/>
      <w:sz w:val="20"/>
      <w:szCs w:val="20"/>
    </w:rPr>
  </w:style>
  <w:style w:type="character" w:customStyle="1" w:styleId="SubiectComentariuCaracter">
    <w:name w:val="Subiect Comentariu Caracter"/>
    <w:link w:val="SubiectComentariu"/>
    <w:uiPriority w:val="99"/>
    <w:semiHidden/>
    <w:rsid w:val="00E958EB"/>
    <w:rPr>
      <w:rFonts w:ascii="Arial" w:eastAsia="SimSun" w:hAnsi="Arial" w:cs="Mangal"/>
      <w:b/>
      <w:bCs/>
      <w:color w:val="3F3A38"/>
      <w:spacing w:val="-6"/>
      <w:kern w:val="1"/>
      <w:sz w:val="24"/>
      <w:szCs w:val="24"/>
      <w:lang w:val="en-GB" w:eastAsia="zh-C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E958EB"/>
    <w:rPr>
      <w:rFonts w:ascii="Lucida Grande" w:hAnsi="Lucida Grande" w:cs="Lucida Grande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rsid w:val="00E958EB"/>
    <w:rPr>
      <w:rFonts w:ascii="Lucida Grande" w:eastAsia="SimSun" w:hAnsi="Lucida Grande" w:cs="Lucida Grande"/>
      <w:color w:val="3F3A38"/>
      <w:spacing w:val="-6"/>
      <w:kern w:val="1"/>
      <w:sz w:val="18"/>
      <w:szCs w:val="18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2125</Words>
  <Characters>12114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kkostas</Company>
  <LinksUpToDate>false</LinksUpToDate>
  <CharactersWithSpaces>14211</CharactersWithSpaces>
  <SharedDoc>false</SharedDoc>
  <HLinks>
    <vt:vector size="18" baseType="variant">
      <vt:variant>
        <vt:i4>3</vt:i4>
      </vt:variant>
      <vt:variant>
        <vt:i4>2140</vt:i4>
      </vt:variant>
      <vt:variant>
        <vt:i4>1025</vt:i4>
      </vt:variant>
      <vt:variant>
        <vt:i4>1</vt:i4>
      </vt:variant>
      <vt:variant>
        <vt:lpwstr>2010</vt:lpwstr>
      </vt:variant>
      <vt:variant>
        <vt:lpwstr/>
      </vt:variant>
      <vt:variant>
        <vt:i4>5308470</vt:i4>
      </vt:variant>
      <vt:variant>
        <vt:i4>-1</vt:i4>
      </vt:variant>
      <vt:variant>
        <vt:i4>1031</vt:i4>
      </vt:variant>
      <vt:variant>
        <vt:i4>1</vt:i4>
      </vt:variant>
      <vt:variant>
        <vt:lpwstr>semnatura MG_nou</vt:lpwstr>
      </vt:variant>
      <vt:variant>
        <vt:lpwstr/>
      </vt:variant>
      <vt:variant>
        <vt:i4>5308470</vt:i4>
      </vt:variant>
      <vt:variant>
        <vt:i4>-1</vt:i4>
      </vt:variant>
      <vt:variant>
        <vt:i4>1033</vt:i4>
      </vt:variant>
      <vt:variant>
        <vt:i4>1</vt:i4>
      </vt:variant>
      <vt:variant>
        <vt:lpwstr>semnatura MG_nou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Mihaela Gheorghe</dc:creator>
  <cp:keywords>Europass, CV, Cedefop</cp:keywords>
  <dc:description/>
  <cp:lastModifiedBy>PC</cp:lastModifiedBy>
  <cp:revision>2</cp:revision>
  <cp:lastPrinted>2024-07-22T08:58:00Z</cp:lastPrinted>
  <dcterms:created xsi:type="dcterms:W3CDTF">2026-06-10T07:02:00Z</dcterms:created>
  <dcterms:modified xsi:type="dcterms:W3CDTF">2026-06-10T07:02:00Z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