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B7514" w:rsidRDefault="005B7514"/>
    <w:tbl>
      <w:tblPr>
        <w:tblW w:w="0" w:type="auto"/>
        <w:tblLayout w:type="fixed"/>
        <w:tblCellMar>
          <w:left w:w="0" w:type="dxa"/>
          <w:right w:w="0" w:type="dxa"/>
        </w:tblCellMar>
        <w:tblLook w:val="0000"/>
      </w:tblPr>
      <w:tblGrid>
        <w:gridCol w:w="2834"/>
        <w:gridCol w:w="7541"/>
      </w:tblGrid>
      <w:tr w:rsidR="00C8172F" w:rsidRPr="00867128">
        <w:trPr>
          <w:cantSplit/>
          <w:trHeight w:val="340"/>
        </w:trPr>
        <w:tc>
          <w:tcPr>
            <w:tcW w:w="2834" w:type="dxa"/>
            <w:vAlign w:val="center"/>
          </w:tcPr>
          <w:p w:rsidR="00C8172F" w:rsidRPr="00867128" w:rsidRDefault="00C8172F">
            <w:pPr>
              <w:pStyle w:val="ECVPersonalInfoHeading"/>
              <w:rPr>
                <w:rFonts w:cs="Arial"/>
                <w:lang w:val="ro-RO"/>
              </w:rPr>
            </w:pPr>
            <w:r w:rsidRPr="00867128">
              <w:rPr>
                <w:rFonts w:cs="Arial"/>
                <w:caps w:val="0"/>
                <w:lang w:val="ro-RO"/>
              </w:rPr>
              <w:t>INFORMAŢII PERSONALE</w:t>
            </w:r>
          </w:p>
        </w:tc>
        <w:tc>
          <w:tcPr>
            <w:tcW w:w="7541" w:type="dxa"/>
            <w:vAlign w:val="center"/>
          </w:tcPr>
          <w:p w:rsidR="00C8172F" w:rsidRPr="00867128" w:rsidRDefault="005D6CBE">
            <w:pPr>
              <w:pStyle w:val="ECVNameField"/>
              <w:rPr>
                <w:rFonts w:cs="Arial"/>
                <w:lang w:val="ro-RO"/>
              </w:rPr>
            </w:pPr>
            <w:r w:rsidRPr="00867128">
              <w:rPr>
                <w:rFonts w:cs="Arial"/>
                <w:lang w:val="ro-RO"/>
              </w:rPr>
              <w:t>STAN Oana-Mara</w:t>
            </w:r>
            <w:r w:rsidR="00C8172F" w:rsidRPr="00867128">
              <w:rPr>
                <w:rFonts w:cs="Arial"/>
                <w:lang w:val="ro-RO"/>
              </w:rPr>
              <w:t xml:space="preserve"> </w:t>
            </w:r>
          </w:p>
        </w:tc>
      </w:tr>
      <w:tr w:rsidR="00C8172F" w:rsidRPr="00867128">
        <w:trPr>
          <w:cantSplit/>
          <w:trHeight w:hRule="exact" w:val="227"/>
        </w:trPr>
        <w:tc>
          <w:tcPr>
            <w:tcW w:w="10375" w:type="dxa"/>
            <w:gridSpan w:val="2"/>
          </w:tcPr>
          <w:p w:rsidR="00C8172F" w:rsidRPr="00867128" w:rsidRDefault="00C8172F">
            <w:pPr>
              <w:pStyle w:val="ECVComments"/>
              <w:rPr>
                <w:rFonts w:cs="Arial"/>
                <w:lang w:val="ro-RO"/>
              </w:rPr>
            </w:pPr>
          </w:p>
        </w:tc>
      </w:tr>
      <w:tr w:rsidR="000E5CC1" w:rsidRPr="00867128">
        <w:trPr>
          <w:cantSplit/>
          <w:trHeight w:val="340"/>
        </w:trPr>
        <w:tc>
          <w:tcPr>
            <w:tcW w:w="2834" w:type="dxa"/>
            <w:vMerge w:val="restart"/>
          </w:tcPr>
          <w:p w:rsidR="000E5CC1" w:rsidRPr="00867128" w:rsidRDefault="00864C90" w:rsidP="000E5CC1">
            <w:pPr>
              <w:pStyle w:val="ECVLeftHeading"/>
              <w:rPr>
                <w:rFonts w:cs="Arial"/>
                <w:lang w:val="ro-RO"/>
              </w:rPr>
            </w:pPr>
            <w:r w:rsidRPr="00867128">
              <w:rPr>
                <w:rFonts w:cs="Arial"/>
              </w:rPr>
              <w:object w:dxaOrig="8340" w:dyaOrig="7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18.5pt" o:ole="">
                  <v:imagedata r:id="rId8" o:title=""/>
                </v:shape>
                <o:OLEObject Type="Embed" ProgID="PBrush" ShapeID="_x0000_i1025" DrawAspect="Content" ObjectID="_1824979187" r:id="rId9"/>
              </w:object>
            </w:r>
          </w:p>
        </w:tc>
        <w:tc>
          <w:tcPr>
            <w:tcW w:w="7541" w:type="dxa"/>
          </w:tcPr>
          <w:p w:rsidR="000E5CC1" w:rsidRPr="00867128" w:rsidRDefault="000E5CC1" w:rsidP="000E5CC1">
            <w:pPr>
              <w:pStyle w:val="ECVContactDetails0"/>
              <w:rPr>
                <w:rFonts w:cs="Arial"/>
                <w:sz w:val="22"/>
                <w:szCs w:val="22"/>
              </w:rPr>
            </w:pPr>
          </w:p>
        </w:tc>
      </w:tr>
      <w:tr w:rsidR="000E5CC1" w:rsidRPr="00867128">
        <w:trPr>
          <w:cantSplit/>
          <w:trHeight w:val="340"/>
        </w:trPr>
        <w:tc>
          <w:tcPr>
            <w:tcW w:w="2834" w:type="dxa"/>
            <w:vMerge/>
          </w:tcPr>
          <w:p w:rsidR="000E5CC1" w:rsidRPr="00867128" w:rsidRDefault="000E5CC1" w:rsidP="000E5CC1">
            <w:pPr>
              <w:rPr>
                <w:rFonts w:cs="Arial"/>
                <w:lang w:val="ro-RO"/>
              </w:rPr>
            </w:pPr>
          </w:p>
        </w:tc>
        <w:tc>
          <w:tcPr>
            <w:tcW w:w="7541" w:type="dxa"/>
          </w:tcPr>
          <w:p w:rsidR="000E5CC1" w:rsidRPr="00867128" w:rsidRDefault="000E5CC1" w:rsidP="000E5CC1">
            <w:pPr>
              <w:pStyle w:val="ECVContactDetails0"/>
              <w:tabs>
                <w:tab w:val="right" w:pos="8218"/>
              </w:tabs>
              <w:rPr>
                <w:rFonts w:cs="Arial"/>
                <w:sz w:val="22"/>
                <w:szCs w:val="22"/>
              </w:rPr>
            </w:pPr>
          </w:p>
        </w:tc>
      </w:tr>
      <w:tr w:rsidR="000E5CC1" w:rsidRPr="00867128">
        <w:trPr>
          <w:cantSplit/>
          <w:trHeight w:val="340"/>
        </w:trPr>
        <w:tc>
          <w:tcPr>
            <w:tcW w:w="2834" w:type="dxa"/>
            <w:vMerge/>
          </w:tcPr>
          <w:p w:rsidR="000E5CC1" w:rsidRPr="00867128" w:rsidRDefault="000E5CC1" w:rsidP="000E5CC1">
            <w:pPr>
              <w:rPr>
                <w:rFonts w:cs="Arial"/>
                <w:lang w:val="ro-RO"/>
              </w:rPr>
            </w:pPr>
          </w:p>
        </w:tc>
        <w:tc>
          <w:tcPr>
            <w:tcW w:w="7541" w:type="dxa"/>
            <w:vAlign w:val="center"/>
          </w:tcPr>
          <w:p w:rsidR="000E5CC1" w:rsidRPr="00867128" w:rsidRDefault="000E5CC1" w:rsidP="000E5CC1">
            <w:pPr>
              <w:pStyle w:val="ECVContactDetails0"/>
              <w:rPr>
                <w:rFonts w:cs="Arial"/>
                <w:sz w:val="22"/>
                <w:szCs w:val="22"/>
              </w:rPr>
            </w:pPr>
          </w:p>
        </w:tc>
      </w:tr>
      <w:tr w:rsidR="000E5CC1" w:rsidRPr="00867128" w:rsidTr="00662DE9">
        <w:trPr>
          <w:cantSplit/>
          <w:trHeight w:val="340"/>
        </w:trPr>
        <w:tc>
          <w:tcPr>
            <w:tcW w:w="2834" w:type="dxa"/>
            <w:vMerge/>
          </w:tcPr>
          <w:p w:rsidR="000E5CC1" w:rsidRPr="00867128" w:rsidRDefault="000E5CC1" w:rsidP="000E5CC1">
            <w:pPr>
              <w:rPr>
                <w:rFonts w:cs="Arial"/>
                <w:lang w:val="ro-RO"/>
              </w:rPr>
            </w:pPr>
          </w:p>
        </w:tc>
        <w:tc>
          <w:tcPr>
            <w:tcW w:w="7541" w:type="dxa"/>
            <w:vAlign w:val="center"/>
          </w:tcPr>
          <w:p w:rsidR="000E5CC1" w:rsidRPr="00867128" w:rsidRDefault="000E5CC1" w:rsidP="000E5CC1">
            <w:pPr>
              <w:pStyle w:val="ECVGenderRow"/>
              <w:rPr>
                <w:rFonts w:cs="Arial"/>
                <w:sz w:val="22"/>
                <w:szCs w:val="22"/>
              </w:rPr>
            </w:pPr>
          </w:p>
        </w:tc>
      </w:tr>
      <w:tr w:rsidR="000E5CC1" w:rsidRPr="00867128">
        <w:trPr>
          <w:cantSplit/>
          <w:trHeight w:val="340"/>
        </w:trPr>
        <w:tc>
          <w:tcPr>
            <w:tcW w:w="2834" w:type="dxa"/>
            <w:vMerge/>
          </w:tcPr>
          <w:p w:rsidR="000E5CC1" w:rsidRPr="00867128" w:rsidRDefault="000E5CC1" w:rsidP="000E5CC1">
            <w:pPr>
              <w:rPr>
                <w:rFonts w:cs="Arial"/>
                <w:lang w:val="ro-RO"/>
              </w:rPr>
            </w:pPr>
          </w:p>
        </w:tc>
        <w:tc>
          <w:tcPr>
            <w:tcW w:w="7541" w:type="dxa"/>
          </w:tcPr>
          <w:p w:rsidR="000E5CC1" w:rsidRPr="00867128" w:rsidRDefault="000E5CC1" w:rsidP="000E5CC1">
            <w:pPr>
              <w:pStyle w:val="ECVContactDetails0"/>
              <w:rPr>
                <w:rFonts w:cs="Arial"/>
                <w:sz w:val="22"/>
                <w:szCs w:val="22"/>
              </w:rPr>
            </w:pPr>
          </w:p>
        </w:tc>
      </w:tr>
      <w:tr w:rsidR="00C8172F" w:rsidRPr="00867128">
        <w:trPr>
          <w:cantSplit/>
          <w:trHeight w:val="397"/>
        </w:trPr>
        <w:tc>
          <w:tcPr>
            <w:tcW w:w="2834" w:type="dxa"/>
            <w:vMerge/>
          </w:tcPr>
          <w:p w:rsidR="00C8172F" w:rsidRPr="00867128" w:rsidRDefault="00C8172F">
            <w:pPr>
              <w:rPr>
                <w:rFonts w:cs="Arial"/>
                <w:lang w:val="ro-RO"/>
              </w:rPr>
            </w:pPr>
          </w:p>
        </w:tc>
        <w:tc>
          <w:tcPr>
            <w:tcW w:w="7541" w:type="dxa"/>
            <w:vAlign w:val="center"/>
          </w:tcPr>
          <w:p w:rsidR="00C8172F" w:rsidRPr="00867128" w:rsidRDefault="00C8172F">
            <w:pPr>
              <w:pStyle w:val="ECVGenderRow"/>
              <w:rPr>
                <w:rFonts w:cs="Arial"/>
                <w:lang w:val="ro-RO"/>
              </w:rPr>
            </w:pPr>
          </w:p>
        </w:tc>
      </w:tr>
    </w:tbl>
    <w:p w:rsidR="00C8172F" w:rsidRPr="00867128" w:rsidRDefault="00C8172F">
      <w:pPr>
        <w:pStyle w:val="ECVText"/>
        <w:rPr>
          <w:rFonts w:cs="Arial"/>
          <w:lang w:val="ro-RO"/>
        </w:rPr>
      </w:pPr>
    </w:p>
    <w:tbl>
      <w:tblPr>
        <w:tblpPr w:topFromText="170" w:bottomFromText="170" w:vertAnchor="text" w:tblpY="170"/>
        <w:tblW w:w="0" w:type="auto"/>
        <w:tblLayout w:type="fixed"/>
        <w:tblCellMar>
          <w:left w:w="0" w:type="dxa"/>
          <w:right w:w="0" w:type="dxa"/>
        </w:tblCellMar>
        <w:tblLook w:val="0000"/>
      </w:tblPr>
      <w:tblGrid>
        <w:gridCol w:w="2834"/>
        <w:gridCol w:w="7541"/>
      </w:tblGrid>
      <w:tr w:rsidR="00C8172F" w:rsidRPr="00867128">
        <w:trPr>
          <w:cantSplit/>
          <w:trHeight w:val="340"/>
        </w:trPr>
        <w:tc>
          <w:tcPr>
            <w:tcW w:w="2834" w:type="dxa"/>
            <w:vAlign w:val="center"/>
          </w:tcPr>
          <w:p w:rsidR="00C8172F" w:rsidRPr="00867128" w:rsidRDefault="00616CE5">
            <w:pPr>
              <w:pStyle w:val="ECVLeftHeading"/>
              <w:rPr>
                <w:rFonts w:cs="Arial"/>
                <w:lang w:val="ro-RO"/>
              </w:rPr>
            </w:pPr>
            <w:r>
              <w:rPr>
                <w:rFonts w:cs="Arial"/>
                <w:lang w:val="ro-RO"/>
              </w:rPr>
              <w:t xml:space="preserve">PROGRAMUL DE FORMARE / </w:t>
            </w:r>
            <w:r w:rsidR="00C8172F" w:rsidRPr="00867128">
              <w:rPr>
                <w:rFonts w:cs="Arial"/>
                <w:lang w:val="ro-RO"/>
              </w:rPr>
              <w:t>LOCUL DE MUNCA PENTRU CARE SE CANDIDEAZĂ</w:t>
            </w:r>
          </w:p>
          <w:p w:rsidR="00C8172F" w:rsidRPr="00867128" w:rsidRDefault="00C8172F">
            <w:pPr>
              <w:pStyle w:val="ECVLeftHeading"/>
              <w:rPr>
                <w:rFonts w:cs="Arial"/>
                <w:lang w:val="ro-RO"/>
              </w:rPr>
            </w:pPr>
            <w:r w:rsidRPr="00867128">
              <w:rPr>
                <w:rFonts w:cs="Arial"/>
                <w:lang w:val="ro-RO"/>
              </w:rPr>
              <w:t>POZIŢIA</w:t>
            </w:r>
          </w:p>
          <w:p w:rsidR="00C8172F" w:rsidRPr="00867128" w:rsidRDefault="00C8172F">
            <w:pPr>
              <w:pStyle w:val="ECVLeftHeading"/>
              <w:rPr>
                <w:rFonts w:cs="Arial"/>
                <w:lang w:val="ro-RO"/>
              </w:rPr>
            </w:pPr>
          </w:p>
        </w:tc>
        <w:tc>
          <w:tcPr>
            <w:tcW w:w="7541" w:type="dxa"/>
            <w:vAlign w:val="center"/>
          </w:tcPr>
          <w:p w:rsidR="00C8172F" w:rsidRPr="00867128" w:rsidRDefault="00B67867" w:rsidP="004729F3">
            <w:pPr>
              <w:pStyle w:val="ECVText"/>
              <w:rPr>
                <w:rFonts w:cs="Arial"/>
                <w:sz w:val="22"/>
                <w:szCs w:val="22"/>
                <w:lang w:val="ro-RO"/>
              </w:rPr>
            </w:pPr>
            <w:r>
              <w:rPr>
                <w:rFonts w:cs="Arial"/>
                <w:sz w:val="22"/>
                <w:szCs w:val="22"/>
                <w:lang w:val="ro-RO"/>
              </w:rPr>
              <w:t>-</w:t>
            </w:r>
          </w:p>
        </w:tc>
      </w:tr>
    </w:tbl>
    <w:p w:rsidR="00C8172F" w:rsidRPr="00867128" w:rsidRDefault="00C8172F">
      <w:pPr>
        <w:pStyle w:val="ECVText"/>
        <w:rPr>
          <w:rFonts w:cs="Arial"/>
          <w:lang w:val="ro-RO"/>
        </w:rPr>
      </w:pPr>
    </w:p>
    <w:tbl>
      <w:tblPr>
        <w:tblW w:w="0" w:type="auto"/>
        <w:tblLayout w:type="fixed"/>
        <w:tblCellMar>
          <w:left w:w="0" w:type="dxa"/>
          <w:right w:w="0" w:type="dxa"/>
        </w:tblCellMar>
        <w:tblLook w:val="0000"/>
      </w:tblPr>
      <w:tblGrid>
        <w:gridCol w:w="2835"/>
        <w:gridCol w:w="7540"/>
      </w:tblGrid>
      <w:tr w:rsidR="00C8172F" w:rsidRPr="00867128">
        <w:trPr>
          <w:trHeight w:val="170"/>
        </w:trPr>
        <w:tc>
          <w:tcPr>
            <w:tcW w:w="2835" w:type="dxa"/>
          </w:tcPr>
          <w:p w:rsidR="00C8172F" w:rsidRPr="00867128" w:rsidRDefault="00C8172F" w:rsidP="00993C8D">
            <w:pPr>
              <w:pStyle w:val="Heading2"/>
              <w:rPr>
                <w:rFonts w:cs="Arial"/>
                <w:sz w:val="20"/>
                <w:szCs w:val="20"/>
                <w:lang w:val="ro-RO"/>
              </w:rPr>
            </w:pPr>
            <w:r w:rsidRPr="00867128">
              <w:rPr>
                <w:rFonts w:cs="Arial"/>
                <w:sz w:val="20"/>
                <w:szCs w:val="20"/>
                <w:lang w:val="ro-RO"/>
              </w:rPr>
              <w:t>EXPERIENŢA PROFESIONALĂ</w:t>
            </w:r>
          </w:p>
        </w:tc>
        <w:tc>
          <w:tcPr>
            <w:tcW w:w="7540" w:type="dxa"/>
            <w:vAlign w:val="bottom"/>
          </w:tcPr>
          <w:p w:rsidR="00C8172F" w:rsidRPr="00867128" w:rsidRDefault="007B500F">
            <w:pPr>
              <w:pStyle w:val="ECVBlueBox"/>
              <w:rPr>
                <w:rFonts w:cs="Arial"/>
                <w:lang w:val="ro-RO"/>
              </w:rPr>
            </w:pPr>
            <w:r>
              <w:rPr>
                <w:rFonts w:cs="Arial"/>
                <w:noProof/>
                <w:lang w:val="en-US" w:eastAsia="en-US" w:bidi="ar-SA"/>
              </w:rPr>
              <w:drawing>
                <wp:inline distT="0" distB="0" distL="0" distR="0">
                  <wp:extent cx="4787900" cy="889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87900" cy="88900"/>
                          </a:xfrm>
                          <a:prstGeom prst="rect">
                            <a:avLst/>
                          </a:prstGeom>
                          <a:solidFill>
                            <a:srgbClr val="FFFFFF"/>
                          </a:solidFill>
                          <a:ln w="9525">
                            <a:noFill/>
                            <a:miter lim="800000"/>
                            <a:headEnd/>
                            <a:tailEnd/>
                          </a:ln>
                        </pic:spPr>
                      </pic:pic>
                    </a:graphicData>
                  </a:graphic>
                </wp:inline>
              </w:drawing>
            </w:r>
            <w:r w:rsidR="00C8172F" w:rsidRPr="00867128">
              <w:rPr>
                <w:rFonts w:cs="Arial"/>
                <w:lang w:val="ro-RO"/>
              </w:rPr>
              <w:t xml:space="preserve"> </w:t>
            </w:r>
          </w:p>
        </w:tc>
      </w:tr>
    </w:tbl>
    <w:p w:rsidR="00C8172F" w:rsidRPr="00867128" w:rsidRDefault="00C8172F">
      <w:pPr>
        <w:pStyle w:val="ECVComments"/>
        <w:rPr>
          <w:rFonts w:cs="Arial"/>
          <w:lang w:val="ro-RO"/>
        </w:rPr>
      </w:pPr>
    </w:p>
    <w:tbl>
      <w:tblPr>
        <w:tblpPr w:topFromText="6" w:bottomFromText="170" w:vertAnchor="text" w:tblpY="6"/>
        <w:tblW w:w="0" w:type="auto"/>
        <w:tblLayout w:type="fixed"/>
        <w:tblCellMar>
          <w:left w:w="0" w:type="dxa"/>
          <w:right w:w="0" w:type="dxa"/>
        </w:tblCellMar>
        <w:tblLook w:val="0000"/>
      </w:tblPr>
      <w:tblGrid>
        <w:gridCol w:w="2660"/>
        <w:gridCol w:w="7081"/>
      </w:tblGrid>
      <w:tr w:rsidR="00F75D69" w:rsidRPr="00867128" w:rsidTr="007F5829">
        <w:trPr>
          <w:cantSplit/>
          <w:trHeight w:val="197"/>
        </w:trPr>
        <w:tc>
          <w:tcPr>
            <w:tcW w:w="2660" w:type="dxa"/>
            <w:vMerge w:val="restart"/>
          </w:tcPr>
          <w:p w:rsidR="00993C8D" w:rsidRPr="00986ABD" w:rsidRDefault="00993C8D" w:rsidP="00993C8D">
            <w:pPr>
              <w:pStyle w:val="ECVDate"/>
              <w:jc w:val="left"/>
              <w:rPr>
                <w:rFonts w:cs="Arial"/>
                <w:b/>
                <w:sz w:val="22"/>
                <w:szCs w:val="22"/>
              </w:rPr>
            </w:pPr>
            <w:r w:rsidRPr="00986ABD">
              <w:rPr>
                <w:rFonts w:cs="Arial"/>
                <w:b/>
                <w:sz w:val="22"/>
                <w:szCs w:val="22"/>
              </w:rPr>
              <w:t>0</w:t>
            </w:r>
            <w:r w:rsidR="00986ABD" w:rsidRPr="00986ABD">
              <w:rPr>
                <w:rFonts w:cs="Arial"/>
                <w:b/>
                <w:sz w:val="22"/>
                <w:szCs w:val="22"/>
              </w:rPr>
              <w:t>2</w:t>
            </w:r>
            <w:r w:rsidRPr="00986ABD">
              <w:rPr>
                <w:rFonts w:cs="Arial"/>
                <w:b/>
                <w:sz w:val="22"/>
                <w:szCs w:val="22"/>
              </w:rPr>
              <w:t>.20</w:t>
            </w:r>
            <w:r w:rsidR="00986ABD" w:rsidRPr="00986ABD">
              <w:rPr>
                <w:rFonts w:cs="Arial"/>
                <w:b/>
                <w:sz w:val="22"/>
                <w:szCs w:val="22"/>
              </w:rPr>
              <w:t>22</w:t>
            </w:r>
            <w:r w:rsidRPr="00986ABD">
              <w:rPr>
                <w:rFonts w:cs="Arial"/>
                <w:b/>
                <w:sz w:val="22"/>
                <w:szCs w:val="22"/>
              </w:rPr>
              <w:t xml:space="preserve"> - prezent</w:t>
            </w:r>
          </w:p>
          <w:p w:rsidR="00993C8D" w:rsidRPr="00986ABD" w:rsidRDefault="00993C8D" w:rsidP="00F75D69">
            <w:pPr>
              <w:pStyle w:val="ECVDate"/>
              <w:jc w:val="left"/>
              <w:rPr>
                <w:rFonts w:cs="Arial"/>
                <w:b/>
                <w:sz w:val="22"/>
                <w:szCs w:val="22"/>
              </w:rPr>
            </w:pPr>
          </w:p>
          <w:p w:rsidR="007F12D3" w:rsidRPr="00986ABD" w:rsidRDefault="007F12D3" w:rsidP="00F75D69">
            <w:pPr>
              <w:pStyle w:val="ECVDate"/>
              <w:jc w:val="left"/>
              <w:rPr>
                <w:rFonts w:cs="Arial"/>
                <w:b/>
                <w:sz w:val="22"/>
                <w:szCs w:val="22"/>
              </w:rPr>
            </w:pPr>
          </w:p>
          <w:p w:rsidR="007F12D3" w:rsidRPr="00986ABD" w:rsidRDefault="007F12D3" w:rsidP="00F75D69">
            <w:pPr>
              <w:pStyle w:val="ECVDate"/>
              <w:jc w:val="left"/>
              <w:rPr>
                <w:rFonts w:cs="Arial"/>
                <w:b/>
                <w:sz w:val="22"/>
                <w:szCs w:val="22"/>
              </w:rPr>
            </w:pPr>
          </w:p>
          <w:p w:rsidR="007F12D3" w:rsidRPr="00986ABD" w:rsidRDefault="007F12D3" w:rsidP="00F75D69">
            <w:pPr>
              <w:pStyle w:val="ECVDate"/>
              <w:jc w:val="left"/>
              <w:rPr>
                <w:rFonts w:cs="Arial"/>
                <w:b/>
                <w:sz w:val="22"/>
                <w:szCs w:val="22"/>
              </w:rPr>
            </w:pPr>
          </w:p>
          <w:p w:rsidR="00532CC3" w:rsidRPr="00986ABD" w:rsidRDefault="00532CC3" w:rsidP="00F75D69">
            <w:pPr>
              <w:pStyle w:val="ECVDate"/>
              <w:jc w:val="left"/>
              <w:rPr>
                <w:rFonts w:cs="Arial"/>
                <w:b/>
                <w:sz w:val="22"/>
                <w:szCs w:val="22"/>
              </w:rPr>
            </w:pPr>
          </w:p>
          <w:p w:rsidR="00532CC3" w:rsidRPr="00986ABD" w:rsidRDefault="00532CC3" w:rsidP="00F75D69">
            <w:pPr>
              <w:pStyle w:val="ECVDate"/>
              <w:jc w:val="left"/>
              <w:rPr>
                <w:rFonts w:cs="Arial"/>
                <w:b/>
                <w:sz w:val="22"/>
                <w:szCs w:val="22"/>
              </w:rPr>
            </w:pPr>
          </w:p>
          <w:p w:rsidR="00532CC3" w:rsidRPr="00986ABD" w:rsidRDefault="00532CC3"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C631A" w:rsidRPr="00986ABD" w:rsidRDefault="00FC631A" w:rsidP="00F75D69">
            <w:pPr>
              <w:pStyle w:val="ECVDate"/>
              <w:jc w:val="left"/>
              <w:rPr>
                <w:rFonts w:cs="Arial"/>
                <w:b/>
                <w:sz w:val="22"/>
                <w:szCs w:val="22"/>
              </w:rPr>
            </w:pPr>
          </w:p>
          <w:p w:rsidR="00F75D69" w:rsidRPr="00986ABD" w:rsidRDefault="00F75D69" w:rsidP="00993C8D">
            <w:pPr>
              <w:pStyle w:val="ECVDate"/>
              <w:jc w:val="left"/>
              <w:rPr>
                <w:rFonts w:cs="Arial"/>
                <w:sz w:val="22"/>
                <w:szCs w:val="22"/>
                <w:lang w:val="ro-RO"/>
              </w:rPr>
            </w:pPr>
          </w:p>
        </w:tc>
        <w:tc>
          <w:tcPr>
            <w:tcW w:w="7081" w:type="dxa"/>
          </w:tcPr>
          <w:p w:rsidR="00F75D69" w:rsidRPr="00986ABD" w:rsidRDefault="00986ABD" w:rsidP="00993C8D">
            <w:pPr>
              <w:pStyle w:val="ECVSubSectionHeading"/>
              <w:rPr>
                <w:rFonts w:eastAsia="Times New Roman" w:cs="Arial"/>
                <w:b/>
                <w:bCs/>
                <w:szCs w:val="22"/>
              </w:rPr>
            </w:pPr>
            <w:r w:rsidRPr="00986ABD">
              <w:rPr>
                <w:rFonts w:eastAsia="Times New Roman" w:cs="Arial"/>
                <w:b/>
                <w:bCs/>
                <w:color w:val="auto"/>
                <w:spacing w:val="0"/>
                <w:kern w:val="0"/>
                <w:szCs w:val="22"/>
                <w:lang w:eastAsia="ro-RO" w:bidi="ar-SA"/>
              </w:rPr>
              <w:lastRenderedPageBreak/>
              <w:t>Conferenția</w:t>
            </w:r>
            <w:r w:rsidR="00993C8D" w:rsidRPr="00986ABD">
              <w:rPr>
                <w:rFonts w:eastAsia="Times New Roman" w:cs="Arial"/>
                <w:b/>
                <w:bCs/>
                <w:color w:val="auto"/>
                <w:spacing w:val="0"/>
                <w:kern w:val="0"/>
                <w:szCs w:val="22"/>
                <w:lang w:eastAsia="ro-RO" w:bidi="ar-SA"/>
              </w:rPr>
              <w:t>r</w:t>
            </w:r>
            <w:r w:rsidR="00F75D69" w:rsidRPr="00986ABD">
              <w:rPr>
                <w:rFonts w:eastAsia="Times New Roman" w:cs="Arial"/>
                <w:b/>
                <w:bCs/>
                <w:color w:val="auto"/>
                <w:spacing w:val="0"/>
                <w:kern w:val="0"/>
                <w:szCs w:val="22"/>
                <w:lang w:eastAsia="ro-RO" w:bidi="ar-SA"/>
              </w:rPr>
              <w:t xml:space="preserve"> universitar </w:t>
            </w:r>
            <w:r w:rsidR="00993C8D" w:rsidRPr="00986ABD">
              <w:rPr>
                <w:rFonts w:eastAsia="Times New Roman" w:cs="Arial"/>
                <w:b/>
                <w:bCs/>
                <w:color w:val="auto"/>
                <w:spacing w:val="0"/>
                <w:kern w:val="0"/>
                <w:szCs w:val="22"/>
                <w:lang w:eastAsia="ro-RO" w:bidi="ar-SA"/>
              </w:rPr>
              <w:t>(Perioada 10.2013 – 06.2016</w:t>
            </w:r>
            <w:r w:rsidR="00035709" w:rsidRPr="00986ABD">
              <w:rPr>
                <w:rFonts w:eastAsia="Times New Roman" w:cs="Arial"/>
                <w:b/>
                <w:bCs/>
                <w:color w:val="auto"/>
                <w:spacing w:val="0"/>
                <w:kern w:val="0"/>
                <w:szCs w:val="22"/>
                <w:lang w:eastAsia="ro-RO" w:bidi="ar-SA"/>
              </w:rPr>
              <w:t xml:space="preserve">: </w:t>
            </w:r>
            <w:r w:rsidR="00993C8D" w:rsidRPr="00986ABD">
              <w:rPr>
                <w:rFonts w:eastAsia="Times New Roman" w:cs="Arial"/>
                <w:b/>
                <w:bCs/>
                <w:color w:val="auto"/>
                <w:spacing w:val="0"/>
                <w:kern w:val="0"/>
                <w:szCs w:val="22"/>
                <w:lang w:eastAsia="ro-RO" w:bidi="ar-SA"/>
              </w:rPr>
              <w:t>Asistent</w:t>
            </w:r>
            <w:r w:rsidR="00035709" w:rsidRPr="00986ABD">
              <w:rPr>
                <w:rFonts w:eastAsia="Times New Roman" w:cs="Arial"/>
                <w:b/>
                <w:bCs/>
                <w:color w:val="auto"/>
                <w:spacing w:val="0"/>
                <w:kern w:val="0"/>
                <w:szCs w:val="22"/>
                <w:lang w:eastAsia="ro-RO" w:bidi="ar-SA"/>
              </w:rPr>
              <w:t xml:space="preserve"> universitar</w:t>
            </w:r>
            <w:r w:rsidRPr="00986ABD">
              <w:rPr>
                <w:rFonts w:eastAsia="Times New Roman" w:cs="Arial"/>
                <w:b/>
                <w:bCs/>
                <w:color w:val="auto"/>
                <w:spacing w:val="0"/>
                <w:kern w:val="0"/>
                <w:szCs w:val="22"/>
                <w:lang w:eastAsia="ro-RO" w:bidi="ar-SA"/>
              </w:rPr>
              <w:t>; 2016-2021: Lector</w:t>
            </w:r>
            <w:r w:rsidR="00035709" w:rsidRPr="00986ABD">
              <w:rPr>
                <w:rFonts w:eastAsia="Times New Roman" w:cs="Arial"/>
                <w:b/>
                <w:bCs/>
                <w:color w:val="auto"/>
                <w:spacing w:val="0"/>
                <w:kern w:val="0"/>
                <w:szCs w:val="22"/>
                <w:lang w:eastAsia="ro-RO" w:bidi="ar-SA"/>
              </w:rPr>
              <w:t>)</w:t>
            </w:r>
          </w:p>
        </w:tc>
      </w:tr>
      <w:tr w:rsidR="00F75D69" w:rsidRPr="00867128" w:rsidTr="007F5829">
        <w:trPr>
          <w:cantSplit/>
          <w:trHeight w:val="420"/>
        </w:trPr>
        <w:tc>
          <w:tcPr>
            <w:tcW w:w="2660" w:type="dxa"/>
            <w:vMerge/>
          </w:tcPr>
          <w:p w:rsidR="00F75D69" w:rsidRPr="00986ABD" w:rsidRDefault="00F75D69" w:rsidP="00F75D69">
            <w:pPr>
              <w:rPr>
                <w:rFonts w:cs="Arial"/>
                <w:sz w:val="22"/>
                <w:szCs w:val="22"/>
                <w:lang w:val="ro-RO"/>
              </w:rPr>
            </w:pPr>
          </w:p>
        </w:tc>
        <w:tc>
          <w:tcPr>
            <w:tcW w:w="7081" w:type="dxa"/>
          </w:tcPr>
          <w:p w:rsidR="00F75D69" w:rsidRPr="00986ABD" w:rsidRDefault="00F75D69" w:rsidP="00F75D69">
            <w:pPr>
              <w:pStyle w:val="ECVSubSectionHeading"/>
              <w:rPr>
                <w:rFonts w:eastAsia="Times New Roman" w:cs="Arial"/>
                <w:b/>
                <w:bCs/>
                <w:szCs w:val="22"/>
              </w:rPr>
            </w:pPr>
            <w:r w:rsidRPr="00986ABD">
              <w:rPr>
                <w:rFonts w:eastAsia="Times New Roman" w:cs="Arial"/>
                <w:b/>
                <w:bCs/>
                <w:color w:val="auto"/>
                <w:spacing w:val="0"/>
                <w:kern w:val="0"/>
                <w:szCs w:val="22"/>
                <w:lang w:eastAsia="ro-RO" w:bidi="ar-SA"/>
              </w:rPr>
              <w:t xml:space="preserve">Universitatea din Bucureşti – Facultatea de Sociologie şi Asistenţǎ Socialǎ, Schitu Mǎgureanu, nr.9, sect. 5, Bucureşti </w:t>
            </w:r>
            <w:r w:rsidRPr="00986ABD">
              <w:rPr>
                <w:rFonts w:cs="Arial"/>
                <w:szCs w:val="22"/>
              </w:rPr>
              <w:t xml:space="preserve">– </w:t>
            </w:r>
            <w:hyperlink r:id="rId11" w:history="1">
              <w:r w:rsidRPr="00986ABD">
                <w:rPr>
                  <w:rStyle w:val="Hyperlink"/>
                  <w:rFonts w:cs="Arial"/>
                  <w:szCs w:val="22"/>
                  <w:lang w:val="ro-RO"/>
                </w:rPr>
                <w:t>www.unibuc.ro</w:t>
              </w:r>
            </w:hyperlink>
            <w:r w:rsidRPr="00986ABD">
              <w:rPr>
                <w:rFonts w:cs="Arial"/>
                <w:szCs w:val="22"/>
              </w:rPr>
              <w:t xml:space="preserve">; </w:t>
            </w:r>
            <w:hyperlink r:id="rId12" w:history="1">
              <w:r w:rsidRPr="00986ABD">
                <w:rPr>
                  <w:rStyle w:val="Hyperlink"/>
                  <w:rFonts w:cs="Arial"/>
                  <w:szCs w:val="22"/>
                  <w:lang w:val="ro-RO"/>
                </w:rPr>
                <w:t>www.sas.unibuc.ro</w:t>
              </w:r>
            </w:hyperlink>
          </w:p>
        </w:tc>
      </w:tr>
      <w:tr w:rsidR="00F75D69" w:rsidRPr="00867128" w:rsidTr="007F5829">
        <w:trPr>
          <w:cantSplit/>
          <w:trHeight w:val="4237"/>
        </w:trPr>
        <w:tc>
          <w:tcPr>
            <w:tcW w:w="2660" w:type="dxa"/>
            <w:vMerge/>
          </w:tcPr>
          <w:p w:rsidR="00F75D69" w:rsidRPr="00986ABD" w:rsidRDefault="00F75D69" w:rsidP="00F75D69">
            <w:pPr>
              <w:rPr>
                <w:rFonts w:cs="Arial"/>
                <w:sz w:val="22"/>
                <w:szCs w:val="22"/>
                <w:lang w:val="ro-RO"/>
              </w:rPr>
            </w:pPr>
          </w:p>
        </w:tc>
        <w:tc>
          <w:tcPr>
            <w:tcW w:w="7081" w:type="dxa"/>
          </w:tcPr>
          <w:p w:rsidR="00F75D69" w:rsidRPr="00986ABD" w:rsidRDefault="00F75D69" w:rsidP="00F75D69">
            <w:pPr>
              <w:pStyle w:val="ECVSubSectionHeading"/>
              <w:rPr>
                <w:rFonts w:eastAsia="Times New Roman" w:cs="Arial"/>
                <w:b/>
                <w:bCs/>
                <w:color w:val="auto"/>
                <w:spacing w:val="0"/>
                <w:kern w:val="0"/>
                <w:szCs w:val="22"/>
                <w:lang w:eastAsia="ro-RO" w:bidi="ar-SA"/>
              </w:rPr>
            </w:pPr>
            <w:r w:rsidRPr="00986ABD">
              <w:rPr>
                <w:rFonts w:eastAsia="Times New Roman" w:cs="Arial"/>
                <w:b/>
                <w:bCs/>
                <w:color w:val="auto"/>
                <w:spacing w:val="0"/>
                <w:kern w:val="0"/>
                <w:szCs w:val="22"/>
                <w:lang w:eastAsia="ro-RO" w:bidi="ar-SA"/>
              </w:rPr>
              <w:t>Principale activitǎţi şi responsabilitǎţi:</w:t>
            </w:r>
          </w:p>
          <w:p w:rsidR="00F75D69" w:rsidRPr="00986ABD" w:rsidRDefault="00F75D69" w:rsidP="00F75D69">
            <w:pPr>
              <w:pStyle w:val="ECVSubSectionHeading"/>
              <w:numPr>
                <w:ilvl w:val="0"/>
                <w:numId w:val="3"/>
              </w:numPr>
              <w:rPr>
                <w:rFonts w:eastAsia="Times New Roman" w:cs="Arial"/>
                <w:bCs/>
                <w:color w:val="auto"/>
                <w:spacing w:val="0"/>
                <w:kern w:val="0"/>
                <w:szCs w:val="22"/>
                <w:lang w:eastAsia="ro-RO" w:bidi="ar-SA"/>
              </w:rPr>
            </w:pPr>
            <w:r w:rsidRPr="00986ABD">
              <w:rPr>
                <w:rFonts w:eastAsia="Times New Roman" w:cs="Arial"/>
                <w:bCs/>
                <w:color w:val="auto"/>
                <w:spacing w:val="0"/>
                <w:kern w:val="0"/>
                <w:szCs w:val="22"/>
                <w:lang w:eastAsia="ro-RO" w:bidi="ar-SA"/>
              </w:rPr>
              <w:t>Susţinerea cursurilor şi seminariilor pentru profilul de resurse umane (studii licenţǎ şi master): Metodologia cercetǎrii în domeniul resurselor umane, Resurse umane în contextul globalizǎrii (firme multinaţionale), Introducere în managementul resurselor umane, Testare psihologicǎ (o parte din cursuri le-am susţinut şi în perioada 2011-2013, ca asociat / în sistem plata cu ora)</w:t>
            </w:r>
          </w:p>
          <w:p w:rsidR="00F75D69" w:rsidRPr="00986ABD" w:rsidRDefault="00F75D69" w:rsidP="00F75D69">
            <w:pPr>
              <w:pStyle w:val="ECVSubSectionHeading"/>
              <w:numPr>
                <w:ilvl w:val="0"/>
                <w:numId w:val="3"/>
              </w:numPr>
              <w:rPr>
                <w:rFonts w:eastAsia="Times New Roman" w:cs="Arial"/>
                <w:bCs/>
                <w:color w:val="auto"/>
                <w:spacing w:val="0"/>
                <w:kern w:val="0"/>
                <w:szCs w:val="22"/>
                <w:lang w:eastAsia="ro-RO" w:bidi="ar-SA"/>
              </w:rPr>
            </w:pPr>
            <w:r w:rsidRPr="00986ABD">
              <w:rPr>
                <w:rFonts w:eastAsia="Times New Roman" w:cs="Arial"/>
                <w:bCs/>
                <w:color w:val="auto"/>
                <w:spacing w:val="0"/>
                <w:kern w:val="0"/>
                <w:szCs w:val="22"/>
                <w:lang w:eastAsia="ro-RO" w:bidi="ar-SA"/>
              </w:rPr>
              <w:t>Orientarea psiho-profesională şi vocaţională individualizată a studenţilor: aplicarea de teste vocaţionale (Ancorele carierei, Chestionarul de interese Holland, teste de personalitate – NEO-PI-R, CPI, Career mapping şi alte instrumente psiho-diagnostice)</w:t>
            </w:r>
          </w:p>
          <w:p w:rsidR="00F75D69" w:rsidRPr="00986ABD" w:rsidRDefault="00F75D69" w:rsidP="00F75D69">
            <w:pPr>
              <w:pStyle w:val="ECVSubSectionHeading"/>
              <w:numPr>
                <w:ilvl w:val="0"/>
                <w:numId w:val="3"/>
              </w:numPr>
              <w:rPr>
                <w:rFonts w:eastAsia="Times New Roman" w:cs="Arial"/>
                <w:bCs/>
                <w:color w:val="auto"/>
                <w:spacing w:val="0"/>
                <w:kern w:val="0"/>
                <w:szCs w:val="22"/>
                <w:lang w:eastAsia="ro-RO" w:bidi="ar-SA"/>
              </w:rPr>
            </w:pPr>
            <w:r w:rsidRPr="00986ABD">
              <w:rPr>
                <w:rFonts w:eastAsia="Times New Roman" w:cs="Arial"/>
                <w:bCs/>
                <w:color w:val="auto"/>
                <w:spacing w:val="0"/>
                <w:kern w:val="0"/>
                <w:szCs w:val="22"/>
                <w:lang w:eastAsia="ro-RO" w:bidi="ar-SA"/>
              </w:rPr>
              <w:t>Organizarea şi coordonarea stagiilor de practicǎ de specialitate şi realizarea parteneriatului cu angajatorii pentru programe de internship</w:t>
            </w:r>
          </w:p>
          <w:p w:rsidR="00F75D69" w:rsidRPr="00986ABD" w:rsidRDefault="00F75D69" w:rsidP="00F75D69">
            <w:pPr>
              <w:pStyle w:val="ECVSubSectionHeading"/>
              <w:numPr>
                <w:ilvl w:val="0"/>
                <w:numId w:val="3"/>
              </w:numPr>
              <w:rPr>
                <w:rFonts w:eastAsia="Times New Roman" w:cs="Arial"/>
                <w:bCs/>
                <w:color w:val="auto"/>
                <w:spacing w:val="0"/>
                <w:kern w:val="0"/>
                <w:szCs w:val="22"/>
                <w:lang w:eastAsia="ro-RO" w:bidi="ar-SA"/>
              </w:rPr>
            </w:pPr>
            <w:r w:rsidRPr="00986ABD">
              <w:rPr>
                <w:rFonts w:eastAsia="Times New Roman" w:cs="Arial"/>
                <w:bCs/>
                <w:color w:val="auto"/>
                <w:spacing w:val="0"/>
                <w:kern w:val="0"/>
                <w:szCs w:val="22"/>
                <w:lang w:eastAsia="ro-RO" w:bidi="ar-SA"/>
              </w:rPr>
              <w:t>Promovarea programelor de plasare (outplacement), practică şi internship în rândul studenţilor şi atragerea de noi parteneri organizaţionali în proiectele derulate</w:t>
            </w:r>
          </w:p>
          <w:p w:rsidR="00993C8D" w:rsidRPr="00986ABD" w:rsidRDefault="00993C8D" w:rsidP="00993C8D">
            <w:pPr>
              <w:pStyle w:val="ECVSubSectionHeading"/>
              <w:ind w:left="720"/>
              <w:rPr>
                <w:rFonts w:eastAsia="Times New Roman" w:cs="Arial"/>
                <w:bCs/>
                <w:color w:val="auto"/>
                <w:spacing w:val="0"/>
                <w:kern w:val="0"/>
                <w:szCs w:val="22"/>
                <w:lang w:eastAsia="ro-RO" w:bidi="ar-SA"/>
              </w:rPr>
            </w:pPr>
          </w:p>
          <w:p w:rsidR="00993C8D" w:rsidRPr="00986ABD" w:rsidRDefault="00993C8D" w:rsidP="00993C8D">
            <w:pPr>
              <w:pStyle w:val="ECVBusinessSectorRow"/>
              <w:rPr>
                <w:rStyle w:val="ECVContactDetails"/>
                <w:rFonts w:cs="Arial"/>
                <w:sz w:val="22"/>
                <w:szCs w:val="22"/>
                <w:lang w:val="ro-RO"/>
              </w:rPr>
            </w:pPr>
            <w:r w:rsidRPr="00986ABD">
              <w:rPr>
                <w:rStyle w:val="ECVHeadingBusinessSector"/>
                <w:rFonts w:cs="Arial"/>
                <w:sz w:val="22"/>
                <w:szCs w:val="22"/>
                <w:lang w:val="ro-RO"/>
              </w:rPr>
              <w:t xml:space="preserve">Tipul sau sectorul de activitate </w:t>
            </w:r>
            <w:r w:rsidRPr="00986ABD">
              <w:rPr>
                <w:rStyle w:val="ECVContactDetails"/>
                <w:rFonts w:cs="Arial"/>
                <w:sz w:val="22"/>
                <w:szCs w:val="22"/>
                <w:lang w:val="ro-RO"/>
              </w:rPr>
              <w:t>Învăţământ superior</w:t>
            </w:r>
          </w:p>
          <w:p w:rsidR="00F75D69" w:rsidRPr="00986ABD" w:rsidRDefault="00F75D69" w:rsidP="00346D10">
            <w:pPr>
              <w:pStyle w:val="ECVSubSectionHeading"/>
              <w:ind w:left="720"/>
              <w:rPr>
                <w:rFonts w:eastAsia="Times New Roman" w:cs="Arial"/>
                <w:b/>
                <w:bCs/>
                <w:szCs w:val="22"/>
              </w:rPr>
            </w:pPr>
          </w:p>
        </w:tc>
      </w:tr>
      <w:tr w:rsidR="00C8172F" w:rsidRPr="00867128" w:rsidTr="007F5829">
        <w:trPr>
          <w:cantSplit/>
          <w:trHeight w:val="280"/>
        </w:trPr>
        <w:tc>
          <w:tcPr>
            <w:tcW w:w="2660" w:type="dxa"/>
            <w:vMerge/>
          </w:tcPr>
          <w:p w:rsidR="00C8172F" w:rsidRPr="00986ABD" w:rsidRDefault="00C8172F">
            <w:pPr>
              <w:rPr>
                <w:rFonts w:cs="Arial"/>
                <w:sz w:val="22"/>
                <w:szCs w:val="22"/>
                <w:lang w:val="ro-RO"/>
              </w:rPr>
            </w:pPr>
          </w:p>
        </w:tc>
        <w:tc>
          <w:tcPr>
            <w:tcW w:w="7081" w:type="dxa"/>
            <w:vAlign w:val="bottom"/>
          </w:tcPr>
          <w:p w:rsidR="00436A19" w:rsidRPr="00986ABD" w:rsidRDefault="00986ABD" w:rsidP="00993C8D">
            <w:pPr>
              <w:pStyle w:val="ECVBusinessSectorRow"/>
              <w:rPr>
                <w:rFonts w:cs="Arial"/>
                <w:sz w:val="22"/>
                <w:szCs w:val="22"/>
                <w:lang w:val="ro-RO"/>
              </w:rPr>
            </w:pPr>
            <w:r w:rsidRPr="00986ABD">
              <w:rPr>
                <w:rFonts w:cs="Arial"/>
                <w:sz w:val="22"/>
                <w:szCs w:val="22"/>
                <w:lang w:val="ro-RO"/>
              </w:rPr>
              <w:t>05. 2017- 03.2018</w:t>
            </w:r>
          </w:p>
          <w:p w:rsidR="00986ABD" w:rsidRPr="00986ABD" w:rsidRDefault="00986ABD" w:rsidP="00993C8D">
            <w:pPr>
              <w:pStyle w:val="ECVBusinessSectorRow"/>
              <w:rPr>
                <w:rFonts w:cs="Arial"/>
                <w:b/>
                <w:bCs/>
                <w:sz w:val="22"/>
                <w:szCs w:val="22"/>
                <w:lang w:val="ro-RO"/>
              </w:rPr>
            </w:pPr>
            <w:r w:rsidRPr="00986ABD">
              <w:rPr>
                <w:rFonts w:cs="Arial"/>
                <w:b/>
                <w:bCs/>
                <w:sz w:val="22"/>
                <w:szCs w:val="22"/>
                <w:lang w:val="ro-RO"/>
              </w:rPr>
              <w:t>Instructional Designer - Ascendia Design SRL</w:t>
            </w:r>
            <w:r w:rsidRPr="00986ABD">
              <w:rPr>
                <w:rFonts w:cs="Arial"/>
                <w:b/>
                <w:bCs/>
                <w:sz w:val="22"/>
                <w:szCs w:val="22"/>
                <w:lang w:val="ro-RO"/>
              </w:rPr>
              <w:cr/>
            </w:r>
            <w:r w:rsidR="00616CE5">
              <w:rPr>
                <w:rFonts w:cs="Arial"/>
                <w:b/>
                <w:bCs/>
                <w:sz w:val="22"/>
                <w:szCs w:val="22"/>
                <w:lang w:val="ro-RO"/>
              </w:rPr>
              <w:t>(part-time)</w:t>
            </w:r>
          </w:p>
          <w:p w:rsidR="00986ABD" w:rsidRPr="00986ABD" w:rsidRDefault="00986ABD" w:rsidP="00986ABD">
            <w:pPr>
              <w:pStyle w:val="ECVBusinessSectorRow"/>
              <w:rPr>
                <w:rFonts w:cs="Arial"/>
                <w:sz w:val="22"/>
                <w:szCs w:val="22"/>
                <w:lang w:val="ro-RO"/>
              </w:rPr>
            </w:pPr>
            <w:r w:rsidRPr="00986ABD">
              <w:rPr>
                <w:rFonts w:cs="Arial"/>
                <w:sz w:val="22"/>
                <w:szCs w:val="22"/>
                <w:lang w:val="ro-RO"/>
              </w:rPr>
              <w:t>- Analizeaza suportul teoretic si creeaza scenarii pentru lectiile in format digital</w:t>
            </w:r>
          </w:p>
          <w:p w:rsidR="00986ABD" w:rsidRPr="00986ABD" w:rsidRDefault="00986ABD" w:rsidP="00986ABD">
            <w:pPr>
              <w:pStyle w:val="ECVBusinessSectorRow"/>
              <w:rPr>
                <w:rFonts w:cs="Arial"/>
                <w:sz w:val="22"/>
                <w:szCs w:val="22"/>
                <w:lang w:val="ro-RO"/>
              </w:rPr>
            </w:pPr>
            <w:r w:rsidRPr="00986ABD">
              <w:rPr>
                <w:rFonts w:cs="Arial"/>
                <w:sz w:val="22"/>
                <w:szCs w:val="22"/>
                <w:lang w:val="ro-RO"/>
              </w:rPr>
              <w:t>- Pe baza scenariilor dezvolta specificatii de productie, scenarii extinse cu specificatii pentru dezvoltarea</w:t>
            </w:r>
          </w:p>
          <w:p w:rsidR="00986ABD" w:rsidRPr="00986ABD" w:rsidRDefault="00986ABD" w:rsidP="00986ABD">
            <w:pPr>
              <w:pStyle w:val="ECVBusinessSectorRow"/>
              <w:rPr>
                <w:rFonts w:cs="Arial"/>
                <w:sz w:val="22"/>
                <w:szCs w:val="22"/>
                <w:lang w:val="ro-RO"/>
              </w:rPr>
            </w:pPr>
            <w:r w:rsidRPr="00986ABD">
              <w:rPr>
                <w:rFonts w:cs="Arial"/>
                <w:sz w:val="22"/>
                <w:szCs w:val="22"/>
                <w:lang w:val="ro-RO"/>
              </w:rPr>
              <w:t>aplicatiilor digitale</w:t>
            </w:r>
          </w:p>
          <w:p w:rsidR="00986ABD" w:rsidRPr="00986ABD" w:rsidRDefault="00986ABD" w:rsidP="00986ABD">
            <w:pPr>
              <w:pStyle w:val="ECVBusinessSectorRow"/>
              <w:rPr>
                <w:rFonts w:cs="Arial"/>
                <w:sz w:val="22"/>
                <w:szCs w:val="22"/>
                <w:lang w:val="ro-RO"/>
              </w:rPr>
            </w:pPr>
            <w:r w:rsidRPr="00986ABD">
              <w:rPr>
                <w:rFonts w:cs="Arial"/>
                <w:sz w:val="22"/>
                <w:szCs w:val="22"/>
                <w:lang w:val="ro-RO"/>
              </w:rPr>
              <w:t>- Aplica solutii inovatoare de gandire si de creatie care sa reflecte nevoile si specificatiile clientului</w:t>
            </w:r>
          </w:p>
          <w:p w:rsidR="00986ABD" w:rsidRPr="00986ABD" w:rsidRDefault="00986ABD" w:rsidP="00986ABD">
            <w:pPr>
              <w:pStyle w:val="ECVBusinessSectorRow"/>
              <w:rPr>
                <w:rFonts w:cs="Arial"/>
                <w:sz w:val="22"/>
                <w:szCs w:val="22"/>
                <w:lang w:val="ro-RO"/>
              </w:rPr>
            </w:pPr>
            <w:r w:rsidRPr="00986ABD">
              <w:rPr>
                <w:rFonts w:cs="Arial"/>
                <w:sz w:val="22"/>
                <w:szCs w:val="22"/>
                <w:lang w:val="ro-RO"/>
              </w:rPr>
              <w:t>- Colaboreaza cu graficienii si programatorii si ofera clarificari atunci cand este necesar</w:t>
            </w:r>
          </w:p>
          <w:p w:rsidR="00986ABD" w:rsidRPr="00986ABD" w:rsidRDefault="00986ABD" w:rsidP="00986ABD">
            <w:pPr>
              <w:pStyle w:val="ECVBusinessSectorRow"/>
              <w:rPr>
                <w:rFonts w:cs="Arial"/>
                <w:sz w:val="22"/>
                <w:szCs w:val="22"/>
                <w:lang w:val="ro-RO"/>
              </w:rPr>
            </w:pPr>
            <w:r w:rsidRPr="00986ABD">
              <w:rPr>
                <w:rFonts w:cs="Arial"/>
                <w:sz w:val="22"/>
                <w:szCs w:val="22"/>
                <w:lang w:val="ro-RO"/>
              </w:rPr>
              <w:t>- Capabil sa realizaze intrebari pentru varii baterii de teste</w:t>
            </w:r>
          </w:p>
          <w:p w:rsidR="00986ABD" w:rsidRPr="00986ABD" w:rsidRDefault="00986ABD" w:rsidP="00986ABD">
            <w:pPr>
              <w:pStyle w:val="ECVBusinessSectorRow"/>
              <w:rPr>
                <w:rFonts w:cs="Arial"/>
                <w:sz w:val="22"/>
                <w:szCs w:val="22"/>
                <w:lang w:val="ro-RO"/>
              </w:rPr>
            </w:pPr>
            <w:r w:rsidRPr="00986ABD">
              <w:rPr>
                <w:rFonts w:cs="Arial"/>
                <w:sz w:val="22"/>
                <w:szCs w:val="22"/>
                <w:lang w:val="ro-RO"/>
              </w:rPr>
              <w:t>- Capabil sa realizeze articole legate de proiectarea didactica</w:t>
            </w:r>
          </w:p>
          <w:p w:rsidR="00986ABD" w:rsidRPr="00986ABD" w:rsidRDefault="00986ABD" w:rsidP="00986ABD">
            <w:pPr>
              <w:pStyle w:val="ECVBusinessSectorRow"/>
              <w:rPr>
                <w:rFonts w:cs="Arial"/>
                <w:sz w:val="22"/>
                <w:szCs w:val="22"/>
                <w:lang w:val="ro-RO"/>
              </w:rPr>
            </w:pPr>
            <w:r w:rsidRPr="00986ABD">
              <w:rPr>
                <w:rFonts w:cs="Arial"/>
                <w:sz w:val="22"/>
                <w:szCs w:val="22"/>
                <w:lang w:val="ro-RO"/>
              </w:rPr>
              <w:t>- Se asigura ca toate materialele de instruire produse sunt in concordanta cu nevoile identificate, sunt usor de</w:t>
            </w:r>
          </w:p>
          <w:p w:rsidR="00986ABD" w:rsidRPr="00986ABD" w:rsidRDefault="00986ABD" w:rsidP="00986ABD">
            <w:pPr>
              <w:pStyle w:val="ECVBusinessSectorRow"/>
              <w:rPr>
                <w:rFonts w:cs="Arial"/>
                <w:sz w:val="22"/>
                <w:szCs w:val="22"/>
                <w:lang w:val="ro-RO"/>
              </w:rPr>
            </w:pPr>
            <w:r w:rsidRPr="00986ABD">
              <w:rPr>
                <w:rFonts w:cs="Arial"/>
                <w:sz w:val="22"/>
                <w:szCs w:val="22"/>
                <w:lang w:val="ro-RO"/>
              </w:rPr>
              <w:t>inteles si de folosit de catre utilizatori</w:t>
            </w:r>
          </w:p>
          <w:p w:rsidR="00986ABD" w:rsidRPr="00986ABD" w:rsidRDefault="00986ABD" w:rsidP="00986ABD">
            <w:pPr>
              <w:pStyle w:val="ECVBusinessSectorRow"/>
              <w:rPr>
                <w:rFonts w:cs="Arial"/>
                <w:sz w:val="22"/>
                <w:szCs w:val="22"/>
                <w:lang w:val="ro-RO"/>
              </w:rPr>
            </w:pPr>
            <w:r w:rsidRPr="00986ABD">
              <w:rPr>
                <w:rFonts w:cs="Arial"/>
                <w:sz w:val="22"/>
                <w:szCs w:val="22"/>
                <w:lang w:val="ro-RO"/>
              </w:rPr>
              <w:t>- Efectueaza o cercetare pe o varietate mare de subiecte si solutii software existente, pentru a asigura un</w:t>
            </w:r>
          </w:p>
          <w:p w:rsidR="00986ABD" w:rsidRPr="00986ABD" w:rsidRDefault="00986ABD" w:rsidP="00986ABD">
            <w:pPr>
              <w:pStyle w:val="ECVBusinessSectorRow"/>
              <w:rPr>
                <w:rFonts w:cs="Arial"/>
                <w:sz w:val="22"/>
                <w:szCs w:val="22"/>
                <w:lang w:val="ro-RO"/>
              </w:rPr>
            </w:pPr>
            <w:r w:rsidRPr="00986ABD">
              <w:rPr>
                <w:rFonts w:cs="Arial"/>
                <w:sz w:val="22"/>
                <w:szCs w:val="22"/>
                <w:lang w:val="ro-RO"/>
              </w:rPr>
              <w:t>produs inovator si conform cu cerintele pietei</w:t>
            </w:r>
          </w:p>
          <w:p w:rsidR="00986ABD" w:rsidRPr="00986ABD" w:rsidRDefault="00986ABD" w:rsidP="00986ABD">
            <w:pPr>
              <w:pStyle w:val="ECVBusinessSectorRow"/>
              <w:rPr>
                <w:rFonts w:cs="Arial"/>
                <w:sz w:val="22"/>
                <w:szCs w:val="22"/>
                <w:lang w:val="ro-RO"/>
              </w:rPr>
            </w:pPr>
            <w:r w:rsidRPr="00986ABD">
              <w:rPr>
                <w:rFonts w:cs="Arial"/>
                <w:sz w:val="22"/>
                <w:szCs w:val="22"/>
                <w:lang w:val="ro-RO"/>
              </w:rPr>
              <w:t>- Studiaza uneltele de dezvoltare software automatizate pentru ca la nevoie sa stie sa le foloseasca</w:t>
            </w:r>
          </w:p>
        </w:tc>
      </w:tr>
      <w:tr w:rsidR="00FC631A" w:rsidRPr="00867128" w:rsidTr="007F5829">
        <w:trPr>
          <w:cantSplit/>
          <w:trHeight w:val="280"/>
        </w:trPr>
        <w:tc>
          <w:tcPr>
            <w:tcW w:w="2660" w:type="dxa"/>
          </w:tcPr>
          <w:p w:rsidR="00986ABD" w:rsidRDefault="00986ABD" w:rsidP="00993C8D">
            <w:pPr>
              <w:pStyle w:val="ECVDate"/>
              <w:jc w:val="left"/>
              <w:rPr>
                <w:rFonts w:cs="Arial"/>
                <w:b/>
                <w:sz w:val="22"/>
                <w:szCs w:val="22"/>
              </w:rPr>
            </w:pPr>
          </w:p>
          <w:p w:rsidR="00993C8D" w:rsidRPr="00867128" w:rsidRDefault="00F60B1F" w:rsidP="00993C8D">
            <w:pPr>
              <w:pStyle w:val="ECVDate"/>
              <w:jc w:val="left"/>
              <w:rPr>
                <w:rFonts w:cs="Arial"/>
                <w:b/>
                <w:sz w:val="22"/>
                <w:szCs w:val="22"/>
              </w:rPr>
            </w:pPr>
            <w:r w:rsidRPr="00867128">
              <w:rPr>
                <w:rFonts w:cs="Arial"/>
                <w:b/>
                <w:sz w:val="22"/>
                <w:szCs w:val="22"/>
              </w:rPr>
              <w:t>01</w:t>
            </w:r>
            <w:r w:rsidR="00993C8D" w:rsidRPr="00867128">
              <w:rPr>
                <w:rFonts w:cs="Arial"/>
                <w:b/>
                <w:sz w:val="22"/>
                <w:szCs w:val="22"/>
              </w:rPr>
              <w:t>.2015 – 12.2015</w:t>
            </w: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993C8D" w:rsidRPr="00867128" w:rsidRDefault="00993C8D" w:rsidP="00FC631A">
            <w:pPr>
              <w:pStyle w:val="ECVDate"/>
              <w:jc w:val="left"/>
              <w:rPr>
                <w:rFonts w:cs="Arial"/>
                <w:b/>
                <w:sz w:val="22"/>
                <w:szCs w:val="22"/>
              </w:rPr>
            </w:pPr>
          </w:p>
          <w:p w:rsidR="00422543" w:rsidRDefault="00422543" w:rsidP="00FC631A">
            <w:pPr>
              <w:pStyle w:val="ECVDate"/>
              <w:jc w:val="left"/>
              <w:rPr>
                <w:rFonts w:cs="Arial"/>
                <w:b/>
                <w:sz w:val="22"/>
                <w:szCs w:val="22"/>
              </w:rPr>
            </w:pPr>
          </w:p>
          <w:p w:rsidR="00FC631A" w:rsidRPr="00867128" w:rsidRDefault="00FC631A" w:rsidP="00FC631A">
            <w:pPr>
              <w:pStyle w:val="ECVDate"/>
              <w:jc w:val="left"/>
              <w:rPr>
                <w:rFonts w:cs="Arial"/>
                <w:b/>
                <w:sz w:val="22"/>
                <w:szCs w:val="22"/>
              </w:rPr>
            </w:pPr>
            <w:r w:rsidRPr="00867128">
              <w:rPr>
                <w:rFonts w:cs="Arial"/>
                <w:b/>
                <w:sz w:val="22"/>
                <w:szCs w:val="22"/>
              </w:rPr>
              <w:t>03.2008 – 05.2015</w:t>
            </w:r>
          </w:p>
          <w:p w:rsidR="00FC631A" w:rsidRPr="00867128" w:rsidRDefault="00FC631A" w:rsidP="00E45A25">
            <w:pPr>
              <w:pStyle w:val="ECVDate"/>
              <w:jc w:val="left"/>
              <w:rPr>
                <w:rFonts w:cs="Arial"/>
                <w:b/>
                <w:sz w:val="22"/>
                <w:szCs w:val="22"/>
              </w:rPr>
            </w:pPr>
          </w:p>
        </w:tc>
        <w:tc>
          <w:tcPr>
            <w:tcW w:w="7081" w:type="dxa"/>
            <w:vAlign w:val="bottom"/>
          </w:tcPr>
          <w:p w:rsidR="00986ABD" w:rsidRDefault="00986ABD" w:rsidP="00993C8D">
            <w:pPr>
              <w:pStyle w:val="ECVText"/>
              <w:rPr>
                <w:rFonts w:cs="Arial"/>
                <w:i/>
                <w:sz w:val="22"/>
                <w:szCs w:val="22"/>
              </w:rPr>
            </w:pPr>
          </w:p>
          <w:p w:rsidR="00993C8D" w:rsidRPr="00867128" w:rsidRDefault="00993C8D" w:rsidP="00993C8D">
            <w:pPr>
              <w:pStyle w:val="ECVText"/>
              <w:rPr>
                <w:rFonts w:cs="Arial"/>
                <w:i/>
                <w:sz w:val="22"/>
                <w:szCs w:val="22"/>
              </w:rPr>
            </w:pPr>
            <w:r w:rsidRPr="00867128">
              <w:rPr>
                <w:rFonts w:cs="Arial"/>
                <w:i/>
                <w:sz w:val="22"/>
                <w:szCs w:val="22"/>
              </w:rPr>
              <w:t>Expert orientare şi consiliere vocaţională</w:t>
            </w:r>
          </w:p>
          <w:p w:rsidR="00993C8D" w:rsidRPr="00867128" w:rsidRDefault="00993C8D" w:rsidP="00993C8D">
            <w:pPr>
              <w:pStyle w:val="ECVText"/>
              <w:rPr>
                <w:rFonts w:cs="Arial"/>
                <w:i/>
                <w:sz w:val="22"/>
                <w:szCs w:val="22"/>
              </w:rPr>
            </w:pPr>
            <w:r w:rsidRPr="00867128">
              <w:rPr>
                <w:rFonts w:eastAsia="Times New Roman" w:cs="Arial"/>
                <w:i/>
                <w:noProof/>
                <w:sz w:val="20"/>
                <w:szCs w:val="20"/>
                <w:lang w:val="en-US"/>
              </w:rPr>
              <w:t xml:space="preserve">Proiectul </w:t>
            </w:r>
            <w:r w:rsidRPr="00867128">
              <w:rPr>
                <w:rFonts w:eastAsia="Times New Roman" w:cs="Arial"/>
                <w:noProof/>
                <w:sz w:val="20"/>
                <w:szCs w:val="20"/>
              </w:rPr>
              <w:t>POSDRU/184/5.2/S/154638</w:t>
            </w:r>
            <w:r w:rsidRPr="00867128">
              <w:rPr>
                <w:rFonts w:eastAsia="Times New Roman" w:cs="Arial"/>
                <w:i/>
                <w:noProof/>
                <w:sz w:val="20"/>
                <w:szCs w:val="20"/>
                <w:lang w:val="en-US"/>
              </w:rPr>
              <w:t xml:space="preserve"> “</w:t>
            </w:r>
            <w:r w:rsidRPr="00867128">
              <w:rPr>
                <w:rFonts w:eastAsia="Times New Roman" w:cs="Arial"/>
                <w:b/>
                <w:bCs/>
                <w:noProof/>
                <w:sz w:val="20"/>
                <w:szCs w:val="20"/>
              </w:rPr>
              <w:t>Alături de tine schimbăm piaţa muncii – măsuri active de ocupare a şomerilor din mediul rural”</w:t>
            </w:r>
          </w:p>
          <w:p w:rsidR="00993C8D" w:rsidRPr="00867128" w:rsidRDefault="00993C8D" w:rsidP="00993C8D">
            <w:pPr>
              <w:pStyle w:val="ECVSubSectionHeading"/>
              <w:rPr>
                <w:rFonts w:eastAsia="Times New Roman" w:cs="Arial"/>
                <w:b/>
                <w:bCs/>
                <w:color w:val="auto"/>
                <w:spacing w:val="0"/>
                <w:kern w:val="0"/>
                <w:szCs w:val="22"/>
                <w:lang w:eastAsia="ro-RO" w:bidi="ar-SA"/>
              </w:rPr>
            </w:pPr>
            <w:r w:rsidRPr="00867128">
              <w:rPr>
                <w:rFonts w:eastAsia="Times New Roman" w:cs="Arial"/>
                <w:b/>
                <w:bCs/>
                <w:color w:val="auto"/>
                <w:spacing w:val="0"/>
                <w:kern w:val="0"/>
                <w:szCs w:val="22"/>
                <w:lang w:eastAsia="ro-RO" w:bidi="ar-SA"/>
              </w:rPr>
              <w:t>Atribuţii-cheie:</w:t>
            </w:r>
          </w:p>
          <w:p w:rsidR="00993C8D" w:rsidRPr="00867128" w:rsidRDefault="00993C8D" w:rsidP="00993C8D">
            <w:pPr>
              <w:pStyle w:val="ECVSubSectionHeading"/>
              <w:numPr>
                <w:ilvl w:val="0"/>
                <w:numId w:val="9"/>
              </w:numPr>
              <w:rPr>
                <w:rFonts w:eastAsia="Times New Roman" w:cs="Arial"/>
                <w:bCs/>
                <w:color w:val="auto"/>
                <w:spacing w:val="0"/>
                <w:kern w:val="0"/>
                <w:szCs w:val="22"/>
                <w:lang w:val="ro-RO" w:eastAsia="ro-RO" w:bidi="ar-SA"/>
              </w:rPr>
            </w:pPr>
            <w:r w:rsidRPr="00867128">
              <w:rPr>
                <w:rFonts w:eastAsia="Times New Roman" w:cs="Arial"/>
                <w:bCs/>
                <w:color w:val="auto"/>
                <w:spacing w:val="0"/>
                <w:kern w:val="0"/>
                <w:szCs w:val="22"/>
                <w:lang w:val="ro-RO" w:eastAsia="ro-RO" w:bidi="ar-SA"/>
              </w:rPr>
              <w:t>Responsabil de informarea, consilierea şi orientarea profesională a grupului ţintă al proiectului (aproximativ 220 de şomeri din mediul rural), cu scopul reinserţiei participanţilor pe piaţa muncii</w:t>
            </w:r>
          </w:p>
          <w:p w:rsidR="00993C8D" w:rsidRPr="00867128" w:rsidRDefault="00993C8D" w:rsidP="00993C8D">
            <w:pPr>
              <w:pStyle w:val="ECVSubSectionHeading"/>
              <w:numPr>
                <w:ilvl w:val="0"/>
                <w:numId w:val="9"/>
              </w:numPr>
              <w:rPr>
                <w:rFonts w:eastAsia="Times New Roman" w:cs="Arial"/>
                <w:bCs/>
                <w:color w:val="auto"/>
                <w:spacing w:val="0"/>
                <w:kern w:val="0"/>
                <w:szCs w:val="22"/>
                <w:lang w:val="ro-RO" w:eastAsia="ro-RO" w:bidi="ar-SA"/>
              </w:rPr>
            </w:pPr>
            <w:r w:rsidRPr="00867128">
              <w:rPr>
                <w:rFonts w:eastAsia="Times New Roman" w:cs="Arial"/>
                <w:bCs/>
                <w:color w:val="auto"/>
                <w:spacing w:val="0"/>
                <w:kern w:val="0"/>
                <w:szCs w:val="22"/>
                <w:lang w:val="ro-RO" w:eastAsia="ro-RO" w:bidi="ar-SA"/>
              </w:rPr>
              <w:t>Elaborarea şi / sau implementarea materialelor şi instrumentelor specifice consilierii şi orientării profesionale şi medierii în muncă (baterii de teste, îndrumar de carieră, chestionare de feedback, resurse informaţionale despre reintegrarea profesională şi formarea continuă / recalificarea reconversia profesională etc.)</w:t>
            </w:r>
          </w:p>
          <w:p w:rsidR="00993C8D" w:rsidRPr="00867128" w:rsidRDefault="00993C8D" w:rsidP="00993C8D">
            <w:pPr>
              <w:pStyle w:val="ECVSubSectionHeading"/>
              <w:numPr>
                <w:ilvl w:val="0"/>
                <w:numId w:val="9"/>
              </w:numPr>
              <w:rPr>
                <w:rFonts w:eastAsia="Times New Roman" w:cs="Arial"/>
                <w:bCs/>
                <w:color w:val="auto"/>
                <w:spacing w:val="0"/>
                <w:kern w:val="0"/>
                <w:szCs w:val="22"/>
                <w:lang w:val="ro-RO" w:eastAsia="ro-RO" w:bidi="ar-SA"/>
              </w:rPr>
            </w:pPr>
            <w:r w:rsidRPr="00867128">
              <w:rPr>
                <w:rFonts w:eastAsia="Times New Roman" w:cs="Arial"/>
                <w:bCs/>
                <w:color w:val="auto"/>
                <w:spacing w:val="0"/>
                <w:kern w:val="0"/>
                <w:szCs w:val="22"/>
                <w:lang w:val="ro-RO" w:eastAsia="ro-RO" w:bidi="ar-SA"/>
              </w:rPr>
              <w:t>Realizarea metodologiei / strategiei de orientare, consiliere vocaţională şi mediere în muncă (OCVM) – stabilirea planului de acţiune şi a paşilor estimativi necesari îndeplinirii criteriilor-cheie de performanţă</w:t>
            </w:r>
          </w:p>
          <w:p w:rsidR="00993C8D" w:rsidRPr="00867128" w:rsidRDefault="00993C8D" w:rsidP="00993C8D">
            <w:pPr>
              <w:pStyle w:val="ECVSubSectionHeading"/>
              <w:numPr>
                <w:ilvl w:val="0"/>
                <w:numId w:val="9"/>
              </w:numPr>
              <w:rPr>
                <w:rFonts w:eastAsia="Times New Roman" w:cs="Arial"/>
                <w:bCs/>
                <w:color w:val="auto"/>
                <w:spacing w:val="0"/>
                <w:kern w:val="0"/>
                <w:szCs w:val="22"/>
                <w:lang w:val="ro-RO" w:eastAsia="ro-RO" w:bidi="ar-SA"/>
              </w:rPr>
            </w:pPr>
            <w:r w:rsidRPr="00867128">
              <w:rPr>
                <w:rFonts w:eastAsia="Times New Roman" w:cs="Arial"/>
                <w:bCs/>
                <w:color w:val="auto"/>
                <w:spacing w:val="0"/>
                <w:kern w:val="0"/>
                <w:szCs w:val="22"/>
                <w:lang w:val="ro-RO" w:eastAsia="ro-RO" w:bidi="ar-SA"/>
              </w:rPr>
              <w:t>Organizarea şi participarea activă la întâlnirile tehnice de proiect, cu redactarea şi / sau completarea / actualizarea minutelor de şedinţă</w:t>
            </w:r>
          </w:p>
          <w:p w:rsidR="00993C8D" w:rsidRPr="00867128" w:rsidRDefault="00993C8D" w:rsidP="00993C8D">
            <w:pPr>
              <w:pStyle w:val="ECVSubSectionHeading"/>
              <w:numPr>
                <w:ilvl w:val="0"/>
                <w:numId w:val="9"/>
              </w:numPr>
              <w:rPr>
                <w:rFonts w:eastAsia="Times New Roman" w:cs="Arial"/>
                <w:bCs/>
                <w:color w:val="auto"/>
                <w:spacing w:val="0"/>
                <w:kern w:val="0"/>
                <w:szCs w:val="22"/>
                <w:lang w:val="ro-RO" w:eastAsia="ro-RO" w:bidi="ar-SA"/>
              </w:rPr>
            </w:pPr>
            <w:r w:rsidRPr="00867128">
              <w:rPr>
                <w:rFonts w:eastAsia="Times New Roman" w:cs="Arial"/>
                <w:bCs/>
                <w:color w:val="auto"/>
                <w:spacing w:val="0"/>
                <w:kern w:val="0"/>
                <w:szCs w:val="22"/>
                <w:lang w:val="ro-RO" w:eastAsia="ro-RO" w:bidi="ar-SA"/>
              </w:rPr>
              <w:t>Derularea efectivă a sesiunilor de OCVM – proiectul include un total de 675 de sesiuni (individuale şi de tip focus-grup)</w:t>
            </w:r>
          </w:p>
          <w:p w:rsidR="00993C8D" w:rsidRPr="00867128" w:rsidRDefault="00993C8D" w:rsidP="00993C8D">
            <w:pPr>
              <w:pStyle w:val="ECVSubSectionHeading"/>
              <w:numPr>
                <w:ilvl w:val="0"/>
                <w:numId w:val="9"/>
              </w:numPr>
              <w:rPr>
                <w:rFonts w:eastAsia="Times New Roman" w:cs="Arial"/>
                <w:bCs/>
                <w:color w:val="auto"/>
                <w:spacing w:val="0"/>
                <w:kern w:val="0"/>
                <w:szCs w:val="22"/>
                <w:lang w:val="ro-RO" w:eastAsia="ro-RO" w:bidi="ar-SA"/>
              </w:rPr>
            </w:pPr>
            <w:r w:rsidRPr="00867128">
              <w:rPr>
                <w:rFonts w:eastAsia="Times New Roman" w:cs="Arial"/>
                <w:bCs/>
                <w:color w:val="auto"/>
                <w:spacing w:val="0"/>
                <w:kern w:val="0"/>
                <w:szCs w:val="22"/>
                <w:lang w:val="ro-RO" w:eastAsia="ro-RO" w:bidi="ar-SA"/>
              </w:rPr>
              <w:t>Întocmirea dosarelor individuale aferente beneficiarilor programului de OCVM</w:t>
            </w:r>
          </w:p>
          <w:p w:rsidR="00993C8D" w:rsidRPr="00867128" w:rsidRDefault="00993C8D" w:rsidP="00993C8D">
            <w:pPr>
              <w:pStyle w:val="ECVSubSectionHeading"/>
              <w:numPr>
                <w:ilvl w:val="0"/>
                <w:numId w:val="9"/>
              </w:numPr>
              <w:rPr>
                <w:rFonts w:eastAsia="Times New Roman" w:cs="Arial"/>
                <w:bCs/>
                <w:color w:val="auto"/>
                <w:spacing w:val="0"/>
                <w:kern w:val="0"/>
                <w:szCs w:val="22"/>
                <w:lang w:val="ro-RO" w:eastAsia="ro-RO" w:bidi="ar-SA"/>
              </w:rPr>
            </w:pPr>
            <w:r w:rsidRPr="00867128">
              <w:rPr>
                <w:rFonts w:eastAsia="Times New Roman" w:cs="Arial"/>
                <w:bCs/>
                <w:color w:val="auto"/>
                <w:spacing w:val="0"/>
                <w:kern w:val="0"/>
                <w:szCs w:val="22"/>
                <w:lang w:val="ro-RO" w:eastAsia="ro-RO" w:bidi="ar-SA"/>
              </w:rPr>
              <w:t>Asistarea beneficiarilor din cadrul grupului ţintă pentru medierea relaţiei cu prospectivii angajatori, cu scopul plasării adecvate pe piaţa muncii</w:t>
            </w:r>
          </w:p>
          <w:p w:rsidR="00993C8D" w:rsidRPr="00867128" w:rsidRDefault="00993C8D" w:rsidP="00993C8D">
            <w:pPr>
              <w:pStyle w:val="ECVSubSectionHeading"/>
              <w:numPr>
                <w:ilvl w:val="0"/>
                <w:numId w:val="9"/>
              </w:numPr>
              <w:rPr>
                <w:rFonts w:eastAsia="Times New Roman" w:cs="Arial"/>
                <w:bCs/>
                <w:color w:val="auto"/>
                <w:spacing w:val="0"/>
                <w:kern w:val="0"/>
                <w:szCs w:val="22"/>
                <w:lang w:val="ro-RO" w:eastAsia="ro-RO" w:bidi="ar-SA"/>
              </w:rPr>
            </w:pPr>
            <w:r w:rsidRPr="00867128">
              <w:rPr>
                <w:rFonts w:eastAsia="Times New Roman" w:cs="Arial"/>
                <w:bCs/>
                <w:color w:val="auto"/>
                <w:spacing w:val="0"/>
                <w:kern w:val="0"/>
                <w:szCs w:val="22"/>
                <w:lang w:val="ro-RO" w:eastAsia="ro-RO" w:bidi="ar-SA"/>
              </w:rPr>
              <w:t>Colaborare la organizarea evenimentelor de carieră (două burse de locuri de muncă desfăşurate prin proiect) destinate facilitării reintegrării ocupaţionale a şomerilor</w:t>
            </w:r>
          </w:p>
          <w:p w:rsidR="00993C8D" w:rsidRPr="00867128" w:rsidRDefault="00993C8D" w:rsidP="00993C8D">
            <w:pPr>
              <w:pStyle w:val="ECVSubSectionHeading"/>
              <w:numPr>
                <w:ilvl w:val="0"/>
                <w:numId w:val="9"/>
              </w:numPr>
              <w:rPr>
                <w:rFonts w:eastAsia="Times New Roman" w:cs="Arial"/>
                <w:bCs/>
                <w:color w:val="auto"/>
                <w:spacing w:val="0"/>
                <w:kern w:val="0"/>
                <w:szCs w:val="22"/>
                <w:lang w:val="ro-RO" w:eastAsia="ro-RO" w:bidi="ar-SA"/>
              </w:rPr>
            </w:pPr>
            <w:r w:rsidRPr="00867128">
              <w:rPr>
                <w:rFonts w:eastAsia="Times New Roman" w:cs="Arial"/>
                <w:bCs/>
                <w:color w:val="auto"/>
                <w:spacing w:val="0"/>
                <w:kern w:val="0"/>
                <w:szCs w:val="22"/>
                <w:lang w:val="ro-RO" w:eastAsia="ro-RO" w:bidi="ar-SA"/>
              </w:rPr>
              <w:t>Monitorizarea şi evaluare îndeplinirii obiectivelor şi a standardelor de calitate specificaţi în cererea de finanţare pentru acest proiect</w:t>
            </w:r>
          </w:p>
          <w:p w:rsidR="00993C8D" w:rsidRPr="00867128" w:rsidRDefault="00993C8D" w:rsidP="00FC631A">
            <w:pPr>
              <w:pStyle w:val="ECVSectionBullet"/>
              <w:ind w:left="113"/>
              <w:rPr>
                <w:rFonts w:cs="Arial"/>
                <w:b/>
                <w:sz w:val="22"/>
                <w:szCs w:val="22"/>
              </w:rPr>
            </w:pPr>
          </w:p>
          <w:p w:rsidR="00993C8D" w:rsidRPr="00867128" w:rsidRDefault="00993C8D" w:rsidP="00FC631A">
            <w:pPr>
              <w:pStyle w:val="ECVSectionBullet"/>
              <w:ind w:left="113"/>
              <w:rPr>
                <w:rFonts w:cs="Arial"/>
                <w:b/>
                <w:sz w:val="22"/>
                <w:szCs w:val="22"/>
              </w:rPr>
            </w:pPr>
          </w:p>
          <w:p w:rsidR="00FC631A" w:rsidRPr="00867128" w:rsidRDefault="00FC631A" w:rsidP="00FC631A">
            <w:pPr>
              <w:pStyle w:val="ECVSectionBullet"/>
              <w:ind w:left="113"/>
              <w:rPr>
                <w:rFonts w:cs="Arial"/>
                <w:b/>
                <w:sz w:val="22"/>
                <w:szCs w:val="22"/>
              </w:rPr>
            </w:pPr>
            <w:r w:rsidRPr="00867128">
              <w:rPr>
                <w:rFonts w:cs="Arial"/>
                <w:b/>
                <w:sz w:val="22"/>
                <w:szCs w:val="22"/>
              </w:rPr>
              <w:t>Specialist Resurse Umane - Recrutare si Branding de Angajator</w:t>
            </w:r>
          </w:p>
          <w:p w:rsidR="00FC631A" w:rsidRPr="00867128" w:rsidRDefault="00FC631A" w:rsidP="00FC631A">
            <w:pPr>
              <w:pStyle w:val="ECVSectionBullet"/>
              <w:ind w:left="113"/>
              <w:rPr>
                <w:rFonts w:cs="Arial"/>
                <w:b/>
                <w:sz w:val="22"/>
                <w:szCs w:val="22"/>
              </w:rPr>
            </w:pPr>
            <w:r w:rsidRPr="00867128">
              <w:rPr>
                <w:rFonts w:cs="Arial"/>
                <w:b/>
                <w:sz w:val="22"/>
                <w:szCs w:val="22"/>
              </w:rPr>
              <w:t xml:space="preserve">SC METRO Cash&amp;Carry Romania SRL, Bucureşti (Bd. Th. Pallady, nr. 51N, sect.3) – </w:t>
            </w:r>
            <w:hyperlink r:id="rId13" w:history="1">
              <w:r w:rsidRPr="00867128">
                <w:rPr>
                  <w:rStyle w:val="Hyperlink"/>
                  <w:rFonts w:cs="Arial"/>
                  <w:b/>
                  <w:sz w:val="22"/>
                  <w:szCs w:val="22"/>
                  <w:lang w:val="ro-RO"/>
                </w:rPr>
                <w:t>www.metro.ro</w:t>
              </w:r>
            </w:hyperlink>
          </w:p>
          <w:p w:rsidR="00FC631A" w:rsidRPr="00867128" w:rsidRDefault="00FC631A" w:rsidP="00FC631A">
            <w:pPr>
              <w:pStyle w:val="ECVSectionBullet"/>
              <w:ind w:left="113"/>
              <w:rPr>
                <w:rFonts w:cs="Arial"/>
                <w:b/>
                <w:sz w:val="22"/>
                <w:szCs w:val="22"/>
              </w:rPr>
            </w:pPr>
          </w:p>
          <w:p w:rsidR="00FC631A" w:rsidRPr="00867128" w:rsidRDefault="00FC631A" w:rsidP="00FC631A">
            <w:pPr>
              <w:pStyle w:val="ECVSectionBullet"/>
              <w:ind w:left="113"/>
              <w:rPr>
                <w:rFonts w:cs="Arial"/>
                <w:sz w:val="22"/>
                <w:szCs w:val="22"/>
              </w:rPr>
            </w:pPr>
            <w:r w:rsidRPr="00867128">
              <w:rPr>
                <w:rFonts w:cs="Arial"/>
                <w:b/>
                <w:sz w:val="22"/>
                <w:szCs w:val="22"/>
              </w:rPr>
              <w:t>Consiliere vocaţională şi branding de angajator</w:t>
            </w:r>
            <w:r w:rsidRPr="00867128">
              <w:rPr>
                <w:rFonts w:cs="Arial"/>
                <w:sz w:val="22"/>
                <w:szCs w:val="22"/>
              </w:rPr>
              <w:br/>
              <w:t>• Participǎ la evenimentele cu impact în crearea unei imagini pozitive pe piaţa muncii: târguri şi burse ale locurilor de muncǎ, conferinţe, cogrese, workshop-uri, simpozioane, ziua porţilor deschise, conferinţe în campusuri etc</w:t>
            </w:r>
          </w:p>
          <w:p w:rsidR="00FC631A" w:rsidRPr="00867128" w:rsidRDefault="00FC631A" w:rsidP="00FC631A">
            <w:pPr>
              <w:pStyle w:val="ECVSectionBullet"/>
              <w:ind w:left="113"/>
              <w:rPr>
                <w:rFonts w:cs="Arial"/>
                <w:sz w:val="22"/>
                <w:szCs w:val="22"/>
              </w:rPr>
            </w:pPr>
            <w:r w:rsidRPr="00867128">
              <w:rPr>
                <w:rFonts w:cs="Arial"/>
                <w:sz w:val="22"/>
                <w:szCs w:val="22"/>
              </w:rPr>
              <w:t>• În colaborare cu divizia dedicată din departamentul de resurse umane, concepe şi aplică soluţii integrate de explorare a carierei şi servicii de planificare a carierei către angajaţi, preum şi cursuri vizând managementul stresului şi anxietăţii, dezvoltarea competenţelor comunicaţionale şi decizionale, asertivitate şi consolidarea imaginii de sine, managementul diversităţii, incluziune şi abilităţi interculturale, tendinţe pe piaţa muncii, recomandări privind redactarea CV-ului şi prezentarea la interviu</w:t>
            </w:r>
          </w:p>
          <w:p w:rsidR="00FC631A" w:rsidRPr="00867128" w:rsidRDefault="00FC631A" w:rsidP="00FC631A">
            <w:pPr>
              <w:pStyle w:val="ECVSectionBullet"/>
              <w:ind w:left="113"/>
              <w:rPr>
                <w:rFonts w:cs="Arial"/>
                <w:sz w:val="22"/>
                <w:szCs w:val="22"/>
              </w:rPr>
            </w:pPr>
            <w:r w:rsidRPr="00867128">
              <w:rPr>
                <w:rFonts w:cs="Arial"/>
                <w:sz w:val="22"/>
                <w:szCs w:val="22"/>
              </w:rPr>
              <w:t>• Furnizează angajaţilor şi stagiarilor servicii de consiliere (personalizată, de grup şi prin portalul online), administrează şi interpretează testele diagnostice şi evaluative privind managementul carierei</w:t>
            </w:r>
            <w:r w:rsidRPr="00867128">
              <w:rPr>
                <w:rFonts w:cs="Arial"/>
                <w:sz w:val="22"/>
                <w:szCs w:val="22"/>
              </w:rPr>
              <w:br/>
              <w:t>• Dezvoltă programe vocaţionale cu impact educaţional în colaborare cu universitǎţile, coordoneazǎ programul de internship, consiliază participanţii (aproximativ 40 de stagiari simultan, plasaţi în departamentele interne: financiar, achiziţii, logistică, managementul informaţiei, marketing şi management relaţii clienţi) şi participă la evaluarea lor finală şi la luarea deciziei privind oferta de angajare</w:t>
            </w:r>
          </w:p>
          <w:p w:rsidR="00FC631A" w:rsidRPr="00867128" w:rsidRDefault="00FC631A" w:rsidP="00E45A25">
            <w:pPr>
              <w:pStyle w:val="ECVSectionBullet"/>
              <w:ind w:left="113"/>
              <w:rPr>
                <w:rFonts w:cs="Arial"/>
                <w:b/>
                <w:sz w:val="22"/>
                <w:szCs w:val="22"/>
              </w:rPr>
            </w:pPr>
          </w:p>
        </w:tc>
      </w:tr>
      <w:tr w:rsidR="00E45A25" w:rsidRPr="00867128" w:rsidTr="007F5829">
        <w:trPr>
          <w:cantSplit/>
          <w:trHeight w:val="280"/>
        </w:trPr>
        <w:tc>
          <w:tcPr>
            <w:tcW w:w="2660" w:type="dxa"/>
          </w:tcPr>
          <w:p w:rsidR="00E45A25" w:rsidRPr="00867128" w:rsidRDefault="00E45A25" w:rsidP="00FC631A">
            <w:pPr>
              <w:pStyle w:val="ECVDate"/>
              <w:jc w:val="left"/>
              <w:rPr>
                <w:rFonts w:cs="Arial"/>
                <w:lang w:val="ro-RO"/>
              </w:rPr>
            </w:pPr>
          </w:p>
        </w:tc>
        <w:tc>
          <w:tcPr>
            <w:tcW w:w="7081" w:type="dxa"/>
            <w:vAlign w:val="bottom"/>
          </w:tcPr>
          <w:p w:rsidR="00E45A25" w:rsidRPr="00867128" w:rsidRDefault="00E45A25" w:rsidP="00E45A25">
            <w:pPr>
              <w:pStyle w:val="ECVSectionBullet"/>
              <w:ind w:left="113"/>
              <w:rPr>
                <w:rFonts w:cs="Arial"/>
                <w:sz w:val="22"/>
                <w:szCs w:val="22"/>
              </w:rPr>
            </w:pPr>
            <w:r w:rsidRPr="00867128">
              <w:rPr>
                <w:rFonts w:cs="Arial"/>
                <w:sz w:val="22"/>
                <w:szCs w:val="22"/>
              </w:rPr>
              <w:t xml:space="preserve">• Asigurǎ programul de induction / integrare organizaţionalǎ pentru noii angajaţi şi stagiari </w:t>
            </w:r>
            <w:r w:rsidRPr="00867128">
              <w:rPr>
                <w:rFonts w:cs="Arial"/>
                <w:sz w:val="22"/>
                <w:szCs w:val="22"/>
              </w:rPr>
              <w:br/>
              <w:t>• Colaboreazǎ cu Departamentul Comunicare Corporatista pentru apariţiile în mass-media pe componenta de orientare şi consiliere în carieră</w:t>
            </w:r>
            <w:r w:rsidRPr="00867128">
              <w:rPr>
                <w:rFonts w:cs="Arial"/>
                <w:sz w:val="22"/>
                <w:szCs w:val="22"/>
              </w:rPr>
              <w:br/>
              <w:t xml:space="preserve">• Organizeazǎ stagii de mobilitate pentru liceeni în Ucraina şi Germania (programe corporative de responsabilitate socialǎ, </w:t>
            </w:r>
            <w:r w:rsidRPr="00867128">
              <w:rPr>
                <w:rFonts w:eastAsia="Cambria" w:cs="Arial"/>
                <w:sz w:val="22"/>
                <w:szCs w:val="22"/>
              </w:rPr>
              <w:t>şcoli de varǎ</w:t>
            </w:r>
            <w:r w:rsidRPr="00867128">
              <w:rPr>
                <w:rFonts w:cs="Arial"/>
                <w:sz w:val="22"/>
                <w:szCs w:val="22"/>
              </w:rPr>
              <w:t>)</w:t>
            </w:r>
          </w:p>
          <w:p w:rsidR="00E45A25" w:rsidRPr="00867128" w:rsidRDefault="00E45A25" w:rsidP="00E45A25">
            <w:pPr>
              <w:pStyle w:val="ECVSectionBullet"/>
              <w:ind w:left="113"/>
              <w:rPr>
                <w:rFonts w:cs="Arial"/>
                <w:sz w:val="22"/>
                <w:szCs w:val="22"/>
              </w:rPr>
            </w:pPr>
            <w:r w:rsidRPr="00867128">
              <w:rPr>
                <w:rFonts w:cs="Arial"/>
                <w:sz w:val="22"/>
                <w:szCs w:val="22"/>
              </w:rPr>
              <w:t xml:space="preserve">Monitorizează încadrarea în bugetul pentru orientare vocaţională şi integrare, realizând raportări statistice specifice privind indicatorii de performanţă asociaţi activităţilor şi serviciilor livrate </w:t>
            </w:r>
          </w:p>
          <w:p w:rsidR="00E45A25" w:rsidRPr="00867128" w:rsidRDefault="00E45A25" w:rsidP="00E45A25">
            <w:pPr>
              <w:pStyle w:val="ECVSectionBullet"/>
              <w:ind w:left="113"/>
              <w:rPr>
                <w:rFonts w:cs="Arial"/>
                <w:b/>
                <w:sz w:val="22"/>
                <w:szCs w:val="22"/>
              </w:rPr>
            </w:pPr>
          </w:p>
          <w:p w:rsidR="00E45A25" w:rsidRPr="00867128" w:rsidRDefault="00E45A25" w:rsidP="00E45A25">
            <w:pPr>
              <w:pStyle w:val="ECVSectionBullet"/>
              <w:ind w:left="113"/>
              <w:rPr>
                <w:rFonts w:cs="Arial"/>
                <w:b/>
                <w:sz w:val="22"/>
                <w:szCs w:val="22"/>
              </w:rPr>
            </w:pPr>
          </w:p>
          <w:p w:rsidR="00E45A25" w:rsidRPr="00867128" w:rsidRDefault="00E45A25" w:rsidP="00E45A25">
            <w:pPr>
              <w:pStyle w:val="ECVSectionBullet"/>
              <w:ind w:left="113"/>
              <w:rPr>
                <w:rFonts w:cs="Arial"/>
                <w:b/>
                <w:sz w:val="22"/>
                <w:szCs w:val="22"/>
              </w:rPr>
            </w:pPr>
            <w:r w:rsidRPr="00867128">
              <w:rPr>
                <w:rFonts w:cs="Arial"/>
                <w:b/>
                <w:sz w:val="22"/>
                <w:szCs w:val="22"/>
              </w:rPr>
              <w:t xml:space="preserve">Activitatea de Recrutare/ Selecţie </w:t>
            </w:r>
          </w:p>
          <w:p w:rsidR="00E45A25" w:rsidRPr="00867128" w:rsidRDefault="00E45A25" w:rsidP="00E45A25">
            <w:pPr>
              <w:pStyle w:val="ECVSectionBullet"/>
              <w:ind w:left="113"/>
              <w:rPr>
                <w:rFonts w:cs="Arial"/>
                <w:sz w:val="22"/>
                <w:szCs w:val="22"/>
              </w:rPr>
            </w:pPr>
            <w:r w:rsidRPr="00867128">
              <w:rPr>
                <w:rFonts w:cs="Arial"/>
                <w:sz w:val="22"/>
                <w:szCs w:val="22"/>
              </w:rPr>
              <w:t>•Redacteazǎ anunţurile interne / externe de recrutare, in conformitate cu specificatiile postului</w:t>
            </w:r>
            <w:r w:rsidRPr="00867128">
              <w:rPr>
                <w:rFonts w:cs="Arial"/>
                <w:sz w:val="22"/>
                <w:szCs w:val="22"/>
              </w:rPr>
              <w:br/>
              <w:t>•Stabileşte modalitatea de recrutare/ selectie a potentialilor candidati pentru posturile vacante, prin cercetarea bazei de date existente, publicarea de anunţuri etc</w:t>
            </w:r>
            <w:r w:rsidRPr="00867128">
              <w:rPr>
                <w:rFonts w:cs="Arial"/>
                <w:sz w:val="22"/>
                <w:szCs w:val="22"/>
              </w:rPr>
              <w:br/>
              <w:t>•Coordoneazǎ întregul proces de recrutare: cererea de recrutare, analiza şi filtrarea CV-urilor primite, susţinerea interviurilor şi elaborarea raportului de interviu, aplicare teste psihologice şi tehnice, interpretare/ evaluarea lor, alcǎtuirea listei scurte, acordare de feedback participanţilor</w:t>
            </w:r>
          </w:p>
          <w:p w:rsidR="00E45A25" w:rsidRPr="00867128" w:rsidRDefault="00E45A25" w:rsidP="005E3BBF">
            <w:pPr>
              <w:pStyle w:val="ECVSectionBullet"/>
              <w:ind w:left="113"/>
              <w:rPr>
                <w:rStyle w:val="ECVHeadingBusinessSector"/>
                <w:rFonts w:cs="Arial"/>
                <w:lang w:val="ro-RO"/>
              </w:rPr>
            </w:pPr>
            <w:r w:rsidRPr="00867128">
              <w:rPr>
                <w:rFonts w:cs="Arial"/>
                <w:sz w:val="22"/>
                <w:szCs w:val="22"/>
              </w:rPr>
              <w:t>•Realizeazǎ comunicarea internǎ (newsletters, Intranet – secţiunea de consiliere şi orientare profesională eCoaching, anunţuri de noi colegi / modificǎri funcţii, articole revista internǎ, centralizare informaţii, gestionarea relaţiei cu colaboratorii pentru editare, tehnoredactare etc.)</w:t>
            </w:r>
            <w:r w:rsidRPr="00867128">
              <w:rPr>
                <w:rFonts w:cs="Arial"/>
                <w:sz w:val="22"/>
                <w:szCs w:val="22"/>
              </w:rPr>
              <w:br/>
              <w:t>•La deschiderea magazinelor / sucursalelor noi asigurǎ suport pentru organizarea şi coordonarea întregii campanii de mass recruitment</w:t>
            </w:r>
            <w:r w:rsidRPr="00867128">
              <w:rPr>
                <w:rFonts w:cs="Arial"/>
                <w:sz w:val="22"/>
                <w:szCs w:val="22"/>
              </w:rPr>
              <w:br/>
              <w:t>•Realizeazǎ cǎutare activǎ CV pe diverse website-uri şi folosind social media (LinkedIn, Facebook – Graph Search)</w:t>
            </w:r>
            <w:r w:rsidRPr="00867128">
              <w:rPr>
                <w:rFonts w:cs="Arial"/>
                <w:sz w:val="22"/>
                <w:szCs w:val="22"/>
              </w:rPr>
              <w:br/>
              <w:t xml:space="preserve">•Iniţiazǎ şi dezvoltǎ relaţiile cu agenţii partenere în recrutare şi executive search (inclusiv partea administrativǎ - contracte, facturare etc.) </w:t>
            </w:r>
            <w:r w:rsidRPr="00867128">
              <w:rPr>
                <w:rFonts w:cs="Arial"/>
                <w:sz w:val="22"/>
                <w:szCs w:val="22"/>
              </w:rPr>
              <w:br/>
            </w:r>
          </w:p>
        </w:tc>
      </w:tr>
      <w:tr w:rsidR="005E3BBF" w:rsidRPr="00867128" w:rsidTr="007F5829">
        <w:trPr>
          <w:cantSplit/>
          <w:trHeight w:val="280"/>
        </w:trPr>
        <w:tc>
          <w:tcPr>
            <w:tcW w:w="2660" w:type="dxa"/>
          </w:tcPr>
          <w:p w:rsidR="005E3BBF" w:rsidRPr="00867128" w:rsidRDefault="005E3BBF" w:rsidP="005E3BBF">
            <w:pPr>
              <w:pStyle w:val="ECVDate"/>
              <w:jc w:val="left"/>
              <w:rPr>
                <w:rFonts w:cs="Arial"/>
                <w:b/>
                <w:sz w:val="22"/>
                <w:szCs w:val="22"/>
              </w:rPr>
            </w:pPr>
          </w:p>
        </w:tc>
        <w:tc>
          <w:tcPr>
            <w:tcW w:w="7081" w:type="dxa"/>
            <w:vAlign w:val="bottom"/>
          </w:tcPr>
          <w:p w:rsidR="005E3BBF" w:rsidRPr="00867128" w:rsidRDefault="005E3BBF" w:rsidP="005E3BBF">
            <w:pPr>
              <w:pStyle w:val="ECVSectionBullet"/>
              <w:ind w:left="113"/>
              <w:rPr>
                <w:rFonts w:cs="Arial"/>
                <w:sz w:val="22"/>
                <w:szCs w:val="22"/>
              </w:rPr>
            </w:pPr>
            <w:r w:rsidRPr="00867128">
              <w:rPr>
                <w:rFonts w:cs="Arial"/>
                <w:b/>
                <w:sz w:val="22"/>
                <w:szCs w:val="22"/>
              </w:rPr>
              <w:t>Alte proiecte/ activitǎţi</w:t>
            </w:r>
            <w:r w:rsidRPr="00867128">
              <w:rPr>
                <w:rFonts w:cs="Arial"/>
                <w:sz w:val="22"/>
                <w:szCs w:val="22"/>
              </w:rPr>
              <w:t>:</w:t>
            </w:r>
            <w:r w:rsidRPr="00867128">
              <w:rPr>
                <w:rFonts w:cs="Arial"/>
                <w:sz w:val="22"/>
                <w:szCs w:val="22"/>
              </w:rPr>
              <w:br/>
              <w:t>•Actualizeazǎ permanent organigramele, catalogul de funcţii, fişele de post şi evaluǎrile posturilor din cadrul companiei</w:t>
            </w:r>
            <w:r w:rsidRPr="00867128">
              <w:rPr>
                <w:rFonts w:cs="Arial"/>
                <w:sz w:val="22"/>
                <w:szCs w:val="22"/>
              </w:rPr>
              <w:br/>
              <w:t xml:space="preserve">Notă: </w:t>
            </w:r>
            <w:r w:rsidR="006E0620">
              <w:rPr>
                <w:rFonts w:cs="Arial"/>
                <w:sz w:val="22"/>
                <w:szCs w:val="22"/>
              </w:rPr>
              <w:t xml:space="preserve"> în intervalele: </w:t>
            </w:r>
            <w:r w:rsidR="006E0620" w:rsidRPr="006E0620">
              <w:rPr>
                <w:rFonts w:cs="Arial"/>
                <w:i/>
                <w:iCs/>
                <w:sz w:val="22"/>
                <w:szCs w:val="22"/>
              </w:rPr>
              <w:t>06.2010-06.2012</w:t>
            </w:r>
            <w:r w:rsidR="006E0620">
              <w:rPr>
                <w:rFonts w:cs="Arial"/>
                <w:sz w:val="22"/>
                <w:szCs w:val="22"/>
              </w:rPr>
              <w:t xml:space="preserve"> şi </w:t>
            </w:r>
            <w:r w:rsidRPr="00867128">
              <w:rPr>
                <w:rFonts w:cs="Arial"/>
                <w:i/>
                <w:sz w:val="22"/>
                <w:szCs w:val="22"/>
              </w:rPr>
              <w:t>06.2013 – 06.201</w:t>
            </w:r>
            <w:r w:rsidR="006E0620">
              <w:rPr>
                <w:rFonts w:cs="Arial"/>
                <w:i/>
                <w:sz w:val="22"/>
                <w:szCs w:val="22"/>
              </w:rPr>
              <w:t>5</w:t>
            </w:r>
            <w:r w:rsidRPr="00867128">
              <w:rPr>
                <w:rFonts w:cs="Arial"/>
                <w:i/>
                <w:sz w:val="22"/>
                <w:szCs w:val="22"/>
              </w:rPr>
              <w:t>: în concediu creştere copil</w:t>
            </w:r>
          </w:p>
          <w:p w:rsidR="005E3BBF" w:rsidRPr="00867128" w:rsidRDefault="005E3BBF" w:rsidP="006E0620">
            <w:pPr>
              <w:rPr>
                <w:rStyle w:val="ECVHeadingBusinessSector"/>
                <w:rFonts w:cs="Arial"/>
                <w:lang w:val="ro-RO"/>
              </w:rPr>
            </w:pPr>
          </w:p>
        </w:tc>
      </w:tr>
      <w:tr w:rsidR="006F637F" w:rsidRPr="00867128" w:rsidTr="00097E8C">
        <w:trPr>
          <w:cantSplit/>
          <w:trHeight w:val="280"/>
        </w:trPr>
        <w:tc>
          <w:tcPr>
            <w:tcW w:w="2660" w:type="dxa"/>
          </w:tcPr>
          <w:p w:rsidR="006F637F" w:rsidRPr="00867128" w:rsidRDefault="006F637F" w:rsidP="006F637F">
            <w:pPr>
              <w:pStyle w:val="ECVDate"/>
              <w:jc w:val="left"/>
              <w:rPr>
                <w:rFonts w:cs="Arial"/>
                <w:b/>
                <w:sz w:val="22"/>
                <w:szCs w:val="22"/>
              </w:rPr>
            </w:pPr>
            <w:r w:rsidRPr="00867128">
              <w:rPr>
                <w:rFonts w:cs="Arial"/>
                <w:b/>
                <w:sz w:val="22"/>
                <w:szCs w:val="22"/>
              </w:rPr>
              <w:t>01.2013-06.2013</w:t>
            </w:r>
          </w:p>
          <w:p w:rsidR="006F637F" w:rsidRPr="00867128" w:rsidRDefault="006F637F" w:rsidP="006F637F">
            <w:pPr>
              <w:pStyle w:val="ECVDate"/>
              <w:jc w:val="left"/>
              <w:rPr>
                <w:rFonts w:cs="Arial"/>
                <w:lang w:val="ro-RO"/>
              </w:rPr>
            </w:pPr>
          </w:p>
        </w:tc>
        <w:tc>
          <w:tcPr>
            <w:tcW w:w="7081" w:type="dxa"/>
          </w:tcPr>
          <w:p w:rsidR="006F637F" w:rsidRPr="00867128" w:rsidRDefault="006F637F" w:rsidP="006F637F">
            <w:pPr>
              <w:pStyle w:val="ECVDate"/>
              <w:jc w:val="left"/>
              <w:rPr>
                <w:rFonts w:cs="Arial"/>
                <w:b/>
              </w:rPr>
            </w:pPr>
            <w:r w:rsidRPr="00867128">
              <w:rPr>
                <w:rFonts w:cs="Arial"/>
                <w:b/>
                <w:sz w:val="22"/>
                <w:szCs w:val="22"/>
              </w:rPr>
              <w:t>Expert termen scurt</w:t>
            </w:r>
          </w:p>
        </w:tc>
      </w:tr>
      <w:tr w:rsidR="006F637F" w:rsidRPr="00867128" w:rsidTr="00097E8C">
        <w:trPr>
          <w:cantSplit/>
          <w:trHeight w:val="280"/>
        </w:trPr>
        <w:tc>
          <w:tcPr>
            <w:tcW w:w="2660" w:type="dxa"/>
          </w:tcPr>
          <w:p w:rsidR="006F637F" w:rsidRPr="00867128" w:rsidRDefault="006F637F" w:rsidP="006F637F">
            <w:pPr>
              <w:pStyle w:val="ECVDate"/>
              <w:jc w:val="left"/>
              <w:rPr>
                <w:rFonts w:cs="Arial"/>
                <w:lang w:val="ro-RO"/>
              </w:rPr>
            </w:pPr>
          </w:p>
        </w:tc>
        <w:tc>
          <w:tcPr>
            <w:tcW w:w="7081" w:type="dxa"/>
          </w:tcPr>
          <w:p w:rsidR="006F637F" w:rsidRPr="00867128" w:rsidRDefault="006F637F" w:rsidP="006F637F">
            <w:pPr>
              <w:pStyle w:val="ECVDate"/>
              <w:jc w:val="left"/>
              <w:rPr>
                <w:rFonts w:cs="Arial"/>
                <w:color w:val="auto"/>
                <w:sz w:val="22"/>
                <w:szCs w:val="22"/>
              </w:rPr>
            </w:pPr>
            <w:r w:rsidRPr="00867128">
              <w:rPr>
                <w:rFonts w:cs="Arial"/>
                <w:color w:val="auto"/>
                <w:sz w:val="22"/>
                <w:szCs w:val="22"/>
              </w:rPr>
              <w:t>Proiect POS-DRU</w:t>
            </w:r>
          </w:p>
          <w:p w:rsidR="006F637F" w:rsidRPr="00867128" w:rsidRDefault="006F637F" w:rsidP="006F637F">
            <w:pPr>
              <w:pStyle w:val="ECVDate"/>
              <w:jc w:val="left"/>
              <w:rPr>
                <w:rFonts w:cs="Arial"/>
                <w:color w:val="auto"/>
                <w:sz w:val="22"/>
                <w:szCs w:val="22"/>
              </w:rPr>
            </w:pPr>
            <w:r w:rsidRPr="00867128">
              <w:rPr>
                <w:rFonts w:cs="Arial"/>
                <w:i/>
                <w:color w:val="auto"/>
                <w:sz w:val="22"/>
                <w:szCs w:val="22"/>
              </w:rPr>
              <w:t>”</w:t>
            </w:r>
            <w:r w:rsidRPr="00867128">
              <w:rPr>
                <w:rFonts w:cs="Arial"/>
                <w:color w:val="auto"/>
                <w:sz w:val="22"/>
                <w:szCs w:val="22"/>
              </w:rPr>
              <w:t>Asigurarea calităţii în învăţământul superior prin elaborarea şi pilotarea metodologiilor de abilitare şi auditare”. Pachetul de lucru: Auditarea RU</w:t>
            </w:r>
          </w:p>
          <w:p w:rsidR="006F637F" w:rsidRPr="00867128" w:rsidRDefault="006F637F" w:rsidP="006F637F">
            <w:pPr>
              <w:pStyle w:val="ECVDate"/>
              <w:jc w:val="left"/>
              <w:rPr>
                <w:rFonts w:cs="Arial"/>
                <w:color w:val="auto"/>
                <w:sz w:val="22"/>
                <w:szCs w:val="22"/>
              </w:rPr>
            </w:pPr>
            <w:r w:rsidRPr="00867128">
              <w:rPr>
                <w:rFonts w:cs="Arial"/>
                <w:color w:val="auto"/>
                <w:sz w:val="22"/>
                <w:szCs w:val="22"/>
              </w:rPr>
              <w:t>Beneficiar- creditor: Unitatea Executivă pentru Finanţarea Învăţământului Superior a Cercetării Dezvoltării şi Inovării (UEFISCDI)</w:t>
            </w:r>
          </w:p>
          <w:p w:rsidR="006F637F" w:rsidRPr="00867128" w:rsidRDefault="006F637F" w:rsidP="006F637F">
            <w:pPr>
              <w:widowControl/>
              <w:numPr>
                <w:ilvl w:val="0"/>
                <w:numId w:val="4"/>
              </w:numPr>
              <w:tabs>
                <w:tab w:val="num" w:pos="252"/>
              </w:tabs>
              <w:suppressAutoHyphens w:val="0"/>
              <w:ind w:left="252" w:hanging="180"/>
              <w:jc w:val="both"/>
              <w:rPr>
                <w:rFonts w:eastAsia="Times New Roman" w:cs="Arial"/>
                <w:bCs/>
                <w:color w:val="auto"/>
                <w:spacing w:val="0"/>
                <w:kern w:val="0"/>
                <w:sz w:val="22"/>
                <w:szCs w:val="22"/>
                <w:lang w:eastAsia="en-US" w:bidi="ar-SA"/>
              </w:rPr>
            </w:pPr>
            <w:r w:rsidRPr="00867128">
              <w:rPr>
                <w:rFonts w:eastAsia="Times New Roman" w:cs="Arial"/>
                <w:bCs/>
                <w:color w:val="auto"/>
                <w:spacing w:val="0"/>
                <w:kern w:val="0"/>
                <w:sz w:val="22"/>
                <w:szCs w:val="22"/>
                <w:lang w:val="en-US" w:eastAsia="en-US" w:bidi="ar-SA"/>
              </w:rPr>
              <w:t xml:space="preserve">Raport comparativ final </w:t>
            </w:r>
            <w:r w:rsidRPr="00867128">
              <w:rPr>
                <w:rFonts w:eastAsia="Times New Roman" w:cs="Arial"/>
                <w:bCs/>
                <w:color w:val="auto"/>
                <w:spacing w:val="0"/>
                <w:kern w:val="0"/>
                <w:sz w:val="22"/>
                <w:szCs w:val="22"/>
                <w:lang w:eastAsia="en-US" w:bidi="ar-SA"/>
              </w:rPr>
              <w:t>privind politicile, activităţile, practicile şi procesele de resurse umane din cele 90 de Universităţi publice şi private din România, incluse în proiectul de auditare, conform informaţiilor  pe site-urile lor oficiale</w:t>
            </w:r>
          </w:p>
          <w:p w:rsidR="006F637F" w:rsidRPr="00867128" w:rsidRDefault="006F637F" w:rsidP="006F637F">
            <w:pPr>
              <w:pStyle w:val="ECVDate"/>
              <w:jc w:val="left"/>
              <w:rPr>
                <w:rFonts w:cs="Arial"/>
              </w:rPr>
            </w:pPr>
          </w:p>
        </w:tc>
      </w:tr>
      <w:tr w:rsidR="006F637F" w:rsidRPr="00867128" w:rsidTr="007F5829">
        <w:trPr>
          <w:cantSplit/>
          <w:trHeight w:val="280"/>
        </w:trPr>
        <w:tc>
          <w:tcPr>
            <w:tcW w:w="2660" w:type="dxa"/>
          </w:tcPr>
          <w:p w:rsidR="006F637F" w:rsidRPr="00867128" w:rsidRDefault="006F637F" w:rsidP="006F637F">
            <w:pPr>
              <w:pStyle w:val="ECVDate"/>
              <w:jc w:val="left"/>
              <w:rPr>
                <w:rFonts w:cs="Arial"/>
                <w:lang w:val="ro-RO"/>
              </w:rPr>
            </w:pPr>
          </w:p>
        </w:tc>
        <w:tc>
          <w:tcPr>
            <w:tcW w:w="7081" w:type="dxa"/>
          </w:tcPr>
          <w:p w:rsidR="006F637F" w:rsidRPr="00867128" w:rsidRDefault="006F637F" w:rsidP="006F637F">
            <w:pPr>
              <w:pStyle w:val="ECVDate"/>
              <w:jc w:val="left"/>
              <w:rPr>
                <w:rFonts w:cs="Arial"/>
                <w:b/>
              </w:rPr>
            </w:pPr>
          </w:p>
        </w:tc>
      </w:tr>
      <w:tr w:rsidR="006F637F" w:rsidRPr="00867128" w:rsidTr="007F5829">
        <w:trPr>
          <w:cantSplit/>
          <w:trHeight w:val="280"/>
        </w:trPr>
        <w:tc>
          <w:tcPr>
            <w:tcW w:w="2660" w:type="dxa"/>
          </w:tcPr>
          <w:p w:rsidR="006F637F" w:rsidRPr="00867128" w:rsidRDefault="006F637F" w:rsidP="006F637F">
            <w:pPr>
              <w:rPr>
                <w:rFonts w:cs="Arial"/>
                <w:lang w:val="ro-RO"/>
              </w:rPr>
            </w:pPr>
          </w:p>
        </w:tc>
        <w:tc>
          <w:tcPr>
            <w:tcW w:w="7081" w:type="dxa"/>
          </w:tcPr>
          <w:p w:rsidR="006F637F" w:rsidRPr="00867128" w:rsidRDefault="006F637F" w:rsidP="006F637F">
            <w:pPr>
              <w:pStyle w:val="ECVDate"/>
              <w:jc w:val="left"/>
              <w:rPr>
                <w:rFonts w:cs="Arial"/>
              </w:rPr>
            </w:pPr>
          </w:p>
        </w:tc>
      </w:tr>
      <w:tr w:rsidR="006F637F" w:rsidRPr="00867128" w:rsidTr="007F5829">
        <w:trPr>
          <w:cantSplit/>
          <w:trHeight w:val="2799"/>
        </w:trPr>
        <w:tc>
          <w:tcPr>
            <w:tcW w:w="2660" w:type="dxa"/>
            <w:vMerge w:val="restart"/>
          </w:tcPr>
          <w:p w:rsidR="006F637F" w:rsidRPr="00867128" w:rsidRDefault="006F637F" w:rsidP="006F637F">
            <w:pPr>
              <w:pStyle w:val="ECVDate"/>
              <w:jc w:val="left"/>
              <w:rPr>
                <w:rFonts w:cs="Arial"/>
                <w:lang w:val="ro-RO"/>
              </w:rPr>
            </w:pPr>
          </w:p>
          <w:p w:rsidR="006F637F" w:rsidRPr="00867128" w:rsidRDefault="006F637F" w:rsidP="006F637F">
            <w:pPr>
              <w:pStyle w:val="ECVDate"/>
              <w:jc w:val="left"/>
              <w:rPr>
                <w:rFonts w:cs="Arial"/>
                <w:lang w:val="ro-RO"/>
              </w:rPr>
            </w:pPr>
          </w:p>
          <w:p w:rsidR="006F637F" w:rsidRPr="00867128" w:rsidRDefault="006F637F" w:rsidP="006F637F">
            <w:pPr>
              <w:pStyle w:val="ECVDate"/>
              <w:jc w:val="left"/>
              <w:rPr>
                <w:rFonts w:cs="Arial"/>
                <w:lang w:val="ro-RO"/>
              </w:rPr>
            </w:pPr>
          </w:p>
          <w:p w:rsidR="006F637F" w:rsidRPr="00867128" w:rsidRDefault="006F637F" w:rsidP="006F637F">
            <w:pPr>
              <w:pStyle w:val="ECVDate"/>
              <w:jc w:val="left"/>
              <w:rPr>
                <w:rFonts w:cs="Arial"/>
                <w:lang w:val="ro-RO"/>
              </w:rPr>
            </w:pPr>
          </w:p>
          <w:p w:rsidR="006F637F" w:rsidRPr="00867128" w:rsidRDefault="006F637F" w:rsidP="006F637F">
            <w:pPr>
              <w:pStyle w:val="ECVDate"/>
              <w:jc w:val="left"/>
              <w:rPr>
                <w:rFonts w:cs="Arial"/>
                <w:lang w:val="ro-RO"/>
              </w:rPr>
            </w:pPr>
          </w:p>
          <w:p w:rsidR="006F637F" w:rsidRPr="00867128" w:rsidRDefault="006F637F" w:rsidP="006F637F">
            <w:pPr>
              <w:pStyle w:val="ECVDate"/>
              <w:jc w:val="left"/>
              <w:rPr>
                <w:rFonts w:cs="Arial"/>
                <w:lang w:val="ro-RO"/>
              </w:rPr>
            </w:pPr>
          </w:p>
          <w:p w:rsidR="006F637F" w:rsidRPr="00867128" w:rsidRDefault="006F637F" w:rsidP="006F637F">
            <w:pPr>
              <w:pStyle w:val="ECVDate"/>
              <w:jc w:val="left"/>
              <w:rPr>
                <w:rFonts w:cs="Arial"/>
                <w:lang w:val="ro-RO"/>
              </w:rPr>
            </w:pPr>
          </w:p>
          <w:p w:rsidR="006F637F" w:rsidRPr="00867128" w:rsidRDefault="006F637F" w:rsidP="006F637F">
            <w:pPr>
              <w:pStyle w:val="ECVDate"/>
              <w:jc w:val="left"/>
              <w:rPr>
                <w:rFonts w:cs="Arial"/>
                <w:lang w:val="ro-RO"/>
              </w:rPr>
            </w:pPr>
          </w:p>
          <w:p w:rsidR="00993C8D" w:rsidRPr="00867128" w:rsidRDefault="00993C8D" w:rsidP="006F637F">
            <w:pPr>
              <w:pStyle w:val="ECVDate"/>
              <w:jc w:val="left"/>
              <w:rPr>
                <w:rFonts w:cs="Arial"/>
                <w:b/>
                <w:sz w:val="22"/>
                <w:szCs w:val="22"/>
              </w:rPr>
            </w:pPr>
          </w:p>
          <w:p w:rsidR="00993C8D" w:rsidRPr="00867128" w:rsidRDefault="00993C8D" w:rsidP="006F637F">
            <w:pPr>
              <w:pStyle w:val="ECVDate"/>
              <w:jc w:val="left"/>
              <w:rPr>
                <w:rFonts w:cs="Arial"/>
                <w:b/>
                <w:sz w:val="22"/>
                <w:szCs w:val="22"/>
              </w:rPr>
            </w:pPr>
          </w:p>
          <w:p w:rsidR="00993C8D" w:rsidRPr="00867128" w:rsidRDefault="00993C8D" w:rsidP="006F637F">
            <w:pPr>
              <w:pStyle w:val="ECVDate"/>
              <w:jc w:val="left"/>
              <w:rPr>
                <w:rFonts w:cs="Arial"/>
                <w:b/>
                <w:sz w:val="22"/>
                <w:szCs w:val="22"/>
              </w:rPr>
            </w:pPr>
          </w:p>
          <w:p w:rsidR="006F637F" w:rsidRPr="00867128" w:rsidRDefault="006F637F" w:rsidP="006F637F">
            <w:pPr>
              <w:pStyle w:val="ECVDate"/>
              <w:jc w:val="left"/>
              <w:rPr>
                <w:rFonts w:cs="Arial"/>
                <w:b/>
                <w:sz w:val="22"/>
                <w:szCs w:val="22"/>
              </w:rPr>
            </w:pPr>
            <w:r w:rsidRPr="00867128">
              <w:rPr>
                <w:rFonts w:cs="Arial"/>
                <w:b/>
                <w:sz w:val="22"/>
                <w:szCs w:val="22"/>
              </w:rPr>
              <w:lastRenderedPageBreak/>
              <w:t>01.2007-03.2008</w:t>
            </w: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8A5CA9" w:rsidP="006F637F">
            <w:pPr>
              <w:pStyle w:val="ECVDate"/>
              <w:jc w:val="left"/>
              <w:rPr>
                <w:rFonts w:cs="Arial"/>
                <w:b/>
                <w:sz w:val="22"/>
                <w:szCs w:val="22"/>
              </w:rPr>
            </w:pPr>
          </w:p>
          <w:p w:rsidR="008A5CA9" w:rsidRPr="00867128" w:rsidRDefault="00616CE5" w:rsidP="008A5CA9">
            <w:pPr>
              <w:ind w:firstLine="34"/>
              <w:rPr>
                <w:rFonts w:cs="Arial"/>
                <w:b/>
                <w:sz w:val="22"/>
                <w:szCs w:val="22"/>
                <w:lang w:val="ro-RO"/>
              </w:rPr>
            </w:pPr>
            <w:r>
              <w:rPr>
                <w:rFonts w:cs="Arial"/>
                <w:b/>
                <w:sz w:val="22"/>
                <w:szCs w:val="22"/>
                <w:lang w:val="ro-RO"/>
              </w:rPr>
              <w:t>Proiecte, colaborări, granturi de cercetare</w:t>
            </w:r>
          </w:p>
          <w:p w:rsidR="008A5CA9" w:rsidRPr="00867128" w:rsidRDefault="008A5CA9" w:rsidP="006F637F">
            <w:pPr>
              <w:pStyle w:val="ECVDate"/>
              <w:jc w:val="left"/>
              <w:rPr>
                <w:rFonts w:cs="Arial"/>
                <w:b/>
                <w:sz w:val="22"/>
                <w:szCs w:val="22"/>
              </w:rPr>
            </w:pPr>
          </w:p>
          <w:p w:rsidR="006F637F" w:rsidRPr="00867128" w:rsidRDefault="006F637F" w:rsidP="006F637F">
            <w:pPr>
              <w:pStyle w:val="ECVSectionBullet"/>
              <w:ind w:left="113"/>
              <w:rPr>
                <w:rFonts w:cs="Arial"/>
                <w:b/>
                <w:color w:val="44546A"/>
                <w:sz w:val="22"/>
                <w:szCs w:val="22"/>
              </w:rPr>
            </w:pPr>
          </w:p>
          <w:p w:rsidR="006F637F" w:rsidRPr="00867128" w:rsidRDefault="006F637F" w:rsidP="006F637F">
            <w:pPr>
              <w:pStyle w:val="ECVDate"/>
              <w:jc w:val="left"/>
              <w:rPr>
                <w:rFonts w:cs="Arial"/>
                <w:b/>
                <w:lang w:val="ro-RO"/>
              </w:rPr>
            </w:pPr>
          </w:p>
        </w:tc>
        <w:tc>
          <w:tcPr>
            <w:tcW w:w="7081" w:type="dxa"/>
          </w:tcPr>
          <w:p w:rsidR="006F637F" w:rsidRPr="00867128" w:rsidRDefault="006F637F" w:rsidP="006F637F">
            <w:pPr>
              <w:widowControl/>
              <w:numPr>
                <w:ilvl w:val="0"/>
                <w:numId w:val="4"/>
              </w:numPr>
              <w:tabs>
                <w:tab w:val="num" w:pos="252"/>
              </w:tabs>
              <w:suppressAutoHyphens w:val="0"/>
              <w:ind w:left="252" w:hanging="180"/>
              <w:rPr>
                <w:rFonts w:cs="Arial"/>
                <w:color w:val="auto"/>
                <w:sz w:val="22"/>
                <w:szCs w:val="22"/>
              </w:rPr>
            </w:pPr>
            <w:r w:rsidRPr="00867128">
              <w:rPr>
                <w:rFonts w:cs="Arial"/>
                <w:color w:val="auto"/>
                <w:sz w:val="22"/>
                <w:szCs w:val="22"/>
              </w:rPr>
              <w:lastRenderedPageBreak/>
              <w:t>Prezentare raport în cadrul seminariilor internaţionale Mutual Learning Workshop</w:t>
            </w:r>
          </w:p>
          <w:p w:rsidR="006F637F" w:rsidRPr="00867128" w:rsidRDefault="006F637F" w:rsidP="006F637F">
            <w:pPr>
              <w:widowControl/>
              <w:numPr>
                <w:ilvl w:val="0"/>
                <w:numId w:val="4"/>
              </w:numPr>
              <w:tabs>
                <w:tab w:val="num" w:pos="252"/>
              </w:tabs>
              <w:suppressAutoHyphens w:val="0"/>
              <w:ind w:left="252" w:hanging="180"/>
              <w:rPr>
                <w:rFonts w:cs="Arial"/>
                <w:color w:val="auto"/>
                <w:sz w:val="22"/>
                <w:szCs w:val="22"/>
              </w:rPr>
            </w:pPr>
            <w:r w:rsidRPr="00867128">
              <w:rPr>
                <w:rFonts w:eastAsia="Times New Roman" w:cs="Arial"/>
                <w:bCs/>
                <w:color w:val="auto"/>
                <w:spacing w:val="0"/>
                <w:kern w:val="0"/>
                <w:sz w:val="22"/>
                <w:szCs w:val="22"/>
                <w:lang w:eastAsia="en-US" w:bidi="ar-SA"/>
              </w:rPr>
              <w:t>Suport training privind Fişa de auto-evaluare (beneficiari ai programului de training: angajaţii departamentului RU din Universităţile studiate)</w:t>
            </w:r>
          </w:p>
          <w:p w:rsidR="006F637F" w:rsidRPr="00867128" w:rsidRDefault="006F637F" w:rsidP="006F637F">
            <w:pPr>
              <w:widowControl/>
              <w:numPr>
                <w:ilvl w:val="0"/>
                <w:numId w:val="4"/>
              </w:numPr>
              <w:tabs>
                <w:tab w:val="num" w:pos="252"/>
              </w:tabs>
              <w:suppressAutoHyphens w:val="0"/>
              <w:ind w:left="252" w:hanging="180"/>
              <w:rPr>
                <w:rFonts w:cs="Arial"/>
                <w:color w:val="auto"/>
                <w:sz w:val="22"/>
                <w:szCs w:val="22"/>
              </w:rPr>
            </w:pPr>
            <w:r w:rsidRPr="00867128">
              <w:rPr>
                <w:rFonts w:eastAsia="Times New Roman" w:cs="Arial"/>
                <w:bCs/>
                <w:color w:val="auto"/>
                <w:spacing w:val="0"/>
                <w:kern w:val="0"/>
                <w:sz w:val="22"/>
                <w:szCs w:val="22"/>
                <w:lang w:eastAsia="en-US" w:bidi="ar-SA"/>
              </w:rPr>
              <w:t>Suport training privind vizita de evaluare şi raportul asociat vizitei pentru membrii CNATDCU</w:t>
            </w:r>
          </w:p>
          <w:p w:rsidR="006F637F" w:rsidRPr="00867128" w:rsidRDefault="006F637F" w:rsidP="006F637F">
            <w:pPr>
              <w:pStyle w:val="ECVDate"/>
              <w:jc w:val="left"/>
              <w:rPr>
                <w:rStyle w:val="ECVContactDetails"/>
                <w:rFonts w:cs="Arial"/>
                <w:lang w:val="ro-RO"/>
              </w:rPr>
            </w:pPr>
            <w:r w:rsidRPr="00867128">
              <w:rPr>
                <w:rStyle w:val="ECVHeadingBusinessSector"/>
                <w:rFonts w:cs="Arial"/>
                <w:lang w:val="ro-RO"/>
              </w:rPr>
              <w:t xml:space="preserve">Tipul sau sectorul de activitate </w:t>
            </w:r>
            <w:r w:rsidRPr="00867128">
              <w:rPr>
                <w:rStyle w:val="ECVContactDetails"/>
                <w:rFonts w:cs="Arial"/>
                <w:lang w:val="ro-RO"/>
              </w:rPr>
              <w:t>Învăţământ superior</w:t>
            </w:r>
          </w:p>
          <w:p w:rsidR="00993C8D" w:rsidRPr="00867128" w:rsidRDefault="00993C8D" w:rsidP="006F637F">
            <w:pPr>
              <w:pStyle w:val="ECVDate"/>
              <w:jc w:val="left"/>
              <w:rPr>
                <w:rStyle w:val="ECVContactDetails"/>
                <w:rFonts w:cs="Arial"/>
                <w:lang w:val="ro-RO"/>
              </w:rPr>
            </w:pPr>
          </w:p>
          <w:p w:rsidR="00993C8D" w:rsidRPr="00867128" w:rsidRDefault="00993C8D" w:rsidP="006F637F">
            <w:pPr>
              <w:pStyle w:val="ECVDate"/>
              <w:jc w:val="left"/>
              <w:rPr>
                <w:rFonts w:cs="Arial"/>
                <w:b/>
              </w:rPr>
            </w:pPr>
          </w:p>
        </w:tc>
      </w:tr>
      <w:tr w:rsidR="006F637F" w:rsidRPr="00867128" w:rsidTr="007F5829">
        <w:trPr>
          <w:cantSplit/>
          <w:trHeight w:val="432"/>
        </w:trPr>
        <w:tc>
          <w:tcPr>
            <w:tcW w:w="2660" w:type="dxa"/>
            <w:vMerge/>
          </w:tcPr>
          <w:p w:rsidR="006F637F" w:rsidRPr="00867128" w:rsidRDefault="006F637F" w:rsidP="006F637F">
            <w:pPr>
              <w:rPr>
                <w:rFonts w:cs="Arial"/>
                <w:lang w:val="ro-RO"/>
              </w:rPr>
            </w:pPr>
          </w:p>
        </w:tc>
        <w:tc>
          <w:tcPr>
            <w:tcW w:w="7081" w:type="dxa"/>
          </w:tcPr>
          <w:p w:rsidR="006F637F" w:rsidRPr="00867128" w:rsidRDefault="006F637F" w:rsidP="006F637F">
            <w:pPr>
              <w:rPr>
                <w:rFonts w:cs="Arial"/>
                <w:b/>
                <w:bCs/>
                <w:sz w:val="22"/>
                <w:szCs w:val="22"/>
                <w:lang w:val="ro-RO"/>
              </w:rPr>
            </w:pPr>
            <w:r w:rsidRPr="00867128">
              <w:rPr>
                <w:rFonts w:cs="Arial"/>
                <w:b/>
                <w:bCs/>
                <w:sz w:val="22"/>
                <w:szCs w:val="22"/>
                <w:lang w:val="ro-RO"/>
              </w:rPr>
              <w:t xml:space="preserve">Referent resurse umane </w:t>
            </w:r>
          </w:p>
          <w:p w:rsidR="006F637F" w:rsidRPr="00867128" w:rsidRDefault="006F637F" w:rsidP="006F637F">
            <w:pPr>
              <w:rPr>
                <w:rFonts w:cs="Arial"/>
                <w:b/>
                <w:bCs/>
                <w:sz w:val="22"/>
                <w:szCs w:val="22"/>
                <w:lang w:val="ro-RO"/>
              </w:rPr>
            </w:pPr>
            <w:r w:rsidRPr="00867128">
              <w:rPr>
                <w:rFonts w:cs="Arial"/>
                <w:b/>
                <w:bCs/>
                <w:sz w:val="22"/>
                <w:szCs w:val="22"/>
                <w:lang w:val="ro-RO"/>
              </w:rPr>
              <w:t>Wurth Romania SRL, (Drumul Gǎrii Otopeni, nr. 35, Otopeni, jud. Ilfov)</w:t>
            </w:r>
          </w:p>
          <w:p w:rsidR="006F637F" w:rsidRPr="00867128" w:rsidRDefault="001F0729" w:rsidP="006F637F">
            <w:pPr>
              <w:rPr>
                <w:rFonts w:cs="Arial"/>
                <w:sz w:val="22"/>
                <w:szCs w:val="22"/>
                <w:lang w:val="ro-RO"/>
              </w:rPr>
            </w:pPr>
            <w:hyperlink r:id="rId14" w:history="1">
              <w:r w:rsidR="006F637F" w:rsidRPr="00867128">
                <w:rPr>
                  <w:rFonts w:cs="Arial"/>
                  <w:color w:val="000080"/>
                  <w:sz w:val="22"/>
                  <w:szCs w:val="22"/>
                  <w:u w:val="single"/>
                  <w:lang w:val="ro-RO"/>
                </w:rPr>
                <w:t>http://www.wuerth.ro/</w:t>
              </w:r>
            </w:hyperlink>
          </w:p>
          <w:p w:rsidR="006F637F" w:rsidRPr="00867128" w:rsidRDefault="006F637F" w:rsidP="006F637F">
            <w:pPr>
              <w:numPr>
                <w:ilvl w:val="0"/>
                <w:numId w:val="5"/>
              </w:numPr>
              <w:rPr>
                <w:rFonts w:cs="Arial"/>
                <w:color w:val="auto"/>
                <w:sz w:val="22"/>
                <w:szCs w:val="22"/>
                <w:lang w:val="ro-RO"/>
              </w:rPr>
            </w:pPr>
            <w:r w:rsidRPr="00867128">
              <w:rPr>
                <w:rFonts w:cs="Arial"/>
                <w:color w:val="auto"/>
                <w:sz w:val="22"/>
                <w:szCs w:val="22"/>
                <w:lang w:val="ro-RO"/>
              </w:rPr>
              <w:t>Coordonarea procesului de recrutare şi selectie</w:t>
            </w:r>
          </w:p>
          <w:p w:rsidR="006F637F" w:rsidRPr="00867128" w:rsidRDefault="006F637F" w:rsidP="006F637F">
            <w:pPr>
              <w:numPr>
                <w:ilvl w:val="0"/>
                <w:numId w:val="5"/>
              </w:numPr>
              <w:rPr>
                <w:rFonts w:cs="Arial"/>
                <w:color w:val="auto"/>
                <w:sz w:val="22"/>
                <w:szCs w:val="22"/>
                <w:lang w:val="ro-RO"/>
              </w:rPr>
            </w:pPr>
            <w:r w:rsidRPr="00867128">
              <w:rPr>
                <w:rFonts w:cs="Arial"/>
                <w:color w:val="auto"/>
                <w:sz w:val="22"/>
                <w:szCs w:val="22"/>
                <w:lang w:val="ro-RO"/>
              </w:rPr>
              <w:t>Realizarea de rapoarte privind fluctuaţia de personal</w:t>
            </w:r>
            <w:r w:rsidRPr="00867128">
              <w:rPr>
                <w:rFonts w:cs="Arial"/>
                <w:color w:val="auto"/>
                <w:sz w:val="22"/>
                <w:szCs w:val="22"/>
                <w:lang w:val="ro-RO"/>
              </w:rPr>
              <w:br/>
              <w:t>Realizarea de sondaje în rândul angajaţilor privind diverse aspecte ale vietţi lor profesionale</w:t>
            </w:r>
            <w:r w:rsidRPr="00867128">
              <w:rPr>
                <w:rFonts w:cs="Arial"/>
                <w:color w:val="auto"/>
                <w:sz w:val="22"/>
                <w:szCs w:val="22"/>
                <w:lang w:val="ro-RO"/>
              </w:rPr>
              <w:br/>
              <w:t>Propunerea, eficientizarea şi implementarea unor strategii de resurse umane</w:t>
            </w:r>
            <w:r w:rsidRPr="00867128">
              <w:rPr>
                <w:rFonts w:cs="Arial"/>
                <w:color w:val="auto"/>
                <w:sz w:val="22"/>
                <w:szCs w:val="22"/>
                <w:lang w:val="ro-RO"/>
              </w:rPr>
              <w:br/>
              <w:t>Evaluarea performanţelor şi consilierea a</w:t>
            </w:r>
            <w:r w:rsidR="00867128">
              <w:rPr>
                <w:rFonts w:cs="Arial"/>
                <w:color w:val="auto"/>
                <w:sz w:val="22"/>
                <w:szCs w:val="22"/>
                <w:lang w:val="ro-RO"/>
              </w:rPr>
              <w:t>ngajaţilor în privinţa optimizăr</w:t>
            </w:r>
            <w:r w:rsidRPr="00867128">
              <w:rPr>
                <w:rFonts w:cs="Arial"/>
                <w:color w:val="auto"/>
                <w:sz w:val="22"/>
                <w:szCs w:val="22"/>
                <w:lang w:val="ro-RO"/>
              </w:rPr>
              <w:t>ii acestor rezultate</w:t>
            </w:r>
            <w:r w:rsidRPr="00867128">
              <w:rPr>
                <w:rFonts w:cs="Arial"/>
                <w:color w:val="auto"/>
                <w:sz w:val="22"/>
                <w:szCs w:val="22"/>
                <w:lang w:val="ro-RO"/>
              </w:rPr>
              <w:br/>
              <w:t>Integrarea noilor angajati,realizare de exit-interviews cu foştii angajaţi, participare la evenimente de carierǎ etc</w:t>
            </w:r>
          </w:p>
          <w:p w:rsidR="006F637F" w:rsidRPr="00867128" w:rsidRDefault="006F637F" w:rsidP="006F637F">
            <w:pPr>
              <w:rPr>
                <w:rFonts w:cs="Arial"/>
                <w:sz w:val="22"/>
                <w:szCs w:val="22"/>
                <w:lang w:val="ro-RO"/>
              </w:rPr>
            </w:pPr>
            <w:r w:rsidRPr="00867128">
              <w:rPr>
                <w:rFonts w:cs="Arial"/>
                <w:color w:val="1593CB"/>
                <w:sz w:val="22"/>
                <w:szCs w:val="22"/>
                <w:lang w:val="ro-RO"/>
              </w:rPr>
              <w:t xml:space="preserve">Tipul sau sectorul de activitate </w:t>
            </w:r>
            <w:r w:rsidRPr="00867128">
              <w:rPr>
                <w:rFonts w:cs="Arial"/>
                <w:sz w:val="22"/>
                <w:szCs w:val="22"/>
                <w:lang w:val="ro-RO"/>
              </w:rPr>
              <w:t>Comerţ / Vânzǎri directe</w:t>
            </w:r>
          </w:p>
          <w:p w:rsidR="008A5CA9" w:rsidRPr="00867128" w:rsidRDefault="008A5CA9" w:rsidP="006F637F">
            <w:pPr>
              <w:rPr>
                <w:rFonts w:cs="Arial"/>
                <w:sz w:val="22"/>
                <w:szCs w:val="22"/>
                <w:lang w:val="ro-RO"/>
              </w:rPr>
            </w:pPr>
          </w:p>
          <w:p w:rsidR="006E0620" w:rsidRDefault="00616CE5" w:rsidP="00616CE5">
            <w:pPr>
              <w:rPr>
                <w:rFonts w:cs="Arial"/>
                <w:sz w:val="22"/>
                <w:szCs w:val="22"/>
                <w:lang w:val="ro-RO"/>
              </w:rPr>
            </w:pPr>
            <w:r>
              <w:rPr>
                <w:rFonts w:cs="Arial"/>
                <w:sz w:val="22"/>
                <w:szCs w:val="22"/>
                <w:lang w:val="ro-RO"/>
              </w:rPr>
              <w:t xml:space="preserve">- </w:t>
            </w:r>
            <w:r w:rsidR="006E0620">
              <w:rPr>
                <w:rFonts w:cs="Arial"/>
                <w:sz w:val="22"/>
                <w:szCs w:val="22"/>
                <w:lang w:val="ro-RO"/>
              </w:rPr>
              <w:t xml:space="preserve">2022-2024: Trainer program intern – peer learning – învăţare colegială – modul Pedagogii inovative: </w:t>
            </w:r>
            <w:r w:rsidR="006E0620">
              <w:t xml:space="preserve"> “</w:t>
            </w:r>
            <w:r w:rsidR="006E0620" w:rsidRPr="006E0620">
              <w:rPr>
                <w:rFonts w:cs="Arial"/>
                <w:sz w:val="22"/>
                <w:szCs w:val="22"/>
                <w:lang w:val="ro-RO"/>
              </w:rPr>
              <w:t>Mindfulness și expresivitate emoțională ȋn relația didactică - facilitator ȋn ȋnvățământul superior</w:t>
            </w:r>
            <w:r w:rsidR="006E0620">
              <w:rPr>
                <w:rFonts w:cs="Arial"/>
                <w:sz w:val="22"/>
                <w:szCs w:val="22"/>
                <w:lang w:val="ro-RO"/>
              </w:rPr>
              <w:t>”</w:t>
            </w:r>
          </w:p>
          <w:p w:rsidR="006E0620" w:rsidRDefault="006E0620" w:rsidP="00616CE5">
            <w:pPr>
              <w:rPr>
                <w:rFonts w:cs="Arial"/>
                <w:sz w:val="22"/>
                <w:szCs w:val="22"/>
                <w:lang w:val="ro-RO"/>
              </w:rPr>
            </w:pPr>
          </w:p>
          <w:p w:rsidR="00616CE5" w:rsidRDefault="006E0620" w:rsidP="00616CE5">
            <w:pPr>
              <w:rPr>
                <w:rFonts w:cs="Arial"/>
                <w:sz w:val="22"/>
                <w:szCs w:val="22"/>
                <w:lang w:val="ro-RO"/>
              </w:rPr>
            </w:pPr>
            <w:r>
              <w:rPr>
                <w:rFonts w:cs="Arial"/>
                <w:sz w:val="22"/>
                <w:szCs w:val="22"/>
                <w:lang w:val="ro-RO"/>
              </w:rPr>
              <w:t xml:space="preserve">- </w:t>
            </w:r>
            <w:r w:rsidR="00616CE5">
              <w:rPr>
                <w:rFonts w:cs="Arial"/>
                <w:sz w:val="22"/>
                <w:szCs w:val="22"/>
                <w:lang w:val="ro-RO"/>
              </w:rPr>
              <w:t>2023-2024: Manager proiect: ”UB Branding</w:t>
            </w:r>
            <w:r>
              <w:rPr>
                <w:rFonts w:cs="Arial"/>
                <w:sz w:val="22"/>
                <w:szCs w:val="22"/>
                <w:lang w:val="ro-RO"/>
              </w:rPr>
              <w:t xml:space="preserve">: </w:t>
            </w:r>
            <w:r>
              <w:t xml:space="preserve"> </w:t>
            </w:r>
            <w:r w:rsidRPr="006E0620">
              <w:rPr>
                <w:rFonts w:cs="Arial"/>
                <w:sz w:val="22"/>
                <w:szCs w:val="22"/>
                <w:lang w:val="ro-RO"/>
              </w:rPr>
              <w:t>Proiect de dezvoltare instituțională „Atragerea talentelor, dezvoltarea potențialului uman și creșterea retenției angajaților valoroși, prin consolidarea brandului de angajator al UB”</w:t>
            </w:r>
            <w:r>
              <w:rPr>
                <w:rFonts w:cs="Arial"/>
                <w:sz w:val="22"/>
                <w:szCs w:val="22"/>
                <w:lang w:val="ro-RO"/>
              </w:rPr>
              <w:t>.</w:t>
            </w:r>
          </w:p>
          <w:p w:rsidR="006E0620" w:rsidRDefault="006E0620" w:rsidP="00616CE5">
            <w:pPr>
              <w:rPr>
                <w:rFonts w:cs="Arial"/>
                <w:sz w:val="22"/>
                <w:szCs w:val="22"/>
                <w:lang w:val="ro-RO"/>
              </w:rPr>
            </w:pPr>
          </w:p>
          <w:p w:rsidR="00616CE5" w:rsidRDefault="00616CE5" w:rsidP="00616CE5">
            <w:pPr>
              <w:rPr>
                <w:rFonts w:cs="Arial"/>
                <w:sz w:val="22"/>
                <w:szCs w:val="22"/>
                <w:lang w:val="ro-RO"/>
              </w:rPr>
            </w:pPr>
            <w:r>
              <w:rPr>
                <w:rFonts w:cs="Arial"/>
                <w:sz w:val="22"/>
                <w:szCs w:val="22"/>
                <w:lang w:val="ro-RO"/>
              </w:rPr>
              <w:t xml:space="preserve">- 2022-2023: </w:t>
            </w:r>
            <w:r w:rsidRPr="00616CE5">
              <w:rPr>
                <w:rFonts w:cs="Arial"/>
                <w:sz w:val="22"/>
                <w:szCs w:val="22"/>
                <w:lang w:val="ro-RO"/>
              </w:rPr>
              <w:t>Evaluator UEFISCDI competiţii SG – PNRAS și PNRR – Dotări și SmartLabs</w:t>
            </w:r>
            <w:r>
              <w:rPr>
                <w:rFonts w:cs="Arial"/>
                <w:sz w:val="22"/>
                <w:szCs w:val="22"/>
                <w:lang w:val="ro-RO"/>
              </w:rPr>
              <w:t>. Atribuţii:</w:t>
            </w:r>
            <w:r>
              <w:t xml:space="preserve"> </w:t>
            </w:r>
            <w:r w:rsidRPr="00616CE5">
              <w:rPr>
                <w:rFonts w:cs="Arial"/>
                <w:sz w:val="22"/>
                <w:szCs w:val="22"/>
                <w:lang w:val="ro-RO"/>
              </w:rPr>
              <w:t>evaluarea cererilor de finanțare din cadrul Schemei de Granturi din Programului Naţional pentru Reducerea Abandonului Şcolar, SG-PNRAȘ și Dotări prin PNRR, derulat de Ministerul Educaţiei</w:t>
            </w:r>
            <w:r>
              <w:rPr>
                <w:rFonts w:cs="Arial"/>
                <w:sz w:val="22"/>
                <w:szCs w:val="22"/>
                <w:lang w:val="ro-RO"/>
              </w:rPr>
              <w:t>.</w:t>
            </w:r>
          </w:p>
          <w:p w:rsidR="006E0620" w:rsidRDefault="006E0620" w:rsidP="00616CE5">
            <w:pPr>
              <w:rPr>
                <w:rFonts w:cs="Arial"/>
                <w:sz w:val="22"/>
                <w:szCs w:val="22"/>
                <w:lang w:val="ro-RO"/>
              </w:rPr>
            </w:pPr>
          </w:p>
          <w:p w:rsidR="006E0620" w:rsidRDefault="006E0620" w:rsidP="00616CE5">
            <w:pPr>
              <w:rPr>
                <w:rFonts w:cs="Arial"/>
                <w:sz w:val="22"/>
                <w:szCs w:val="22"/>
                <w:lang w:val="ro-RO"/>
              </w:rPr>
            </w:pPr>
            <w:r>
              <w:rPr>
                <w:rFonts w:cs="Arial"/>
                <w:sz w:val="22"/>
                <w:szCs w:val="22"/>
                <w:lang w:val="ro-RO"/>
              </w:rPr>
              <w:t xml:space="preserve">- 03.2021-03.2022: Tutore stagii practică </w:t>
            </w:r>
            <w:r>
              <w:t xml:space="preserve"> </w:t>
            </w:r>
            <w:r w:rsidRPr="006E0620">
              <w:rPr>
                <w:rFonts w:cs="Arial"/>
                <w:sz w:val="22"/>
                <w:szCs w:val="22"/>
                <w:lang w:val="ro-RO"/>
              </w:rPr>
              <w:t xml:space="preserve">ȋn cadrul proiectului POCU “Cresterea competentelor practice ale studentilor prin programe de invatare la locul de munca – Contati pe Noi!”. </w:t>
            </w:r>
            <w:r>
              <w:rPr>
                <w:rFonts w:cs="Arial"/>
                <w:sz w:val="22"/>
                <w:szCs w:val="22"/>
                <w:lang w:val="ro-RO"/>
              </w:rPr>
              <w:t xml:space="preserve">Beneficiar: Best Strategic HR Solutions SRL. </w:t>
            </w:r>
            <w:r w:rsidRPr="006E0620">
              <w:rPr>
                <w:rFonts w:cs="Arial"/>
                <w:sz w:val="22"/>
                <w:szCs w:val="22"/>
                <w:lang w:val="ro-RO"/>
              </w:rPr>
              <w:t>Ȋndrumarea stagiarilor și evaluarea parcursului lor educaţional, organizare de focus grupuri și alte exerciţii de mobilizare a muncii ȋn echipă privind: organigrame, fișe de post, sisteme de analiză și evaluare a muncii, diagnoza culturii organizaţionale ȋn organizaţii publice și private</w:t>
            </w:r>
            <w:r>
              <w:rPr>
                <w:rFonts w:cs="Arial"/>
                <w:sz w:val="22"/>
                <w:szCs w:val="22"/>
                <w:lang w:val="ro-RO"/>
              </w:rPr>
              <w:t>.</w:t>
            </w:r>
          </w:p>
          <w:p w:rsidR="006E0620" w:rsidRDefault="006E0620" w:rsidP="00616CE5">
            <w:pPr>
              <w:rPr>
                <w:rFonts w:cs="Arial"/>
                <w:sz w:val="22"/>
                <w:szCs w:val="22"/>
                <w:lang w:val="ro-RO"/>
              </w:rPr>
            </w:pPr>
          </w:p>
          <w:p w:rsidR="00EE2532" w:rsidRDefault="00616CE5" w:rsidP="00616CE5">
            <w:pPr>
              <w:rPr>
                <w:rFonts w:cs="Arial"/>
                <w:sz w:val="22"/>
                <w:szCs w:val="22"/>
                <w:lang w:val="ro-RO"/>
              </w:rPr>
            </w:pPr>
            <w:r>
              <w:rPr>
                <w:rFonts w:cs="Arial"/>
                <w:sz w:val="22"/>
                <w:szCs w:val="22"/>
                <w:lang w:val="ro-RO"/>
              </w:rPr>
              <w:t>- 10.</w:t>
            </w:r>
            <w:r w:rsidR="00EE2532">
              <w:rPr>
                <w:rFonts w:cs="Arial"/>
                <w:sz w:val="22"/>
                <w:szCs w:val="22"/>
                <w:lang w:val="ro-RO"/>
              </w:rPr>
              <w:t>2018</w:t>
            </w:r>
            <w:r>
              <w:rPr>
                <w:rFonts w:cs="Arial"/>
                <w:sz w:val="22"/>
                <w:szCs w:val="22"/>
                <w:lang w:val="ro-RO"/>
              </w:rPr>
              <w:t xml:space="preserve"> </w:t>
            </w:r>
            <w:r w:rsidR="00EE2532">
              <w:rPr>
                <w:rFonts w:cs="Arial"/>
                <w:sz w:val="22"/>
                <w:szCs w:val="22"/>
                <w:lang w:val="ro-RO"/>
              </w:rPr>
              <w:t xml:space="preserve">- </w:t>
            </w:r>
            <w:r>
              <w:rPr>
                <w:rFonts w:cs="Arial"/>
                <w:sz w:val="22"/>
                <w:szCs w:val="22"/>
                <w:lang w:val="ro-RO"/>
              </w:rPr>
              <w:t>05.</w:t>
            </w:r>
            <w:r w:rsidR="00EE2532">
              <w:rPr>
                <w:rFonts w:cs="Arial"/>
                <w:sz w:val="22"/>
                <w:szCs w:val="22"/>
                <w:lang w:val="ro-RO"/>
              </w:rPr>
              <w:t xml:space="preserve">2019: </w:t>
            </w:r>
            <w:r>
              <w:rPr>
                <w:rFonts w:cs="Arial"/>
                <w:sz w:val="22"/>
                <w:szCs w:val="22"/>
                <w:lang w:val="ro-RO"/>
              </w:rPr>
              <w:t xml:space="preserve">Psiholog consiliere educaţională – Centrul </w:t>
            </w:r>
            <w:r w:rsidR="00EE2532">
              <w:rPr>
                <w:rFonts w:cs="Arial"/>
                <w:sz w:val="22"/>
                <w:szCs w:val="22"/>
                <w:lang w:val="ro-RO"/>
              </w:rPr>
              <w:t>Gifted Education. Redactarea planurilor educaționale individuale pentru cei 20 de copii ai centrului de excelență, conceperea și organizarea workshopurilor cu părinții pentru dezvoltarea inteligenței emoționale și sociale</w:t>
            </w:r>
            <w:r>
              <w:rPr>
                <w:rFonts w:cs="Arial"/>
                <w:sz w:val="22"/>
                <w:szCs w:val="22"/>
                <w:lang w:val="ro-RO"/>
              </w:rPr>
              <w:t>.</w:t>
            </w:r>
          </w:p>
          <w:p w:rsidR="006E0620" w:rsidRDefault="006E0620" w:rsidP="00616CE5">
            <w:pPr>
              <w:rPr>
                <w:rFonts w:cs="Arial"/>
                <w:sz w:val="22"/>
                <w:szCs w:val="22"/>
                <w:lang w:val="ro-RO"/>
              </w:rPr>
            </w:pPr>
          </w:p>
          <w:p w:rsidR="008A5CA9" w:rsidRPr="00867128" w:rsidRDefault="00616CE5" w:rsidP="00616CE5">
            <w:pPr>
              <w:rPr>
                <w:rFonts w:cs="Arial"/>
                <w:sz w:val="22"/>
                <w:szCs w:val="22"/>
                <w:lang w:val="ro-RO"/>
              </w:rPr>
            </w:pPr>
            <w:r>
              <w:rPr>
                <w:rFonts w:cs="Arial"/>
                <w:sz w:val="22"/>
                <w:szCs w:val="22"/>
                <w:lang w:val="ro-RO"/>
              </w:rPr>
              <w:t>- 04-12.</w:t>
            </w:r>
            <w:r w:rsidR="008A5CA9" w:rsidRPr="00867128">
              <w:rPr>
                <w:rFonts w:cs="Arial"/>
                <w:sz w:val="22"/>
                <w:szCs w:val="22"/>
                <w:lang w:val="ro-RO"/>
              </w:rPr>
              <w:t>2015</w:t>
            </w:r>
            <w:r>
              <w:rPr>
                <w:rFonts w:cs="Arial"/>
                <w:sz w:val="22"/>
                <w:szCs w:val="22"/>
                <w:lang w:val="ro-RO"/>
              </w:rPr>
              <w:t>:</w:t>
            </w:r>
            <w:r w:rsidR="008A5CA9" w:rsidRPr="00867128">
              <w:rPr>
                <w:rFonts w:cs="Arial"/>
                <w:sz w:val="22"/>
                <w:szCs w:val="22"/>
                <w:lang w:val="ro-RO"/>
              </w:rPr>
              <w:t xml:space="preserve"> </w:t>
            </w:r>
            <w:r>
              <w:rPr>
                <w:rFonts w:cs="Arial"/>
                <w:sz w:val="22"/>
                <w:szCs w:val="22"/>
                <w:lang w:val="ro-RO"/>
              </w:rPr>
              <w:t>Bursă cercetare postdoctorală, Institutul de Cercetare al Universităţii din Bucureşti (ICUB). Tema:</w:t>
            </w:r>
            <w:r w:rsidR="008A5CA9" w:rsidRPr="00867128">
              <w:rPr>
                <w:rFonts w:cs="Arial"/>
                <w:sz w:val="22"/>
                <w:szCs w:val="22"/>
                <w:lang w:val="ro-RO"/>
              </w:rPr>
              <w:t xml:space="preserve"> “Learnt Time: Parental expectations, futures planning and time socialisation of kindergarten children”</w:t>
            </w:r>
          </w:p>
          <w:p w:rsidR="006E0620" w:rsidRDefault="006E0620" w:rsidP="00616CE5">
            <w:pPr>
              <w:rPr>
                <w:rFonts w:cs="Arial"/>
                <w:sz w:val="22"/>
                <w:szCs w:val="22"/>
                <w:lang w:val="ro-RO"/>
              </w:rPr>
            </w:pPr>
          </w:p>
          <w:p w:rsidR="008A5CA9" w:rsidRDefault="00616CE5" w:rsidP="00616CE5">
            <w:pPr>
              <w:rPr>
                <w:rFonts w:cs="Arial"/>
                <w:sz w:val="22"/>
                <w:szCs w:val="22"/>
                <w:lang w:val="ro-RO"/>
              </w:rPr>
            </w:pPr>
            <w:r>
              <w:rPr>
                <w:rFonts w:cs="Arial"/>
                <w:sz w:val="22"/>
                <w:szCs w:val="22"/>
                <w:lang w:val="ro-RO"/>
              </w:rPr>
              <w:t>- 03</w:t>
            </w:r>
            <w:r w:rsidR="006E0620">
              <w:rPr>
                <w:rFonts w:cs="Arial"/>
                <w:sz w:val="22"/>
                <w:szCs w:val="22"/>
                <w:lang w:val="ro-RO"/>
              </w:rPr>
              <w:t xml:space="preserve"> </w:t>
            </w:r>
            <w:r>
              <w:rPr>
                <w:rFonts w:cs="Arial"/>
                <w:sz w:val="22"/>
                <w:szCs w:val="22"/>
                <w:lang w:val="ro-RO"/>
              </w:rPr>
              <w:t>- 12.2015: Expert orientare şi consiliere vocaţională. Proiectul</w:t>
            </w:r>
            <w:r w:rsidR="008A5CA9" w:rsidRPr="00867128">
              <w:rPr>
                <w:rFonts w:cs="Arial"/>
                <w:sz w:val="22"/>
                <w:szCs w:val="22"/>
                <w:lang w:val="ro-RO"/>
              </w:rPr>
              <w:t xml:space="preserve"> POSDRU/184/5.2/S/154638</w:t>
            </w:r>
            <w:r>
              <w:rPr>
                <w:rFonts w:cs="Arial"/>
                <w:sz w:val="22"/>
                <w:szCs w:val="22"/>
                <w:lang w:val="ro-RO"/>
              </w:rPr>
              <w:t>:</w:t>
            </w:r>
            <w:r w:rsidR="008A5CA9" w:rsidRPr="00867128">
              <w:rPr>
                <w:rFonts w:cs="Arial"/>
                <w:sz w:val="22"/>
                <w:szCs w:val="22"/>
                <w:lang w:val="ro-RO"/>
              </w:rPr>
              <w:t xml:space="preserve"> “</w:t>
            </w:r>
            <w:r>
              <w:rPr>
                <w:rFonts w:cs="Arial"/>
                <w:sz w:val="22"/>
                <w:szCs w:val="22"/>
                <w:lang w:val="ro-RO"/>
              </w:rPr>
              <w:t>Măsuri active de ocupare a forţei de muncă din mediul rural</w:t>
            </w:r>
            <w:r w:rsidR="008A5CA9" w:rsidRPr="00867128">
              <w:rPr>
                <w:rFonts w:cs="Arial"/>
                <w:sz w:val="22"/>
                <w:szCs w:val="22"/>
                <w:lang w:val="ro-RO"/>
              </w:rPr>
              <w:t>” (Resource Centre for Family Development)</w:t>
            </w:r>
            <w:r>
              <w:rPr>
                <w:rFonts w:cs="Arial"/>
                <w:sz w:val="22"/>
                <w:szCs w:val="22"/>
                <w:lang w:val="ro-RO"/>
              </w:rPr>
              <w:t xml:space="preserve">. Activitate de birou şi de teren: </w:t>
            </w:r>
            <w:r w:rsidR="00001B4F">
              <w:rPr>
                <w:rFonts w:cs="Arial"/>
                <w:sz w:val="22"/>
                <w:szCs w:val="22"/>
                <w:lang w:val="ro-RO"/>
              </w:rPr>
              <w:t>realizare rapoarte, pregătire, susţinere şi evaluare prelegeri specifice pentru şomerii de lungă durată din jud. Bacău şi Buzău, servicii mediere pentru plasarea ca agent pază, confecţioner îmbrăcăminte şi lucrător comercial, organizare târguri de joburi.</w:t>
            </w:r>
          </w:p>
          <w:p w:rsidR="00001B4F" w:rsidRDefault="00001B4F" w:rsidP="00616CE5">
            <w:pPr>
              <w:rPr>
                <w:rFonts w:cs="Arial"/>
                <w:sz w:val="22"/>
                <w:szCs w:val="22"/>
                <w:lang w:val="ro-RO"/>
              </w:rPr>
            </w:pPr>
          </w:p>
          <w:p w:rsidR="006E0620" w:rsidRPr="00867128" w:rsidRDefault="006E0620" w:rsidP="006E0620">
            <w:pPr>
              <w:rPr>
                <w:rFonts w:cs="Arial"/>
                <w:sz w:val="22"/>
                <w:szCs w:val="22"/>
                <w:lang w:val="ro-RO"/>
              </w:rPr>
            </w:pPr>
            <w:r>
              <w:rPr>
                <w:rFonts w:cs="Arial"/>
                <w:sz w:val="22"/>
                <w:szCs w:val="22"/>
                <w:lang w:val="ro-RO"/>
              </w:rPr>
              <w:t>- 2016-2019:  Cadru didactic asociat (lector cursuri de Metode de cercetare în resurse umane):</w:t>
            </w:r>
            <w:r>
              <w:t xml:space="preserve"> </w:t>
            </w:r>
            <w:r w:rsidRPr="006E0620">
              <w:rPr>
                <w:rFonts w:cs="Arial"/>
                <w:sz w:val="22"/>
                <w:szCs w:val="22"/>
                <w:lang w:val="ro-RO"/>
              </w:rPr>
              <w:t>Academia de Studii Economice – Facultatea de Administraţie și Management Public</w:t>
            </w:r>
            <w:r>
              <w:rPr>
                <w:rFonts w:cs="Arial"/>
                <w:sz w:val="22"/>
                <w:szCs w:val="22"/>
                <w:lang w:val="ro-RO"/>
              </w:rPr>
              <w:t xml:space="preserve">. </w:t>
            </w:r>
            <w:r>
              <w:t xml:space="preserve"> </w:t>
            </w:r>
            <w:r>
              <w:rPr>
                <w:rFonts w:cs="Arial"/>
                <w:sz w:val="22"/>
                <w:szCs w:val="22"/>
                <w:lang w:val="ro-RO"/>
              </w:rPr>
              <w:t>Activităţi: î</w:t>
            </w:r>
            <w:r w:rsidRPr="006E0620">
              <w:rPr>
                <w:rFonts w:cs="Arial"/>
                <w:sz w:val="22"/>
                <w:szCs w:val="22"/>
                <w:lang w:val="ro-RO"/>
              </w:rPr>
              <w:t>ndrumare pentru elaborarea lucrărilor de licenţă, disertaţie și a tezelor de doctorat</w:t>
            </w:r>
            <w:r>
              <w:rPr>
                <w:rFonts w:cs="Arial"/>
                <w:sz w:val="22"/>
                <w:szCs w:val="22"/>
                <w:lang w:val="ro-RO"/>
              </w:rPr>
              <w:t>; p</w:t>
            </w:r>
            <w:r w:rsidRPr="006E0620">
              <w:rPr>
                <w:rFonts w:cs="Arial"/>
                <w:sz w:val="22"/>
                <w:szCs w:val="22"/>
                <w:lang w:val="ro-RO"/>
              </w:rPr>
              <w:t>regătire, susţinere și evaluare a cursurilor de resurse umane</w:t>
            </w:r>
          </w:p>
          <w:p w:rsidR="006F637F" w:rsidRDefault="006F637F" w:rsidP="006F637F">
            <w:pPr>
              <w:pStyle w:val="ECVDate"/>
              <w:jc w:val="left"/>
              <w:rPr>
                <w:rFonts w:cs="Arial"/>
              </w:rPr>
            </w:pPr>
          </w:p>
          <w:p w:rsidR="00EE2532" w:rsidRDefault="00EE2532" w:rsidP="006F637F">
            <w:pPr>
              <w:pStyle w:val="ECVDate"/>
              <w:jc w:val="left"/>
              <w:rPr>
                <w:rFonts w:cs="Arial"/>
              </w:rPr>
            </w:pPr>
          </w:p>
          <w:p w:rsidR="00EE2532" w:rsidRDefault="00EE2532" w:rsidP="006F637F">
            <w:pPr>
              <w:pStyle w:val="ECVDate"/>
              <w:jc w:val="left"/>
              <w:rPr>
                <w:rFonts w:cs="Arial"/>
              </w:rPr>
            </w:pPr>
          </w:p>
          <w:p w:rsidR="00EE2532" w:rsidRDefault="00EE2532" w:rsidP="006F637F">
            <w:pPr>
              <w:pStyle w:val="ECVDate"/>
              <w:jc w:val="left"/>
              <w:rPr>
                <w:rFonts w:cs="Arial"/>
              </w:rPr>
            </w:pPr>
          </w:p>
          <w:p w:rsidR="00EE2532" w:rsidRDefault="00EE2532" w:rsidP="006F637F">
            <w:pPr>
              <w:pStyle w:val="ECVDate"/>
              <w:jc w:val="left"/>
              <w:rPr>
                <w:rFonts w:cs="Arial"/>
              </w:rPr>
            </w:pPr>
          </w:p>
          <w:p w:rsidR="00EE2532" w:rsidRDefault="00EE2532" w:rsidP="006F637F">
            <w:pPr>
              <w:pStyle w:val="ECVDate"/>
              <w:jc w:val="left"/>
              <w:rPr>
                <w:rFonts w:cs="Arial"/>
              </w:rPr>
            </w:pPr>
          </w:p>
          <w:p w:rsidR="00EE2532" w:rsidRDefault="00EE2532" w:rsidP="006F637F">
            <w:pPr>
              <w:pStyle w:val="ECVDate"/>
              <w:jc w:val="left"/>
              <w:rPr>
                <w:rFonts w:cs="Arial"/>
              </w:rPr>
            </w:pPr>
          </w:p>
          <w:p w:rsidR="00EE2532" w:rsidRDefault="00EE2532" w:rsidP="006F637F">
            <w:pPr>
              <w:pStyle w:val="ECVDate"/>
              <w:jc w:val="left"/>
              <w:rPr>
                <w:rFonts w:cs="Arial"/>
              </w:rPr>
            </w:pPr>
          </w:p>
          <w:p w:rsidR="00EE2532" w:rsidRDefault="00EE2532" w:rsidP="006F637F">
            <w:pPr>
              <w:pStyle w:val="ECVDate"/>
              <w:jc w:val="left"/>
              <w:rPr>
                <w:rFonts w:cs="Arial"/>
              </w:rPr>
            </w:pPr>
          </w:p>
          <w:p w:rsidR="00EE2532" w:rsidRDefault="00EE2532" w:rsidP="006F637F">
            <w:pPr>
              <w:pStyle w:val="ECVDate"/>
              <w:jc w:val="left"/>
              <w:rPr>
                <w:rFonts w:cs="Arial"/>
              </w:rPr>
            </w:pPr>
          </w:p>
          <w:p w:rsidR="00EE2532" w:rsidRDefault="00EE2532" w:rsidP="006F637F">
            <w:pPr>
              <w:pStyle w:val="ECVDate"/>
              <w:jc w:val="left"/>
              <w:rPr>
                <w:rFonts w:cs="Arial"/>
              </w:rPr>
            </w:pPr>
          </w:p>
          <w:p w:rsidR="00EE2532" w:rsidRPr="00867128" w:rsidRDefault="00EE2532" w:rsidP="006F637F">
            <w:pPr>
              <w:pStyle w:val="ECVDate"/>
              <w:jc w:val="left"/>
              <w:rPr>
                <w:rFonts w:cs="Arial"/>
              </w:rPr>
            </w:pPr>
          </w:p>
        </w:tc>
      </w:tr>
      <w:tr w:rsidR="006F637F" w:rsidRPr="00867128" w:rsidTr="007F5829">
        <w:trPr>
          <w:cantSplit/>
          <w:trHeight w:val="148"/>
        </w:trPr>
        <w:tc>
          <w:tcPr>
            <w:tcW w:w="2660" w:type="dxa"/>
            <w:vMerge/>
          </w:tcPr>
          <w:p w:rsidR="006F637F" w:rsidRPr="00867128" w:rsidRDefault="006F637F" w:rsidP="006F637F">
            <w:pPr>
              <w:rPr>
                <w:rFonts w:cs="Arial"/>
                <w:lang w:val="ro-RO"/>
              </w:rPr>
            </w:pPr>
          </w:p>
        </w:tc>
        <w:tc>
          <w:tcPr>
            <w:tcW w:w="7081" w:type="dxa"/>
          </w:tcPr>
          <w:p w:rsidR="006F637F" w:rsidRPr="00867128" w:rsidRDefault="006F637F" w:rsidP="006F637F">
            <w:pPr>
              <w:pStyle w:val="ECVSectionBullet"/>
              <w:ind w:left="-2652"/>
              <w:rPr>
                <w:rFonts w:cs="Arial"/>
                <w:b/>
                <w:sz w:val="22"/>
                <w:szCs w:val="22"/>
              </w:rPr>
            </w:pPr>
            <w:r w:rsidRPr="00867128">
              <w:rPr>
                <w:rFonts w:cs="Arial"/>
                <w:b/>
                <w:sz w:val="22"/>
                <w:szCs w:val="22"/>
              </w:rPr>
              <w:t>01.2007-03.2008</w:t>
            </w:r>
          </w:p>
          <w:p w:rsidR="006F637F" w:rsidRPr="00867128" w:rsidRDefault="006F637F" w:rsidP="006F637F">
            <w:pPr>
              <w:widowControl/>
              <w:suppressAutoHyphens w:val="0"/>
              <w:rPr>
                <w:rFonts w:eastAsia="Times New Roman" w:cs="Arial"/>
                <w:b/>
                <w:bCs/>
              </w:rPr>
            </w:pPr>
          </w:p>
        </w:tc>
      </w:tr>
      <w:tr w:rsidR="006F637F" w:rsidRPr="00867128" w:rsidTr="007F5829">
        <w:trPr>
          <w:cantSplit/>
          <w:trHeight w:val="280"/>
        </w:trPr>
        <w:tc>
          <w:tcPr>
            <w:tcW w:w="2660" w:type="dxa"/>
            <w:vMerge/>
          </w:tcPr>
          <w:p w:rsidR="006F637F" w:rsidRPr="00867128" w:rsidRDefault="006F637F" w:rsidP="006F637F">
            <w:pPr>
              <w:rPr>
                <w:rFonts w:cs="Arial"/>
                <w:lang w:val="ro-RO"/>
              </w:rPr>
            </w:pPr>
          </w:p>
        </w:tc>
        <w:tc>
          <w:tcPr>
            <w:tcW w:w="7081" w:type="dxa"/>
            <w:vAlign w:val="bottom"/>
          </w:tcPr>
          <w:p w:rsidR="006F637F" w:rsidRPr="00867128" w:rsidRDefault="006F637F" w:rsidP="006F637F">
            <w:pPr>
              <w:pStyle w:val="ECVBusinessSectorRow"/>
              <w:rPr>
                <w:rFonts w:cs="Arial"/>
                <w:lang w:val="ro-RO"/>
              </w:rPr>
            </w:pPr>
          </w:p>
        </w:tc>
      </w:tr>
      <w:tr w:rsidR="006F637F" w:rsidRPr="00867128" w:rsidTr="007F5829">
        <w:trPr>
          <w:cantSplit/>
          <w:trHeight w:val="280"/>
        </w:trPr>
        <w:tc>
          <w:tcPr>
            <w:tcW w:w="2660" w:type="dxa"/>
          </w:tcPr>
          <w:p w:rsidR="006F637F" w:rsidRPr="00867128" w:rsidRDefault="006F637F" w:rsidP="00993C8D">
            <w:pPr>
              <w:pStyle w:val="Heading2"/>
              <w:rPr>
                <w:rFonts w:cs="Arial"/>
                <w:sz w:val="20"/>
                <w:szCs w:val="20"/>
                <w:lang w:val="ro-RO"/>
              </w:rPr>
            </w:pPr>
            <w:r w:rsidRPr="00867128">
              <w:rPr>
                <w:rFonts w:cs="Arial"/>
                <w:sz w:val="20"/>
                <w:szCs w:val="20"/>
                <w:lang w:val="ro-RO"/>
              </w:rPr>
              <w:t>EDUCATIE SI FORMARE</w:t>
            </w:r>
          </w:p>
        </w:tc>
        <w:tc>
          <w:tcPr>
            <w:tcW w:w="7081" w:type="dxa"/>
            <w:vAlign w:val="bottom"/>
          </w:tcPr>
          <w:p w:rsidR="006F637F" w:rsidRPr="00867128" w:rsidRDefault="007B500F" w:rsidP="006F637F">
            <w:pPr>
              <w:pStyle w:val="ECVBusinessSectorRow"/>
              <w:rPr>
                <w:rFonts w:cs="Arial"/>
                <w:lang w:val="ro-RO"/>
              </w:rPr>
            </w:pPr>
            <w:r>
              <w:rPr>
                <w:rFonts w:cs="Arial"/>
                <w:noProof/>
                <w:lang w:val="en-US" w:eastAsia="en-US" w:bidi="ar-SA"/>
              </w:rPr>
              <w:drawing>
                <wp:inline distT="0" distB="0" distL="0" distR="0">
                  <wp:extent cx="4787900" cy="88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787900" cy="88900"/>
                          </a:xfrm>
                          <a:prstGeom prst="rect">
                            <a:avLst/>
                          </a:prstGeom>
                          <a:solidFill>
                            <a:srgbClr val="FFFFFF"/>
                          </a:solidFill>
                          <a:ln w="9525">
                            <a:noFill/>
                            <a:miter lim="800000"/>
                            <a:headEnd/>
                            <a:tailEnd/>
                          </a:ln>
                        </pic:spPr>
                      </pic:pic>
                    </a:graphicData>
                  </a:graphic>
                </wp:inline>
              </w:drawing>
            </w:r>
          </w:p>
        </w:tc>
      </w:tr>
    </w:tbl>
    <w:p w:rsidR="009914E8" w:rsidRPr="00867128" w:rsidRDefault="009914E8" w:rsidP="009914E8">
      <w:pPr>
        <w:pStyle w:val="ECVDate"/>
        <w:jc w:val="left"/>
        <w:rPr>
          <w:rFonts w:cs="Arial"/>
          <w:b/>
          <w:sz w:val="22"/>
          <w:szCs w:val="22"/>
        </w:rPr>
      </w:pPr>
    </w:p>
    <w:p w:rsidR="00C8172F" w:rsidRPr="00867128" w:rsidRDefault="00C8172F">
      <w:pPr>
        <w:pStyle w:val="ECVText"/>
        <w:rPr>
          <w:rFonts w:cs="Arial"/>
          <w:lang w:val="ro-RO"/>
        </w:rPr>
      </w:pPr>
    </w:p>
    <w:p w:rsidR="009914E8" w:rsidRPr="00867128" w:rsidRDefault="009914E8">
      <w:pPr>
        <w:pStyle w:val="ECVText"/>
        <w:rPr>
          <w:rFonts w:cs="Arial"/>
          <w:lang w:val="ro-RO"/>
        </w:rPr>
      </w:pPr>
    </w:p>
    <w:tbl>
      <w:tblPr>
        <w:tblW w:w="0" w:type="auto"/>
        <w:tblLayout w:type="fixed"/>
        <w:tblCellMar>
          <w:left w:w="0" w:type="dxa"/>
          <w:right w:w="0" w:type="dxa"/>
        </w:tblCellMar>
        <w:tblLook w:val="0000"/>
      </w:tblPr>
      <w:tblGrid>
        <w:gridCol w:w="2835"/>
        <w:gridCol w:w="7540"/>
      </w:tblGrid>
      <w:tr w:rsidR="00C8172F" w:rsidRPr="00867128">
        <w:trPr>
          <w:trHeight w:val="170"/>
        </w:trPr>
        <w:tc>
          <w:tcPr>
            <w:tcW w:w="2835" w:type="dxa"/>
          </w:tcPr>
          <w:p w:rsidR="00C8172F" w:rsidRPr="00867128" w:rsidRDefault="00C8172F">
            <w:pPr>
              <w:pStyle w:val="ECVLeftHeading"/>
              <w:rPr>
                <w:rFonts w:cs="Arial"/>
                <w:lang w:val="ro-RO"/>
              </w:rPr>
            </w:pPr>
          </w:p>
        </w:tc>
        <w:tc>
          <w:tcPr>
            <w:tcW w:w="7540" w:type="dxa"/>
            <w:vAlign w:val="bottom"/>
          </w:tcPr>
          <w:p w:rsidR="00C8172F" w:rsidRPr="00867128" w:rsidRDefault="00C8172F">
            <w:pPr>
              <w:pStyle w:val="ECVBlueBox"/>
              <w:rPr>
                <w:rFonts w:cs="Arial"/>
                <w:lang w:val="ro-RO"/>
              </w:rPr>
            </w:pPr>
          </w:p>
        </w:tc>
      </w:tr>
    </w:tbl>
    <w:p w:rsidR="00662DE9" w:rsidRPr="00867128" w:rsidRDefault="00662DE9" w:rsidP="00662DE9">
      <w:pPr>
        <w:rPr>
          <w:rFonts w:cs="Arial"/>
          <w:vanish/>
          <w:sz w:val="18"/>
        </w:rPr>
      </w:pPr>
    </w:p>
    <w:tbl>
      <w:tblPr>
        <w:tblpPr w:topFromText="6" w:bottomFromText="170" w:vertAnchor="text" w:tblpY="6"/>
        <w:tblW w:w="10377" w:type="dxa"/>
        <w:tblLayout w:type="fixed"/>
        <w:tblCellMar>
          <w:left w:w="0" w:type="dxa"/>
          <w:right w:w="0" w:type="dxa"/>
        </w:tblCellMar>
        <w:tblLook w:val="0000"/>
      </w:tblPr>
      <w:tblGrid>
        <w:gridCol w:w="2835"/>
        <w:gridCol w:w="6236"/>
        <w:gridCol w:w="1306"/>
      </w:tblGrid>
      <w:tr w:rsidR="00760A6F" w:rsidRPr="00867128" w:rsidTr="00146BC9">
        <w:trPr>
          <w:cantSplit/>
        </w:trPr>
        <w:tc>
          <w:tcPr>
            <w:tcW w:w="2835" w:type="dxa"/>
            <w:vMerge w:val="restart"/>
          </w:tcPr>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r w:rsidRPr="00867128">
              <w:rPr>
                <w:rFonts w:cs="Arial"/>
                <w:color w:val="0E4194"/>
                <w:sz w:val="22"/>
                <w:szCs w:val="22"/>
                <w:lang w:val="ro-RO"/>
              </w:rPr>
              <w:lastRenderedPageBreak/>
              <w:t xml:space="preserve">10.2010 – 09.2012 (susţinerea publicǎ a tezei de doctorat) </w:t>
            </w: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r w:rsidRPr="00867128">
              <w:rPr>
                <w:rFonts w:cs="Arial"/>
                <w:color w:val="0E4194"/>
                <w:sz w:val="22"/>
                <w:szCs w:val="22"/>
                <w:lang w:val="ro-RO"/>
              </w:rPr>
              <w:t>10.2007-02.2009</w:t>
            </w: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p>
          <w:p w:rsidR="00760A6F" w:rsidRPr="00867128" w:rsidRDefault="00760A6F" w:rsidP="00760A6F">
            <w:pPr>
              <w:suppressLineNumbers/>
              <w:spacing w:before="28" w:line="100" w:lineRule="atLeast"/>
              <w:ind w:right="283"/>
              <w:jc w:val="right"/>
              <w:textAlignment w:val="top"/>
              <w:rPr>
                <w:rFonts w:cs="Arial"/>
                <w:color w:val="0E4194"/>
                <w:sz w:val="22"/>
                <w:szCs w:val="22"/>
                <w:lang w:val="ro-RO"/>
              </w:rPr>
            </w:pPr>
            <w:r w:rsidRPr="00867128">
              <w:rPr>
                <w:rFonts w:cs="Arial"/>
                <w:color w:val="0E4194"/>
                <w:sz w:val="22"/>
                <w:szCs w:val="22"/>
                <w:lang w:val="ro-RO"/>
              </w:rPr>
              <w:t>10.2003-06.2007</w:t>
            </w:r>
          </w:p>
        </w:tc>
        <w:tc>
          <w:tcPr>
            <w:tcW w:w="6236" w:type="dxa"/>
          </w:tcPr>
          <w:p w:rsidR="00760A6F" w:rsidRPr="00867128" w:rsidRDefault="00760A6F" w:rsidP="00760A6F">
            <w:pPr>
              <w:suppressLineNumbers/>
              <w:spacing w:line="100" w:lineRule="atLeast"/>
              <w:rPr>
                <w:rFonts w:cs="Arial"/>
                <w:color w:val="0E4194"/>
                <w:sz w:val="22"/>
                <w:szCs w:val="22"/>
                <w:lang w:val="ro-RO"/>
              </w:rPr>
            </w:pPr>
            <w:r w:rsidRPr="00867128">
              <w:rPr>
                <w:rFonts w:cs="Arial"/>
                <w:color w:val="0E4194"/>
                <w:sz w:val="22"/>
                <w:szCs w:val="22"/>
                <w:lang w:val="ro-RO"/>
              </w:rPr>
              <w:t xml:space="preserve">Doctor în sociologie (echivalent EQF – Nivel 8, cf. </w:t>
            </w:r>
            <w:hyperlink r:id="rId15" w:anchor="comparison" w:history="1">
              <w:r w:rsidRPr="00867128">
                <w:rPr>
                  <w:rFonts w:cs="Arial"/>
                  <w:color w:val="000080"/>
                  <w:sz w:val="22"/>
                  <w:szCs w:val="22"/>
                  <w:u w:val="single"/>
                  <w:lang w:val="ro-RO"/>
                </w:rPr>
                <w:t>http://ec.europa.eu/eqf/compare/mt/select_en.htm#comparison</w:t>
              </w:r>
            </w:hyperlink>
            <w:r w:rsidRPr="00867128">
              <w:rPr>
                <w:rFonts w:cs="Arial"/>
                <w:color w:val="0E4194"/>
                <w:sz w:val="22"/>
                <w:szCs w:val="22"/>
                <w:lang w:val="ro-RO"/>
              </w:rPr>
              <w:t>)</w:t>
            </w:r>
          </w:p>
        </w:tc>
        <w:tc>
          <w:tcPr>
            <w:tcW w:w="1306" w:type="dxa"/>
          </w:tcPr>
          <w:p w:rsidR="00760A6F" w:rsidRPr="00867128" w:rsidRDefault="00760A6F" w:rsidP="00760A6F">
            <w:pPr>
              <w:suppressLineNumbers/>
              <w:spacing w:before="62" w:line="100" w:lineRule="atLeast"/>
              <w:jc w:val="right"/>
              <w:rPr>
                <w:rFonts w:cs="Arial"/>
                <w:color w:val="1593CB"/>
                <w:sz w:val="22"/>
                <w:szCs w:val="22"/>
                <w:lang w:val="ro-RO"/>
              </w:rPr>
            </w:pPr>
            <w:r w:rsidRPr="00867128">
              <w:rPr>
                <w:rFonts w:cs="Arial"/>
                <w:color w:val="1593CB"/>
                <w:sz w:val="22"/>
                <w:szCs w:val="22"/>
                <w:lang w:val="ro-RO"/>
              </w:rPr>
              <w:t xml:space="preserve"> </w:t>
            </w:r>
          </w:p>
        </w:tc>
      </w:tr>
      <w:tr w:rsidR="00760A6F" w:rsidRPr="00867128" w:rsidTr="00146BC9">
        <w:trPr>
          <w:cantSplit/>
        </w:trPr>
        <w:tc>
          <w:tcPr>
            <w:tcW w:w="2835" w:type="dxa"/>
            <w:vMerge/>
          </w:tcPr>
          <w:p w:rsidR="00760A6F" w:rsidRPr="00867128" w:rsidRDefault="00760A6F" w:rsidP="00760A6F">
            <w:pPr>
              <w:rPr>
                <w:rFonts w:cs="Arial"/>
                <w:sz w:val="22"/>
                <w:szCs w:val="22"/>
                <w:lang w:val="ro-RO"/>
              </w:rPr>
            </w:pPr>
          </w:p>
        </w:tc>
        <w:tc>
          <w:tcPr>
            <w:tcW w:w="7542" w:type="dxa"/>
            <w:gridSpan w:val="2"/>
          </w:tcPr>
          <w:p w:rsidR="00760A6F" w:rsidRPr="00867128" w:rsidRDefault="00760A6F" w:rsidP="00760A6F">
            <w:pPr>
              <w:suppressLineNumbers/>
              <w:autoSpaceDE w:val="0"/>
              <w:spacing w:before="57" w:after="85" w:line="100" w:lineRule="atLeast"/>
              <w:rPr>
                <w:rFonts w:eastAsia="ArialMT" w:cs="Arial"/>
                <w:sz w:val="22"/>
                <w:szCs w:val="22"/>
                <w:lang w:val="ro-RO"/>
              </w:rPr>
            </w:pPr>
            <w:r w:rsidRPr="00867128">
              <w:rPr>
                <w:rFonts w:eastAsia="ArialMT" w:cs="Arial"/>
                <w:sz w:val="22"/>
                <w:szCs w:val="22"/>
                <w:lang w:val="ro-RO"/>
              </w:rPr>
              <w:t>Universitatea din Bucureşti, Facultatea de Sociologie şi Asistenţǎ socialǎ, Şcoala Doctoralǎ</w:t>
            </w:r>
          </w:p>
          <w:p w:rsidR="00760A6F" w:rsidRPr="00867128" w:rsidRDefault="00760A6F" w:rsidP="00760A6F">
            <w:pPr>
              <w:suppressLineNumbers/>
              <w:autoSpaceDE w:val="0"/>
              <w:spacing w:before="57" w:after="85" w:line="100" w:lineRule="atLeast"/>
              <w:rPr>
                <w:rFonts w:eastAsia="ArialMT" w:cs="Arial"/>
                <w:sz w:val="22"/>
                <w:szCs w:val="22"/>
                <w:lang w:val="ro-RO"/>
              </w:rPr>
            </w:pPr>
          </w:p>
        </w:tc>
      </w:tr>
      <w:tr w:rsidR="00760A6F" w:rsidRPr="00867128" w:rsidTr="00146BC9">
        <w:trPr>
          <w:cantSplit/>
        </w:trPr>
        <w:tc>
          <w:tcPr>
            <w:tcW w:w="2835" w:type="dxa"/>
            <w:vMerge/>
          </w:tcPr>
          <w:p w:rsidR="00760A6F" w:rsidRPr="00867128" w:rsidRDefault="00760A6F" w:rsidP="00760A6F">
            <w:pPr>
              <w:rPr>
                <w:rFonts w:cs="Arial"/>
                <w:sz w:val="22"/>
                <w:szCs w:val="22"/>
                <w:lang w:val="ro-RO"/>
              </w:rPr>
            </w:pPr>
          </w:p>
        </w:tc>
        <w:tc>
          <w:tcPr>
            <w:tcW w:w="7542" w:type="dxa"/>
            <w:gridSpan w:val="2"/>
          </w:tcPr>
          <w:p w:rsidR="00760A6F" w:rsidRPr="00867128" w:rsidRDefault="00760A6F" w:rsidP="00760A6F">
            <w:pPr>
              <w:suppressLineNumbers/>
              <w:autoSpaceDE w:val="0"/>
              <w:spacing w:line="100" w:lineRule="atLeast"/>
              <w:rPr>
                <w:rFonts w:cs="Arial"/>
                <w:sz w:val="22"/>
                <w:szCs w:val="22"/>
                <w:lang w:val="ro-RO"/>
              </w:rPr>
            </w:pPr>
            <w:r w:rsidRPr="00867128">
              <w:rPr>
                <w:rFonts w:cs="Arial"/>
                <w:sz w:val="22"/>
                <w:szCs w:val="22"/>
                <w:lang w:val="ro-RO"/>
              </w:rPr>
              <w:t xml:space="preserve">Arii tematice: Metode de cercetare avansatǎ, sociologia timpului, sociologie ecologicǎ, teorii sociologice clasice </w:t>
            </w:r>
            <w:r w:rsidRPr="00867128">
              <w:rPr>
                <w:rFonts w:eastAsia="Cambria" w:cs="Arial"/>
                <w:sz w:val="22"/>
                <w:szCs w:val="22"/>
                <w:lang w:val="ro-RO"/>
              </w:rPr>
              <w:t>şi recente, sociologie urbanǎ, antropologie şi istorie oralǎ, istoria sociologiei – Şcoala sociologicǎ de la Bucureşti (sociologie militans)</w:t>
            </w:r>
            <w:r w:rsidRPr="00867128">
              <w:rPr>
                <w:rFonts w:cs="Arial"/>
                <w:sz w:val="22"/>
                <w:szCs w:val="22"/>
                <w:lang w:val="ro-RO"/>
              </w:rPr>
              <w:t xml:space="preserve"> </w:t>
            </w:r>
          </w:p>
          <w:p w:rsidR="00760A6F" w:rsidRPr="00867128" w:rsidRDefault="00760A6F" w:rsidP="00760A6F">
            <w:pPr>
              <w:suppressLineNumbers/>
              <w:autoSpaceDE w:val="0"/>
              <w:spacing w:line="100" w:lineRule="atLeast"/>
              <w:rPr>
                <w:rFonts w:eastAsia="Cambria" w:cs="Arial"/>
                <w:sz w:val="22"/>
                <w:szCs w:val="22"/>
                <w:lang w:val="ro-RO"/>
              </w:rPr>
            </w:pPr>
            <w:r w:rsidRPr="00867128">
              <w:rPr>
                <w:rFonts w:cs="Arial"/>
                <w:sz w:val="22"/>
                <w:szCs w:val="22"/>
                <w:lang w:val="ro-RO"/>
              </w:rPr>
              <w:t xml:space="preserve">Competenţe exersate: abilitǎţi analitice şi strategice, comunicare, interacţiune, lucrul în echipǎ, oratorie – dezbateri, documentare extensivǎ </w:t>
            </w:r>
            <w:r w:rsidRPr="00867128">
              <w:rPr>
                <w:rFonts w:eastAsia="Cambria" w:cs="Arial"/>
                <w:sz w:val="22"/>
                <w:szCs w:val="22"/>
                <w:lang w:val="ro-RO"/>
              </w:rPr>
              <w:t>şi selectarea strategiei de publicare, redactarea unor prezentǎri pertinente şi atractive, lucrul în echipe inter-disciplinare, redactarea unor dosare de aplicaţie, coordonarea unor cercetǎri de teren, abilitǎţi organizatorice, de planificare şi gestionarea timpului</w:t>
            </w:r>
          </w:p>
          <w:p w:rsidR="00760A6F" w:rsidRPr="00867128" w:rsidRDefault="00760A6F" w:rsidP="00760A6F">
            <w:pPr>
              <w:suppressLineNumbers/>
              <w:autoSpaceDE w:val="0"/>
              <w:spacing w:line="100" w:lineRule="atLeast"/>
              <w:rPr>
                <w:rFonts w:eastAsia="Cambria" w:cs="Arial"/>
                <w:sz w:val="22"/>
                <w:szCs w:val="22"/>
                <w:lang w:val="ro-RO"/>
              </w:rPr>
            </w:pPr>
          </w:p>
          <w:p w:rsidR="00760A6F" w:rsidRPr="00867128" w:rsidRDefault="00760A6F" w:rsidP="00760A6F">
            <w:pPr>
              <w:suppressLineNumbers/>
              <w:autoSpaceDE w:val="0"/>
              <w:spacing w:line="100" w:lineRule="atLeast"/>
              <w:rPr>
                <w:rFonts w:eastAsia="Cambria" w:cs="Arial"/>
                <w:sz w:val="22"/>
                <w:szCs w:val="22"/>
                <w:lang w:val="ro-RO"/>
              </w:rPr>
            </w:pPr>
            <w:r w:rsidRPr="00867128">
              <w:rPr>
                <w:rFonts w:eastAsia="Cambria" w:cs="Arial"/>
                <w:sz w:val="22"/>
                <w:szCs w:val="22"/>
                <w:lang w:val="ro-RO"/>
              </w:rPr>
              <w:t>Master – specializarea Managementul Resurselor Umane</w:t>
            </w:r>
          </w:p>
          <w:p w:rsidR="00760A6F" w:rsidRPr="00867128" w:rsidRDefault="00760A6F" w:rsidP="00760A6F">
            <w:pPr>
              <w:suppressLineNumbers/>
              <w:autoSpaceDE w:val="0"/>
              <w:spacing w:line="100" w:lineRule="atLeast"/>
              <w:rPr>
                <w:rFonts w:cs="Arial"/>
                <w:sz w:val="22"/>
                <w:szCs w:val="22"/>
                <w:lang w:val="ro-RO"/>
              </w:rPr>
            </w:pPr>
            <w:r w:rsidRPr="00867128">
              <w:rPr>
                <w:rFonts w:cs="Arial"/>
                <w:sz w:val="22"/>
                <w:szCs w:val="22"/>
                <w:lang w:val="ro-RO"/>
              </w:rPr>
              <w:t>Universitatea din Bucureşti, Facultatea de Sociologie şi Asistenţǎ socialǎ</w:t>
            </w:r>
          </w:p>
          <w:p w:rsidR="00760A6F" w:rsidRPr="00867128" w:rsidRDefault="00760A6F" w:rsidP="00760A6F">
            <w:pPr>
              <w:suppressLineNumbers/>
              <w:autoSpaceDE w:val="0"/>
              <w:spacing w:line="100" w:lineRule="atLeast"/>
              <w:rPr>
                <w:rFonts w:eastAsia="Cambria" w:cs="Arial"/>
                <w:sz w:val="22"/>
                <w:szCs w:val="22"/>
                <w:lang w:val="ro-RO"/>
              </w:rPr>
            </w:pPr>
            <w:r w:rsidRPr="00867128">
              <w:rPr>
                <w:rFonts w:cs="Arial"/>
                <w:sz w:val="22"/>
                <w:szCs w:val="22"/>
                <w:lang w:val="ro-RO"/>
              </w:rPr>
              <w:t>Cursuri: Managementul strategic al resurselor umane, Globalizare, multiculturalism şi managementul diversitǎţii, Marketing de angajator, recrutare şi selecţie, Învǎţare şi integrare organizaţionalǎ, Legisla</w:t>
            </w:r>
            <w:r w:rsidRPr="00867128">
              <w:rPr>
                <w:rFonts w:eastAsia="Cambria" w:cs="Arial"/>
                <w:sz w:val="22"/>
                <w:szCs w:val="22"/>
                <w:lang w:val="ro-RO"/>
              </w:rPr>
              <w:t>ţia muncii şi bune practici, Comportament organizational, Managementul performanţei</w:t>
            </w:r>
          </w:p>
          <w:p w:rsidR="00760A6F" w:rsidRPr="00867128" w:rsidRDefault="00760A6F" w:rsidP="00760A6F">
            <w:pPr>
              <w:suppressLineNumbers/>
              <w:autoSpaceDE w:val="0"/>
              <w:spacing w:line="100" w:lineRule="atLeast"/>
              <w:rPr>
                <w:rFonts w:eastAsia="Cambria" w:cs="Arial"/>
                <w:sz w:val="22"/>
                <w:szCs w:val="22"/>
                <w:lang w:val="ro-RO"/>
              </w:rPr>
            </w:pPr>
          </w:p>
          <w:p w:rsidR="00760A6F" w:rsidRPr="00867128" w:rsidRDefault="00760A6F" w:rsidP="00760A6F">
            <w:pPr>
              <w:suppressLineNumbers/>
              <w:autoSpaceDE w:val="0"/>
              <w:spacing w:line="100" w:lineRule="atLeast"/>
              <w:rPr>
                <w:rFonts w:eastAsia="Cambria" w:cs="Arial"/>
                <w:sz w:val="22"/>
                <w:szCs w:val="22"/>
                <w:lang w:val="ro-RO"/>
              </w:rPr>
            </w:pPr>
            <w:r w:rsidRPr="00867128">
              <w:rPr>
                <w:rFonts w:eastAsia="Cambria" w:cs="Arial"/>
                <w:sz w:val="22"/>
                <w:szCs w:val="22"/>
                <w:lang w:val="ro-RO"/>
              </w:rPr>
              <w:t>Licenţiatǎ în Psihologie managerialǎ şi organizaţionalǎ</w:t>
            </w:r>
          </w:p>
          <w:p w:rsidR="00760A6F" w:rsidRPr="00867128" w:rsidRDefault="00760A6F" w:rsidP="00760A6F">
            <w:pPr>
              <w:suppressLineNumbers/>
              <w:autoSpaceDE w:val="0"/>
              <w:spacing w:line="100" w:lineRule="atLeast"/>
              <w:rPr>
                <w:rFonts w:eastAsia="Cambria" w:cs="Arial"/>
                <w:sz w:val="22"/>
                <w:szCs w:val="22"/>
                <w:lang w:val="ro-RO"/>
              </w:rPr>
            </w:pPr>
            <w:r w:rsidRPr="00867128">
              <w:rPr>
                <w:rFonts w:cs="Arial"/>
                <w:sz w:val="22"/>
                <w:szCs w:val="22"/>
                <w:lang w:val="ro-RO"/>
              </w:rPr>
              <w:t>Universitatea din Bucureşti, Facultatea de Psihologie şi Ştiinţele educaţiei</w:t>
            </w:r>
          </w:p>
          <w:p w:rsidR="00760A6F" w:rsidRDefault="00760A6F" w:rsidP="00760A6F">
            <w:pPr>
              <w:suppressLineNumbers/>
              <w:autoSpaceDE w:val="0"/>
              <w:spacing w:line="100" w:lineRule="atLeast"/>
              <w:rPr>
                <w:rFonts w:eastAsia="Cambria" w:cs="Arial"/>
                <w:sz w:val="22"/>
                <w:szCs w:val="22"/>
                <w:lang w:val="ro-RO"/>
              </w:rPr>
            </w:pPr>
            <w:r w:rsidRPr="00867128">
              <w:rPr>
                <w:rFonts w:eastAsia="Cambria" w:cs="Arial"/>
                <w:sz w:val="22"/>
                <w:szCs w:val="22"/>
                <w:lang w:val="ro-RO"/>
              </w:rPr>
              <w:t>Cursuri: Psihologie cognitivǎ, Psihologie economicǎ, Statisticǎ, Psihologie experimentalǎ, Consiliere, Psihologia vârstelor, Terapie existenţialǎ, Modul psiho-pedagogic, Testare psihologicǎ, Psihologia personalitǎţii etc.</w:t>
            </w: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Default="003101DE" w:rsidP="00760A6F">
            <w:pPr>
              <w:suppressLineNumbers/>
              <w:autoSpaceDE w:val="0"/>
              <w:spacing w:line="100" w:lineRule="atLeast"/>
              <w:rPr>
                <w:rFonts w:eastAsia="Cambria" w:cs="Arial"/>
                <w:sz w:val="22"/>
                <w:szCs w:val="22"/>
                <w:lang w:val="ro-RO"/>
              </w:rPr>
            </w:pPr>
          </w:p>
          <w:p w:rsidR="003101DE" w:rsidRPr="00867128" w:rsidRDefault="003101DE" w:rsidP="00760A6F">
            <w:pPr>
              <w:suppressLineNumbers/>
              <w:autoSpaceDE w:val="0"/>
              <w:spacing w:line="100" w:lineRule="atLeast"/>
              <w:rPr>
                <w:rFonts w:eastAsia="Cambria" w:cs="Arial"/>
                <w:sz w:val="22"/>
                <w:szCs w:val="22"/>
                <w:lang w:val="ro-RO"/>
              </w:rPr>
            </w:pPr>
          </w:p>
          <w:p w:rsidR="00760A6F" w:rsidRPr="00867128" w:rsidRDefault="00760A6F" w:rsidP="00760A6F">
            <w:pPr>
              <w:suppressLineNumbers/>
              <w:autoSpaceDE w:val="0"/>
              <w:spacing w:line="100" w:lineRule="atLeast"/>
              <w:rPr>
                <w:rFonts w:eastAsia="Cambria" w:cs="Arial"/>
                <w:sz w:val="22"/>
                <w:szCs w:val="22"/>
                <w:lang w:val="ro-RO"/>
              </w:rPr>
            </w:pPr>
          </w:p>
          <w:p w:rsidR="00146BC9" w:rsidRPr="00867128" w:rsidRDefault="00146BC9" w:rsidP="00760A6F">
            <w:pPr>
              <w:suppressLineNumbers/>
              <w:autoSpaceDE w:val="0"/>
              <w:spacing w:line="100" w:lineRule="atLeast"/>
              <w:rPr>
                <w:rFonts w:eastAsia="Cambria" w:cs="Arial"/>
                <w:sz w:val="22"/>
                <w:szCs w:val="22"/>
                <w:lang w:val="ro-RO"/>
              </w:rPr>
            </w:pPr>
          </w:p>
        </w:tc>
      </w:tr>
    </w:tbl>
    <w:p w:rsidR="00146BC9" w:rsidRPr="00867128" w:rsidRDefault="00146BC9" w:rsidP="00146BC9">
      <w:pPr>
        <w:pStyle w:val="ECVText"/>
        <w:rPr>
          <w:rFonts w:cs="Arial"/>
          <w:sz w:val="22"/>
          <w:szCs w:val="22"/>
        </w:rPr>
      </w:pPr>
    </w:p>
    <w:tbl>
      <w:tblPr>
        <w:tblW w:w="0" w:type="auto"/>
        <w:tblLayout w:type="fixed"/>
        <w:tblCellMar>
          <w:left w:w="0" w:type="dxa"/>
          <w:right w:w="0" w:type="dxa"/>
        </w:tblCellMar>
        <w:tblLook w:val="0000"/>
      </w:tblPr>
      <w:tblGrid>
        <w:gridCol w:w="2835"/>
        <w:gridCol w:w="7540"/>
      </w:tblGrid>
      <w:tr w:rsidR="00146BC9" w:rsidRPr="00867128" w:rsidTr="00662DE9">
        <w:trPr>
          <w:trHeight w:val="170"/>
        </w:trPr>
        <w:tc>
          <w:tcPr>
            <w:tcW w:w="2835" w:type="dxa"/>
          </w:tcPr>
          <w:p w:rsidR="00146BC9" w:rsidRPr="00867128" w:rsidRDefault="00146BC9" w:rsidP="00993C8D">
            <w:pPr>
              <w:pStyle w:val="Heading2"/>
              <w:rPr>
                <w:rFonts w:cs="Arial"/>
                <w:sz w:val="20"/>
                <w:szCs w:val="20"/>
              </w:rPr>
            </w:pPr>
            <w:r w:rsidRPr="00867128">
              <w:rPr>
                <w:rFonts w:cs="Arial"/>
                <w:sz w:val="20"/>
                <w:szCs w:val="20"/>
              </w:rPr>
              <w:t>COMPETENΤE PERSONALE</w:t>
            </w:r>
          </w:p>
        </w:tc>
        <w:tc>
          <w:tcPr>
            <w:tcW w:w="7540" w:type="dxa"/>
            <w:vAlign w:val="bottom"/>
          </w:tcPr>
          <w:p w:rsidR="00146BC9" w:rsidRPr="00867128" w:rsidRDefault="007B500F" w:rsidP="00662DE9">
            <w:pPr>
              <w:pStyle w:val="ECVBlueBox"/>
              <w:rPr>
                <w:rFonts w:cs="Arial"/>
                <w:sz w:val="22"/>
                <w:szCs w:val="22"/>
              </w:rPr>
            </w:pPr>
            <w:r>
              <w:rPr>
                <w:rFonts w:cs="Arial"/>
                <w:noProof/>
                <w:sz w:val="22"/>
                <w:szCs w:val="22"/>
                <w:lang w:val="en-US" w:eastAsia="en-US" w:bidi="ar-SA"/>
              </w:rPr>
              <w:drawing>
                <wp:inline distT="0" distB="0" distL="0" distR="0">
                  <wp:extent cx="4787900" cy="88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87900" cy="88900"/>
                          </a:xfrm>
                          <a:prstGeom prst="rect">
                            <a:avLst/>
                          </a:prstGeom>
                          <a:solidFill>
                            <a:srgbClr val="FFFFFF"/>
                          </a:solidFill>
                          <a:ln w="9525">
                            <a:noFill/>
                            <a:miter lim="800000"/>
                            <a:headEnd/>
                            <a:tailEnd/>
                          </a:ln>
                        </pic:spPr>
                      </pic:pic>
                    </a:graphicData>
                  </a:graphic>
                </wp:inline>
              </w:drawing>
            </w:r>
            <w:r w:rsidR="00146BC9" w:rsidRPr="00867128">
              <w:rPr>
                <w:rFonts w:cs="Arial"/>
                <w:sz w:val="22"/>
                <w:szCs w:val="22"/>
              </w:rPr>
              <w:t xml:space="preserve"> </w:t>
            </w:r>
          </w:p>
        </w:tc>
      </w:tr>
    </w:tbl>
    <w:p w:rsidR="00146BC9" w:rsidRPr="00867128" w:rsidRDefault="00146BC9" w:rsidP="00146BC9">
      <w:pPr>
        <w:pStyle w:val="ECVComments"/>
        <w:rPr>
          <w:rFonts w:cs="Arial"/>
          <w:sz w:val="22"/>
          <w:szCs w:val="22"/>
        </w:rPr>
      </w:pPr>
    </w:p>
    <w:tbl>
      <w:tblPr>
        <w:tblpPr w:topFromText="6" w:bottomFromText="170" w:vertAnchor="text" w:tblpY="6"/>
        <w:tblW w:w="16380" w:type="dxa"/>
        <w:tblLayout w:type="fixed"/>
        <w:tblCellMar>
          <w:left w:w="0" w:type="dxa"/>
          <w:right w:w="0" w:type="dxa"/>
        </w:tblCellMar>
        <w:tblLook w:val="0000"/>
      </w:tblPr>
      <w:tblGrid>
        <w:gridCol w:w="2834"/>
        <w:gridCol w:w="1508"/>
        <w:gridCol w:w="36"/>
        <w:gridCol w:w="1472"/>
        <w:gridCol w:w="26"/>
        <w:gridCol w:w="1483"/>
        <w:gridCol w:w="16"/>
        <w:gridCol w:w="1492"/>
        <w:gridCol w:w="8"/>
        <w:gridCol w:w="1501"/>
        <w:gridCol w:w="1501"/>
        <w:gridCol w:w="1501"/>
        <w:gridCol w:w="1501"/>
        <w:gridCol w:w="1501"/>
      </w:tblGrid>
      <w:tr w:rsidR="00146BC9" w:rsidRPr="00867128" w:rsidTr="00662DE9">
        <w:trPr>
          <w:gridAfter w:val="4"/>
          <w:wAfter w:w="6004" w:type="dxa"/>
          <w:cantSplit/>
          <w:trHeight w:val="255"/>
        </w:trPr>
        <w:tc>
          <w:tcPr>
            <w:tcW w:w="2834" w:type="dxa"/>
          </w:tcPr>
          <w:p w:rsidR="00146BC9" w:rsidRPr="00867128" w:rsidRDefault="00146BC9" w:rsidP="00662DE9">
            <w:pPr>
              <w:pStyle w:val="ECVLeftDetails"/>
              <w:rPr>
                <w:rFonts w:cs="Arial"/>
                <w:sz w:val="22"/>
                <w:szCs w:val="22"/>
              </w:rPr>
            </w:pPr>
            <w:r w:rsidRPr="00867128">
              <w:rPr>
                <w:rFonts w:cs="Arial"/>
                <w:sz w:val="22"/>
                <w:szCs w:val="22"/>
              </w:rPr>
              <w:t>Limba(i) maternă(e)</w:t>
            </w:r>
          </w:p>
        </w:tc>
        <w:tc>
          <w:tcPr>
            <w:tcW w:w="7542" w:type="dxa"/>
            <w:gridSpan w:val="9"/>
          </w:tcPr>
          <w:p w:rsidR="00146BC9" w:rsidRPr="00867128" w:rsidRDefault="00146BC9" w:rsidP="00662DE9">
            <w:pPr>
              <w:pStyle w:val="ECVSectionDetails"/>
              <w:rPr>
                <w:rFonts w:cs="Arial"/>
                <w:sz w:val="22"/>
                <w:szCs w:val="22"/>
              </w:rPr>
            </w:pPr>
            <w:r w:rsidRPr="00867128">
              <w:rPr>
                <w:rFonts w:cs="Arial"/>
                <w:sz w:val="22"/>
                <w:szCs w:val="22"/>
              </w:rPr>
              <w:t xml:space="preserve">Românǎ </w:t>
            </w:r>
          </w:p>
        </w:tc>
      </w:tr>
      <w:tr w:rsidR="00146BC9" w:rsidRPr="00867128" w:rsidTr="00662DE9">
        <w:trPr>
          <w:gridAfter w:val="4"/>
          <w:wAfter w:w="6004" w:type="dxa"/>
          <w:cantSplit/>
          <w:trHeight w:val="340"/>
        </w:trPr>
        <w:tc>
          <w:tcPr>
            <w:tcW w:w="2834" w:type="dxa"/>
          </w:tcPr>
          <w:p w:rsidR="00146BC9" w:rsidRPr="00867128" w:rsidRDefault="00146BC9" w:rsidP="00662DE9">
            <w:pPr>
              <w:pStyle w:val="ECVLeftHeading"/>
              <w:rPr>
                <w:rFonts w:cs="Arial"/>
                <w:sz w:val="22"/>
                <w:szCs w:val="22"/>
              </w:rPr>
            </w:pPr>
          </w:p>
        </w:tc>
        <w:tc>
          <w:tcPr>
            <w:tcW w:w="7542" w:type="dxa"/>
            <w:gridSpan w:val="9"/>
          </w:tcPr>
          <w:p w:rsidR="00146BC9" w:rsidRPr="00867128" w:rsidRDefault="00146BC9" w:rsidP="00662DE9">
            <w:pPr>
              <w:pStyle w:val="ECVRightColumn"/>
              <w:rPr>
                <w:rFonts w:cs="Arial"/>
                <w:sz w:val="22"/>
                <w:szCs w:val="22"/>
              </w:rPr>
            </w:pPr>
          </w:p>
        </w:tc>
      </w:tr>
      <w:tr w:rsidR="00146BC9" w:rsidRPr="00867128" w:rsidTr="00662DE9">
        <w:trPr>
          <w:gridAfter w:val="4"/>
          <w:wAfter w:w="6004" w:type="dxa"/>
          <w:cantSplit/>
          <w:trHeight w:val="340"/>
        </w:trPr>
        <w:tc>
          <w:tcPr>
            <w:tcW w:w="2834" w:type="dxa"/>
            <w:vMerge w:val="restart"/>
          </w:tcPr>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caps/>
                <w:sz w:val="22"/>
                <w:szCs w:val="22"/>
              </w:rPr>
            </w:pPr>
            <w:r w:rsidRPr="00867128">
              <w:rPr>
                <w:rFonts w:cs="Arial"/>
                <w:sz w:val="22"/>
                <w:szCs w:val="22"/>
              </w:rPr>
              <w:t>Alte limbi străine cunoscute</w:t>
            </w:r>
          </w:p>
        </w:tc>
        <w:tc>
          <w:tcPr>
            <w:tcW w:w="3042" w:type="dxa"/>
            <w:gridSpan w:val="4"/>
            <w:tcBorders>
              <w:top w:val="single" w:sz="8" w:space="0" w:color="C0C0C0"/>
              <w:bottom w:val="single" w:sz="8" w:space="0" w:color="C0C0C0"/>
            </w:tcBorders>
            <w:vAlign w:val="center"/>
          </w:tcPr>
          <w:p w:rsidR="00146BC9" w:rsidRPr="00867128" w:rsidRDefault="00146BC9" w:rsidP="00662DE9">
            <w:pPr>
              <w:pStyle w:val="ECVLanguageHeading"/>
              <w:rPr>
                <w:rFonts w:cs="Arial"/>
                <w:sz w:val="22"/>
                <w:szCs w:val="22"/>
              </w:rPr>
            </w:pPr>
            <w:r w:rsidRPr="00867128">
              <w:rPr>
                <w:rFonts w:cs="Arial"/>
                <w:sz w:val="22"/>
                <w:szCs w:val="22"/>
              </w:rPr>
              <w:t xml:space="preserve">ΙNΤELEGERE </w:t>
            </w:r>
          </w:p>
        </w:tc>
        <w:tc>
          <w:tcPr>
            <w:tcW w:w="2999" w:type="dxa"/>
            <w:gridSpan w:val="4"/>
            <w:tcBorders>
              <w:top w:val="single" w:sz="8" w:space="0" w:color="C0C0C0"/>
              <w:left w:val="single" w:sz="8" w:space="0" w:color="C0C0C0"/>
              <w:bottom w:val="single" w:sz="8" w:space="0" w:color="C0C0C0"/>
            </w:tcBorders>
            <w:vAlign w:val="center"/>
          </w:tcPr>
          <w:p w:rsidR="00146BC9" w:rsidRPr="00867128" w:rsidRDefault="00146BC9" w:rsidP="00662DE9">
            <w:pPr>
              <w:pStyle w:val="ECVLanguageHeading"/>
              <w:rPr>
                <w:rFonts w:cs="Arial"/>
                <w:sz w:val="22"/>
                <w:szCs w:val="22"/>
              </w:rPr>
            </w:pPr>
            <w:r w:rsidRPr="00867128">
              <w:rPr>
                <w:rFonts w:cs="Arial"/>
                <w:sz w:val="22"/>
                <w:szCs w:val="22"/>
              </w:rPr>
              <w:t xml:space="preserve">VORBIRE </w:t>
            </w:r>
          </w:p>
        </w:tc>
        <w:tc>
          <w:tcPr>
            <w:tcW w:w="1501" w:type="dxa"/>
            <w:tcBorders>
              <w:top w:val="single" w:sz="8" w:space="0" w:color="C0C0C0"/>
              <w:left w:val="single" w:sz="8" w:space="0" w:color="C0C0C0"/>
              <w:bottom w:val="single" w:sz="8" w:space="0" w:color="C0C0C0"/>
            </w:tcBorders>
            <w:vAlign w:val="center"/>
          </w:tcPr>
          <w:p w:rsidR="00146BC9" w:rsidRPr="00867128" w:rsidRDefault="00146BC9" w:rsidP="00662DE9">
            <w:pPr>
              <w:pStyle w:val="ECVLanguageHeading"/>
              <w:rPr>
                <w:rFonts w:cs="Arial"/>
                <w:sz w:val="22"/>
                <w:szCs w:val="22"/>
              </w:rPr>
            </w:pPr>
            <w:r w:rsidRPr="00867128">
              <w:rPr>
                <w:rFonts w:cs="Arial"/>
                <w:sz w:val="22"/>
                <w:szCs w:val="22"/>
              </w:rPr>
              <w:t xml:space="preserve">SCRIERE </w:t>
            </w:r>
          </w:p>
        </w:tc>
      </w:tr>
      <w:tr w:rsidR="00146BC9" w:rsidRPr="00867128" w:rsidTr="00662DE9">
        <w:trPr>
          <w:gridAfter w:val="4"/>
          <w:wAfter w:w="6004" w:type="dxa"/>
          <w:cantSplit/>
          <w:trHeight w:val="340"/>
        </w:trPr>
        <w:tc>
          <w:tcPr>
            <w:tcW w:w="2834" w:type="dxa"/>
            <w:vMerge/>
          </w:tcPr>
          <w:p w:rsidR="00146BC9" w:rsidRPr="00867128" w:rsidRDefault="00146BC9" w:rsidP="00662DE9">
            <w:pPr>
              <w:rPr>
                <w:rFonts w:cs="Arial"/>
                <w:sz w:val="22"/>
                <w:szCs w:val="22"/>
              </w:rPr>
            </w:pPr>
          </w:p>
        </w:tc>
        <w:tc>
          <w:tcPr>
            <w:tcW w:w="1544" w:type="dxa"/>
            <w:gridSpan w:val="2"/>
            <w:tcBorders>
              <w:bottom w:val="single" w:sz="8" w:space="0" w:color="C0C0C0"/>
            </w:tcBorders>
            <w:vAlign w:val="center"/>
          </w:tcPr>
          <w:p w:rsidR="00146BC9" w:rsidRPr="00867128" w:rsidRDefault="00146BC9" w:rsidP="00662DE9">
            <w:pPr>
              <w:pStyle w:val="ECVLanguageSubHeading"/>
              <w:rPr>
                <w:rFonts w:cs="Arial"/>
                <w:sz w:val="22"/>
                <w:szCs w:val="22"/>
              </w:rPr>
            </w:pPr>
            <w:r w:rsidRPr="00867128">
              <w:rPr>
                <w:rFonts w:cs="Arial"/>
                <w:sz w:val="22"/>
                <w:szCs w:val="22"/>
              </w:rPr>
              <w:t xml:space="preserve">Ascultare </w:t>
            </w:r>
          </w:p>
        </w:tc>
        <w:tc>
          <w:tcPr>
            <w:tcW w:w="1498" w:type="dxa"/>
            <w:gridSpan w:val="2"/>
            <w:tcBorders>
              <w:left w:val="single" w:sz="8" w:space="0" w:color="C0C0C0"/>
              <w:bottom w:val="single" w:sz="8" w:space="0" w:color="C0C0C0"/>
            </w:tcBorders>
            <w:vAlign w:val="center"/>
          </w:tcPr>
          <w:p w:rsidR="00146BC9" w:rsidRPr="00867128" w:rsidRDefault="00146BC9" w:rsidP="00662DE9">
            <w:pPr>
              <w:pStyle w:val="ECVLanguageSubHeading"/>
              <w:rPr>
                <w:rFonts w:cs="Arial"/>
                <w:sz w:val="22"/>
                <w:szCs w:val="22"/>
              </w:rPr>
            </w:pPr>
            <w:r w:rsidRPr="00867128">
              <w:rPr>
                <w:rFonts w:cs="Arial"/>
                <w:sz w:val="22"/>
                <w:szCs w:val="22"/>
              </w:rPr>
              <w:t xml:space="preserve">Citire </w:t>
            </w:r>
          </w:p>
        </w:tc>
        <w:tc>
          <w:tcPr>
            <w:tcW w:w="1499" w:type="dxa"/>
            <w:gridSpan w:val="2"/>
            <w:tcBorders>
              <w:left w:val="single" w:sz="8" w:space="0" w:color="C0C0C0"/>
              <w:bottom w:val="single" w:sz="8" w:space="0" w:color="C0C0C0"/>
            </w:tcBorders>
            <w:vAlign w:val="center"/>
          </w:tcPr>
          <w:p w:rsidR="00146BC9" w:rsidRPr="00867128" w:rsidRDefault="00146BC9" w:rsidP="00662DE9">
            <w:pPr>
              <w:pStyle w:val="ECVLanguageSubHeading"/>
              <w:rPr>
                <w:rFonts w:cs="Arial"/>
                <w:sz w:val="22"/>
                <w:szCs w:val="22"/>
              </w:rPr>
            </w:pPr>
            <w:r w:rsidRPr="00867128">
              <w:rPr>
                <w:rFonts w:cs="Arial"/>
                <w:sz w:val="22"/>
                <w:szCs w:val="22"/>
              </w:rPr>
              <w:t xml:space="preserve">Participare la conversaţie </w:t>
            </w:r>
          </w:p>
        </w:tc>
        <w:tc>
          <w:tcPr>
            <w:tcW w:w="1500" w:type="dxa"/>
            <w:gridSpan w:val="2"/>
            <w:tcBorders>
              <w:left w:val="single" w:sz="8" w:space="0" w:color="C0C0C0"/>
              <w:bottom w:val="single" w:sz="8" w:space="0" w:color="C0C0C0"/>
            </w:tcBorders>
            <w:vAlign w:val="center"/>
          </w:tcPr>
          <w:p w:rsidR="00146BC9" w:rsidRPr="00867128" w:rsidRDefault="00146BC9" w:rsidP="00662DE9">
            <w:pPr>
              <w:pStyle w:val="ECVLanguageSubHeading"/>
              <w:rPr>
                <w:rFonts w:cs="Arial"/>
                <w:sz w:val="22"/>
                <w:szCs w:val="22"/>
              </w:rPr>
            </w:pPr>
            <w:r w:rsidRPr="00867128">
              <w:rPr>
                <w:rFonts w:cs="Arial"/>
                <w:sz w:val="22"/>
                <w:szCs w:val="22"/>
              </w:rPr>
              <w:t xml:space="preserve">Discurs oral </w:t>
            </w:r>
          </w:p>
        </w:tc>
        <w:tc>
          <w:tcPr>
            <w:tcW w:w="1501" w:type="dxa"/>
            <w:tcBorders>
              <w:left w:val="single" w:sz="8" w:space="0" w:color="C0C0C0"/>
              <w:bottom w:val="single" w:sz="8" w:space="0" w:color="C0C0C0"/>
            </w:tcBorders>
            <w:vAlign w:val="center"/>
          </w:tcPr>
          <w:p w:rsidR="00146BC9" w:rsidRPr="00867128" w:rsidRDefault="00146BC9" w:rsidP="00662DE9">
            <w:pPr>
              <w:pStyle w:val="ECVRightColumn"/>
              <w:rPr>
                <w:rFonts w:cs="Arial"/>
                <w:sz w:val="22"/>
                <w:szCs w:val="22"/>
              </w:rPr>
            </w:pPr>
          </w:p>
        </w:tc>
      </w:tr>
      <w:tr w:rsidR="00146BC9" w:rsidRPr="00867128" w:rsidTr="00662DE9">
        <w:trPr>
          <w:gridAfter w:val="4"/>
          <w:wAfter w:w="6004" w:type="dxa"/>
          <w:cantSplit/>
          <w:trHeight w:val="283"/>
        </w:trPr>
        <w:tc>
          <w:tcPr>
            <w:tcW w:w="2834" w:type="dxa"/>
            <w:vAlign w:val="center"/>
          </w:tcPr>
          <w:p w:rsidR="00146BC9" w:rsidRPr="00867128" w:rsidRDefault="00146BC9" w:rsidP="00662DE9">
            <w:pPr>
              <w:pStyle w:val="ECVLanguageName"/>
              <w:rPr>
                <w:rFonts w:cs="Arial"/>
                <w:sz w:val="22"/>
                <w:szCs w:val="22"/>
              </w:rPr>
            </w:pPr>
            <w:r w:rsidRPr="00867128">
              <w:rPr>
                <w:rFonts w:cs="Arial"/>
                <w:sz w:val="22"/>
                <w:szCs w:val="22"/>
              </w:rPr>
              <w:t>Englezǎ</w:t>
            </w:r>
          </w:p>
        </w:tc>
        <w:tc>
          <w:tcPr>
            <w:tcW w:w="1544"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498"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499"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500"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501" w:type="dxa"/>
            <w:tcBorders>
              <w:bottom w:val="single" w:sz="4" w:space="0" w:color="C0C0C0"/>
            </w:tcBorders>
            <w:vAlign w:val="center"/>
          </w:tcPr>
          <w:p w:rsidR="00146BC9" w:rsidRPr="00867128" w:rsidRDefault="00146BC9" w:rsidP="00662DE9">
            <w:pPr>
              <w:pStyle w:val="ECVLanguageLevel"/>
              <w:rPr>
                <w:rFonts w:cs="Arial"/>
                <w:sz w:val="22"/>
                <w:szCs w:val="22"/>
              </w:rPr>
            </w:pPr>
            <w:r w:rsidRPr="00867128">
              <w:rPr>
                <w:rFonts w:cs="Arial"/>
                <w:caps w:val="0"/>
                <w:sz w:val="22"/>
                <w:szCs w:val="22"/>
              </w:rPr>
              <w:t>C2</w:t>
            </w:r>
          </w:p>
        </w:tc>
      </w:tr>
      <w:tr w:rsidR="00146BC9" w:rsidRPr="00867128" w:rsidTr="00662DE9">
        <w:trPr>
          <w:gridAfter w:val="4"/>
          <w:wAfter w:w="6004" w:type="dxa"/>
          <w:cantSplit/>
          <w:trHeight w:val="283"/>
        </w:trPr>
        <w:tc>
          <w:tcPr>
            <w:tcW w:w="2834" w:type="dxa"/>
          </w:tcPr>
          <w:p w:rsidR="00146BC9" w:rsidRPr="00867128" w:rsidRDefault="00146BC9" w:rsidP="00662DE9">
            <w:pPr>
              <w:rPr>
                <w:rFonts w:cs="Arial"/>
                <w:sz w:val="22"/>
                <w:szCs w:val="22"/>
              </w:rPr>
            </w:pPr>
          </w:p>
        </w:tc>
        <w:tc>
          <w:tcPr>
            <w:tcW w:w="7542" w:type="dxa"/>
            <w:gridSpan w:val="9"/>
            <w:tcBorders>
              <w:bottom w:val="single" w:sz="8" w:space="0" w:color="C0C0C0"/>
            </w:tcBorders>
            <w:shd w:val="clear" w:color="auto" w:fill="ECECEC"/>
            <w:vAlign w:val="center"/>
          </w:tcPr>
          <w:p w:rsidR="00146BC9" w:rsidRPr="00867128" w:rsidRDefault="00146BC9" w:rsidP="00662DE9">
            <w:pPr>
              <w:pStyle w:val="ECVLanguageCertificate"/>
              <w:rPr>
                <w:rFonts w:cs="Arial"/>
                <w:sz w:val="22"/>
                <w:szCs w:val="22"/>
              </w:rPr>
            </w:pPr>
            <w:r w:rsidRPr="00867128">
              <w:rPr>
                <w:rFonts w:cs="Arial"/>
                <w:sz w:val="22"/>
                <w:szCs w:val="22"/>
              </w:rPr>
              <w:t xml:space="preserve">Cambridge Advanced English, CAE </w:t>
            </w:r>
          </w:p>
        </w:tc>
      </w:tr>
      <w:tr w:rsidR="00146BC9" w:rsidRPr="00867128" w:rsidTr="00662DE9">
        <w:trPr>
          <w:gridAfter w:val="4"/>
          <w:wAfter w:w="6004" w:type="dxa"/>
          <w:cantSplit/>
          <w:trHeight w:val="283"/>
        </w:trPr>
        <w:tc>
          <w:tcPr>
            <w:tcW w:w="2834" w:type="dxa"/>
            <w:vAlign w:val="center"/>
          </w:tcPr>
          <w:p w:rsidR="00146BC9" w:rsidRPr="00867128" w:rsidRDefault="00146BC9" w:rsidP="00662DE9">
            <w:pPr>
              <w:pStyle w:val="ECVLanguageName"/>
              <w:rPr>
                <w:rFonts w:cs="Arial"/>
                <w:sz w:val="22"/>
                <w:szCs w:val="22"/>
              </w:rPr>
            </w:pPr>
            <w:r w:rsidRPr="00867128">
              <w:rPr>
                <w:rFonts w:cs="Arial"/>
                <w:sz w:val="22"/>
                <w:szCs w:val="22"/>
              </w:rPr>
              <w:t>Francezǎ</w:t>
            </w:r>
          </w:p>
        </w:tc>
        <w:tc>
          <w:tcPr>
            <w:tcW w:w="1544"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498"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499"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500"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501" w:type="dxa"/>
            <w:tcBorders>
              <w:bottom w:val="single" w:sz="4" w:space="0" w:color="C0C0C0"/>
            </w:tcBorders>
            <w:vAlign w:val="center"/>
          </w:tcPr>
          <w:p w:rsidR="00146BC9" w:rsidRPr="00867128" w:rsidRDefault="00146BC9" w:rsidP="00662DE9">
            <w:pPr>
              <w:pStyle w:val="ECVLanguageLevel"/>
              <w:rPr>
                <w:rFonts w:cs="Arial"/>
                <w:sz w:val="22"/>
                <w:szCs w:val="22"/>
              </w:rPr>
            </w:pPr>
            <w:r w:rsidRPr="00867128">
              <w:rPr>
                <w:rFonts w:cs="Arial"/>
                <w:caps w:val="0"/>
                <w:sz w:val="22"/>
                <w:szCs w:val="22"/>
              </w:rPr>
              <w:t>C2</w:t>
            </w:r>
          </w:p>
        </w:tc>
      </w:tr>
      <w:tr w:rsidR="00146BC9" w:rsidRPr="00867128" w:rsidTr="00662DE9">
        <w:trPr>
          <w:gridAfter w:val="4"/>
          <w:wAfter w:w="6004" w:type="dxa"/>
          <w:cantSplit/>
          <w:trHeight w:val="283"/>
        </w:trPr>
        <w:tc>
          <w:tcPr>
            <w:tcW w:w="2834" w:type="dxa"/>
          </w:tcPr>
          <w:p w:rsidR="00146BC9" w:rsidRPr="00867128" w:rsidRDefault="00146BC9" w:rsidP="00662DE9">
            <w:pPr>
              <w:rPr>
                <w:rFonts w:cs="Arial"/>
                <w:sz w:val="22"/>
                <w:szCs w:val="22"/>
              </w:rPr>
            </w:pPr>
          </w:p>
        </w:tc>
        <w:tc>
          <w:tcPr>
            <w:tcW w:w="7542" w:type="dxa"/>
            <w:gridSpan w:val="9"/>
            <w:tcBorders>
              <w:bottom w:val="single" w:sz="8" w:space="0" w:color="C0C0C0"/>
            </w:tcBorders>
            <w:shd w:val="clear" w:color="auto" w:fill="ECECEC"/>
            <w:vAlign w:val="center"/>
          </w:tcPr>
          <w:p w:rsidR="00146BC9" w:rsidRPr="00867128" w:rsidRDefault="00146BC9" w:rsidP="00662DE9">
            <w:pPr>
              <w:pStyle w:val="ECVLanguageCertificate"/>
              <w:rPr>
                <w:rFonts w:cs="Arial"/>
                <w:sz w:val="22"/>
                <w:szCs w:val="22"/>
              </w:rPr>
            </w:pPr>
            <w:r w:rsidRPr="00867128">
              <w:rPr>
                <w:rFonts w:cs="Arial"/>
                <w:sz w:val="22"/>
                <w:szCs w:val="22"/>
              </w:rPr>
              <w:t>DALF – Diplome Approfondi de Langue Francaise (Institut Francais)</w:t>
            </w:r>
          </w:p>
        </w:tc>
      </w:tr>
      <w:tr w:rsidR="00146BC9" w:rsidRPr="00867128" w:rsidTr="00662DE9">
        <w:trPr>
          <w:cantSplit/>
          <w:trHeight w:val="283"/>
        </w:trPr>
        <w:tc>
          <w:tcPr>
            <w:tcW w:w="2834" w:type="dxa"/>
          </w:tcPr>
          <w:p w:rsidR="00146BC9" w:rsidRPr="00867128" w:rsidRDefault="00146BC9" w:rsidP="00662DE9">
            <w:pPr>
              <w:jc w:val="center"/>
              <w:rPr>
                <w:rFonts w:cs="Arial"/>
                <w:sz w:val="22"/>
                <w:szCs w:val="22"/>
              </w:rPr>
            </w:pPr>
            <w:r w:rsidRPr="00867128">
              <w:rPr>
                <w:rFonts w:cs="Arial"/>
                <w:sz w:val="22"/>
                <w:szCs w:val="22"/>
              </w:rPr>
              <w:t xml:space="preserve">                Germanǎ</w:t>
            </w:r>
          </w:p>
        </w:tc>
        <w:tc>
          <w:tcPr>
            <w:tcW w:w="1508" w:type="dxa"/>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B2</w:t>
            </w:r>
          </w:p>
        </w:tc>
        <w:tc>
          <w:tcPr>
            <w:tcW w:w="1508"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B1</w:t>
            </w:r>
          </w:p>
        </w:tc>
        <w:tc>
          <w:tcPr>
            <w:tcW w:w="1509"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B1</w:t>
            </w:r>
          </w:p>
        </w:tc>
        <w:tc>
          <w:tcPr>
            <w:tcW w:w="1508" w:type="dxa"/>
            <w:gridSpan w:val="2"/>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A2</w:t>
            </w:r>
          </w:p>
        </w:tc>
        <w:tc>
          <w:tcPr>
            <w:tcW w:w="1509" w:type="dxa"/>
            <w:gridSpan w:val="2"/>
            <w:tcBorders>
              <w:bottom w:val="single" w:sz="4" w:space="0" w:color="C0C0C0"/>
            </w:tcBorders>
            <w:vAlign w:val="center"/>
          </w:tcPr>
          <w:p w:rsidR="00146BC9" w:rsidRPr="00867128" w:rsidRDefault="00146BC9" w:rsidP="00662DE9">
            <w:pPr>
              <w:pStyle w:val="ECVLanguageLevel"/>
              <w:rPr>
                <w:rFonts w:cs="Arial"/>
                <w:sz w:val="22"/>
                <w:szCs w:val="22"/>
              </w:rPr>
            </w:pPr>
            <w:r w:rsidRPr="00867128">
              <w:rPr>
                <w:rFonts w:cs="Arial"/>
                <w:caps w:val="0"/>
                <w:sz w:val="22"/>
                <w:szCs w:val="22"/>
              </w:rPr>
              <w:t>B1</w:t>
            </w:r>
          </w:p>
        </w:tc>
        <w:tc>
          <w:tcPr>
            <w:tcW w:w="1501" w:type="dxa"/>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501" w:type="dxa"/>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501" w:type="dxa"/>
            <w:tcBorders>
              <w:bottom w:val="single" w:sz="4" w:space="0" w:color="C0C0C0"/>
            </w:tcBorders>
            <w:vAlign w:val="center"/>
          </w:tcPr>
          <w:p w:rsidR="00146BC9" w:rsidRPr="00867128" w:rsidRDefault="00146BC9" w:rsidP="00662DE9">
            <w:pPr>
              <w:pStyle w:val="ECVLanguageLevel"/>
              <w:rPr>
                <w:rFonts w:cs="Arial"/>
                <w:caps w:val="0"/>
                <w:sz w:val="22"/>
                <w:szCs w:val="22"/>
              </w:rPr>
            </w:pPr>
            <w:r w:rsidRPr="00867128">
              <w:rPr>
                <w:rFonts w:cs="Arial"/>
                <w:caps w:val="0"/>
                <w:sz w:val="22"/>
                <w:szCs w:val="22"/>
              </w:rPr>
              <w:t>C2</w:t>
            </w:r>
          </w:p>
        </w:tc>
        <w:tc>
          <w:tcPr>
            <w:tcW w:w="1501" w:type="dxa"/>
            <w:tcBorders>
              <w:bottom w:val="single" w:sz="4" w:space="0" w:color="C0C0C0"/>
            </w:tcBorders>
            <w:vAlign w:val="center"/>
          </w:tcPr>
          <w:p w:rsidR="00146BC9" w:rsidRPr="00867128" w:rsidRDefault="00146BC9" w:rsidP="00662DE9">
            <w:pPr>
              <w:pStyle w:val="ECVLanguageLevel"/>
              <w:rPr>
                <w:rFonts w:cs="Arial"/>
                <w:sz w:val="22"/>
                <w:szCs w:val="22"/>
              </w:rPr>
            </w:pPr>
            <w:r w:rsidRPr="00867128">
              <w:rPr>
                <w:rFonts w:cs="Arial"/>
                <w:caps w:val="0"/>
                <w:sz w:val="22"/>
                <w:szCs w:val="22"/>
              </w:rPr>
              <w:t>C2</w:t>
            </w:r>
          </w:p>
        </w:tc>
      </w:tr>
      <w:tr w:rsidR="00146BC9" w:rsidRPr="00867128" w:rsidTr="00662DE9">
        <w:trPr>
          <w:gridAfter w:val="4"/>
          <w:wAfter w:w="6004" w:type="dxa"/>
          <w:cantSplit/>
          <w:trHeight w:val="70"/>
        </w:trPr>
        <w:tc>
          <w:tcPr>
            <w:tcW w:w="2834" w:type="dxa"/>
          </w:tcPr>
          <w:p w:rsidR="00146BC9" w:rsidRPr="00867128" w:rsidRDefault="00146BC9" w:rsidP="00662DE9">
            <w:pPr>
              <w:jc w:val="right"/>
              <w:rPr>
                <w:rFonts w:cs="Arial"/>
                <w:sz w:val="22"/>
                <w:szCs w:val="22"/>
              </w:rPr>
            </w:pPr>
          </w:p>
          <w:p w:rsidR="00146BC9" w:rsidRPr="00867128" w:rsidRDefault="00146BC9" w:rsidP="00662DE9">
            <w:pPr>
              <w:rPr>
                <w:rFonts w:cs="Arial"/>
                <w:sz w:val="22"/>
                <w:szCs w:val="22"/>
              </w:rPr>
            </w:pPr>
          </w:p>
        </w:tc>
        <w:tc>
          <w:tcPr>
            <w:tcW w:w="7542" w:type="dxa"/>
            <w:gridSpan w:val="9"/>
            <w:vAlign w:val="bottom"/>
          </w:tcPr>
          <w:p w:rsidR="00146BC9" w:rsidRPr="00867128" w:rsidRDefault="00146BC9" w:rsidP="00662DE9">
            <w:pPr>
              <w:pStyle w:val="ECVLanguageExplanation"/>
              <w:rPr>
                <w:rFonts w:cs="Arial"/>
                <w:sz w:val="22"/>
                <w:szCs w:val="22"/>
              </w:rPr>
            </w:pPr>
            <w:r w:rsidRPr="00867128">
              <w:rPr>
                <w:rFonts w:cs="Arial"/>
                <w:sz w:val="22"/>
                <w:szCs w:val="22"/>
              </w:rPr>
              <w:t xml:space="preserve">Niveluri: A1/2: Utilizator elementar - B1/2: Utilizator independent - C1/2: Utilizator experimentat </w:t>
            </w:r>
          </w:p>
          <w:p w:rsidR="00146BC9" w:rsidRPr="00867128" w:rsidRDefault="00146BC9" w:rsidP="00662DE9">
            <w:pPr>
              <w:pStyle w:val="ECVLanguageExplanation"/>
              <w:rPr>
                <w:rFonts w:cs="Arial"/>
                <w:sz w:val="22"/>
                <w:szCs w:val="22"/>
              </w:rPr>
            </w:pPr>
            <w:r w:rsidRPr="00867128">
              <w:rPr>
                <w:rFonts w:cs="Arial"/>
                <w:sz w:val="22"/>
                <w:szCs w:val="22"/>
              </w:rPr>
              <w:t xml:space="preserve">Cadrul european comun de referinţă pentru limbi străine </w:t>
            </w:r>
          </w:p>
        </w:tc>
      </w:tr>
    </w:tbl>
    <w:p w:rsidR="00146BC9" w:rsidRPr="00867128" w:rsidRDefault="00146BC9" w:rsidP="00146BC9">
      <w:pPr>
        <w:rPr>
          <w:rFonts w:cs="Arial"/>
          <w:sz w:val="22"/>
          <w:szCs w:val="22"/>
        </w:rPr>
      </w:pPr>
    </w:p>
    <w:tbl>
      <w:tblPr>
        <w:tblpPr w:topFromText="6" w:bottomFromText="170" w:vertAnchor="text" w:tblpY="6"/>
        <w:tblW w:w="0" w:type="auto"/>
        <w:tblLayout w:type="fixed"/>
        <w:tblCellMar>
          <w:left w:w="0" w:type="dxa"/>
          <w:right w:w="0" w:type="dxa"/>
        </w:tblCellMar>
        <w:tblLook w:val="0000"/>
      </w:tblPr>
      <w:tblGrid>
        <w:gridCol w:w="2834"/>
        <w:gridCol w:w="7542"/>
      </w:tblGrid>
      <w:tr w:rsidR="00146BC9" w:rsidRPr="00867128" w:rsidTr="00662DE9">
        <w:trPr>
          <w:cantSplit/>
          <w:trHeight w:val="170"/>
        </w:trPr>
        <w:tc>
          <w:tcPr>
            <w:tcW w:w="2834" w:type="dxa"/>
          </w:tcPr>
          <w:p w:rsidR="00146BC9" w:rsidRPr="00867128" w:rsidRDefault="00146BC9" w:rsidP="00662DE9">
            <w:pPr>
              <w:pStyle w:val="ECVLeftDetails"/>
              <w:rPr>
                <w:rFonts w:cs="Arial"/>
                <w:sz w:val="22"/>
                <w:szCs w:val="22"/>
              </w:rPr>
            </w:pPr>
            <w:r w:rsidRPr="00867128">
              <w:rPr>
                <w:rFonts w:cs="Arial"/>
                <w:sz w:val="22"/>
                <w:szCs w:val="22"/>
              </w:rPr>
              <w:t>Competenţe de comunicare</w:t>
            </w: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p w:rsidR="00146BC9" w:rsidRPr="00867128" w:rsidRDefault="00146BC9" w:rsidP="00662DE9">
            <w:pPr>
              <w:pStyle w:val="ECVLeftDetails"/>
              <w:rPr>
                <w:rFonts w:cs="Arial"/>
                <w:sz w:val="22"/>
                <w:szCs w:val="22"/>
              </w:rPr>
            </w:pPr>
          </w:p>
          <w:tbl>
            <w:tblPr>
              <w:tblpPr w:topFromText="6" w:bottomFromText="170" w:vertAnchor="text" w:tblpY="6"/>
              <w:tblW w:w="10376" w:type="dxa"/>
              <w:tblLayout w:type="fixed"/>
              <w:tblCellMar>
                <w:left w:w="0" w:type="dxa"/>
                <w:right w:w="0" w:type="dxa"/>
              </w:tblCellMar>
              <w:tblLook w:val="0000"/>
            </w:tblPr>
            <w:tblGrid>
              <w:gridCol w:w="2834"/>
              <w:gridCol w:w="7542"/>
            </w:tblGrid>
            <w:tr w:rsidR="00146BC9" w:rsidRPr="00867128" w:rsidTr="00662DE9">
              <w:trPr>
                <w:cantSplit/>
                <w:trHeight w:val="170"/>
              </w:trPr>
              <w:tc>
                <w:tcPr>
                  <w:tcW w:w="2834" w:type="dxa"/>
                </w:tcPr>
                <w:p w:rsidR="00146BC9" w:rsidRPr="00867128" w:rsidRDefault="00146BC9" w:rsidP="00662DE9">
                  <w:pPr>
                    <w:pStyle w:val="ECVLeftDetails"/>
                    <w:rPr>
                      <w:rFonts w:cs="Arial"/>
                      <w:sz w:val="22"/>
                      <w:szCs w:val="22"/>
                    </w:rPr>
                  </w:pPr>
                  <w:r w:rsidRPr="00867128">
                    <w:rPr>
                      <w:rFonts w:cs="Arial"/>
                      <w:sz w:val="22"/>
                      <w:szCs w:val="22"/>
                    </w:rPr>
                    <w:t xml:space="preserve">Competenţe organizaţionale/manageriale </w:t>
                  </w:r>
                </w:p>
              </w:tc>
              <w:tc>
                <w:tcPr>
                  <w:tcW w:w="7542" w:type="dxa"/>
                </w:tcPr>
                <w:p w:rsidR="00146BC9" w:rsidRPr="00867128" w:rsidRDefault="00146BC9" w:rsidP="00662DE9">
                  <w:pPr>
                    <w:pStyle w:val="ECVSectionDetails"/>
                    <w:rPr>
                      <w:rFonts w:cs="Arial"/>
                      <w:sz w:val="22"/>
                      <w:szCs w:val="22"/>
                    </w:rPr>
                  </w:pPr>
                  <w:r w:rsidRPr="00867128">
                    <w:rPr>
                      <w:rFonts w:cs="Arial"/>
                      <w:sz w:val="22"/>
                      <w:szCs w:val="22"/>
                    </w:rPr>
                    <w:t>Scrieţi competenţele organizaţionale/manageriale. Specificaţi contextul în care au fost acestea dobândite. De exemplu:</w:t>
                  </w:r>
                </w:p>
                <w:p w:rsidR="00146BC9" w:rsidRPr="00867128" w:rsidRDefault="00146BC9" w:rsidP="00662DE9">
                  <w:pPr>
                    <w:pStyle w:val="ECVSectionBullet"/>
                    <w:numPr>
                      <w:ilvl w:val="0"/>
                      <w:numId w:val="2"/>
                    </w:numPr>
                    <w:rPr>
                      <w:rFonts w:cs="Arial"/>
                      <w:sz w:val="22"/>
                      <w:szCs w:val="22"/>
                    </w:rPr>
                  </w:pPr>
                  <w:r w:rsidRPr="00867128">
                    <w:rPr>
                      <w:rFonts w:cs="Arial"/>
                      <w:sz w:val="22"/>
                      <w:szCs w:val="22"/>
                    </w:rPr>
                    <w:t>leadership (în prezent, sunt responsabil/ă de o echipă de 10 persoane)</w:t>
                  </w:r>
                </w:p>
              </w:tc>
            </w:tr>
            <w:tr w:rsidR="00146BC9" w:rsidRPr="00867128" w:rsidTr="00662DE9">
              <w:trPr>
                <w:cantSplit/>
                <w:trHeight w:val="170"/>
              </w:trPr>
              <w:tc>
                <w:tcPr>
                  <w:tcW w:w="2834" w:type="dxa"/>
                </w:tcPr>
                <w:p w:rsidR="00146BC9" w:rsidRPr="00867128" w:rsidRDefault="00146BC9" w:rsidP="00662DE9">
                  <w:pPr>
                    <w:pStyle w:val="ECVLeftDetails"/>
                    <w:rPr>
                      <w:rFonts w:cs="Arial"/>
                      <w:sz w:val="22"/>
                      <w:szCs w:val="22"/>
                    </w:rPr>
                  </w:pPr>
                </w:p>
              </w:tc>
              <w:tc>
                <w:tcPr>
                  <w:tcW w:w="7542" w:type="dxa"/>
                </w:tcPr>
                <w:p w:rsidR="00146BC9" w:rsidRPr="00867128" w:rsidRDefault="00146BC9" w:rsidP="00662DE9">
                  <w:pPr>
                    <w:pStyle w:val="ECVSectionDetails"/>
                    <w:rPr>
                      <w:rFonts w:cs="Arial"/>
                      <w:sz w:val="22"/>
                      <w:szCs w:val="22"/>
                    </w:rPr>
                  </w:pPr>
                  <w:r w:rsidRPr="00867128">
                    <w:rPr>
                      <w:rFonts w:cs="Arial"/>
                      <w:sz w:val="22"/>
                      <w:szCs w:val="22"/>
                    </w:rPr>
                    <w:t>Scrieţi competenţele organizaţionale/manageriale. Specificaţi contextul în care au fost acestea dobândite. De exemplu:</w:t>
                  </w:r>
                </w:p>
                <w:p w:rsidR="00146BC9" w:rsidRPr="00867128" w:rsidRDefault="00146BC9" w:rsidP="00662DE9">
                  <w:pPr>
                    <w:pStyle w:val="ECVSectionBullet"/>
                    <w:numPr>
                      <w:ilvl w:val="0"/>
                      <w:numId w:val="2"/>
                    </w:numPr>
                    <w:rPr>
                      <w:rFonts w:cs="Arial"/>
                      <w:sz w:val="22"/>
                      <w:szCs w:val="22"/>
                    </w:rPr>
                  </w:pPr>
                  <w:r w:rsidRPr="00867128">
                    <w:rPr>
                      <w:rFonts w:cs="Arial"/>
                      <w:sz w:val="22"/>
                      <w:szCs w:val="22"/>
                    </w:rPr>
                    <w:t>leadership (în prezent, sunt responsabil/ă de o echipă de 10 persoane)</w:t>
                  </w:r>
                </w:p>
              </w:tc>
            </w:tr>
          </w:tbl>
          <w:p w:rsidR="00146BC9" w:rsidRPr="00867128" w:rsidRDefault="00146BC9" w:rsidP="00662DE9">
            <w:pPr>
              <w:pStyle w:val="ECVLeftDetails"/>
              <w:jc w:val="left"/>
              <w:rPr>
                <w:rFonts w:cs="Arial"/>
                <w:sz w:val="22"/>
                <w:szCs w:val="22"/>
              </w:rPr>
            </w:pPr>
          </w:p>
          <w:p w:rsidR="00146BC9" w:rsidRPr="00867128" w:rsidRDefault="00146BC9" w:rsidP="00662DE9">
            <w:pPr>
              <w:pStyle w:val="ECVLeftDetails"/>
              <w:rPr>
                <w:rFonts w:cs="Arial"/>
                <w:sz w:val="22"/>
                <w:szCs w:val="22"/>
              </w:rPr>
            </w:pPr>
          </w:p>
        </w:tc>
        <w:tc>
          <w:tcPr>
            <w:tcW w:w="7542" w:type="dxa"/>
          </w:tcPr>
          <w:p w:rsidR="00146BC9" w:rsidRPr="00867128" w:rsidRDefault="00146BC9" w:rsidP="00146BC9">
            <w:pPr>
              <w:pStyle w:val="ECVSectionDetails"/>
              <w:numPr>
                <w:ilvl w:val="0"/>
                <w:numId w:val="6"/>
              </w:numPr>
              <w:rPr>
                <w:rFonts w:eastAsia="Cambria" w:cs="Arial"/>
                <w:sz w:val="22"/>
                <w:szCs w:val="22"/>
              </w:rPr>
            </w:pPr>
            <w:r w:rsidRPr="00867128">
              <w:rPr>
                <w:rFonts w:cs="Arial"/>
                <w:sz w:val="22"/>
                <w:szCs w:val="22"/>
              </w:rPr>
              <w:t>Competenţa de a exprima în mod clar şi concis idei şi informaţii, datoritǎ interviurilor de selec</w:t>
            </w:r>
            <w:r w:rsidRPr="00867128">
              <w:rPr>
                <w:rFonts w:eastAsia="Cambria" w:cs="Arial"/>
                <w:sz w:val="22"/>
                <w:szCs w:val="22"/>
              </w:rPr>
              <w:t>ţie şi a prelegerilor</w:t>
            </w:r>
            <w:r w:rsidRPr="00867128">
              <w:rPr>
                <w:rFonts w:cs="Arial"/>
                <w:sz w:val="22"/>
                <w:szCs w:val="22"/>
              </w:rPr>
              <w:t xml:space="preserve"> sus</w:t>
            </w:r>
            <w:r w:rsidRPr="00867128">
              <w:rPr>
                <w:rFonts w:eastAsia="Cambria" w:cs="Arial"/>
                <w:sz w:val="22"/>
                <w:szCs w:val="22"/>
              </w:rPr>
              <w:t>ţinute</w:t>
            </w:r>
          </w:p>
          <w:p w:rsidR="00146BC9" w:rsidRPr="00867128" w:rsidRDefault="00146BC9" w:rsidP="00146BC9">
            <w:pPr>
              <w:pStyle w:val="ECVSectionDetails"/>
              <w:numPr>
                <w:ilvl w:val="0"/>
                <w:numId w:val="6"/>
              </w:numPr>
              <w:rPr>
                <w:rFonts w:eastAsia="Cambria" w:cs="Arial"/>
                <w:sz w:val="22"/>
                <w:szCs w:val="22"/>
              </w:rPr>
            </w:pPr>
            <w:r w:rsidRPr="00867128">
              <w:rPr>
                <w:rFonts w:eastAsia="Cambria" w:cs="Arial"/>
                <w:sz w:val="22"/>
                <w:szCs w:val="22"/>
              </w:rPr>
              <w:t>Competenţa de a modula vocea, a se exprima persuasiv şi asertiv, datoritǎ frecventelor situaţii de interacţiune structuratǎ în activitatea de selecţie</w:t>
            </w:r>
          </w:p>
          <w:p w:rsidR="00146BC9" w:rsidRPr="00867128" w:rsidRDefault="00146BC9" w:rsidP="00146BC9">
            <w:pPr>
              <w:pStyle w:val="ECVSectionDetails"/>
              <w:numPr>
                <w:ilvl w:val="0"/>
                <w:numId w:val="6"/>
              </w:numPr>
              <w:rPr>
                <w:rFonts w:cs="Arial"/>
                <w:sz w:val="22"/>
                <w:szCs w:val="22"/>
              </w:rPr>
            </w:pPr>
            <w:r w:rsidRPr="00867128">
              <w:rPr>
                <w:rFonts w:eastAsia="Cambria" w:cs="Arial"/>
                <w:sz w:val="22"/>
                <w:szCs w:val="22"/>
              </w:rPr>
              <w:t>Competenţa de a se raporta empatic şi cordial, cu tact şi diplomaţie, la oameni din diverse contexte culturale, la copii sau la adulţi aflaţi în situaţii dificile, care au trecut prin experienţe traumatizante (competenţǎ exersatǎ în cadrul Şcolilor de varǎ la Memorialul Victimelor comunismului şi rezistenţei de la Sighetu Marmaţiei, precum şi în cadrul interviurilor de istorie oralǎ cu foşti deţinuţi politici şi deportaţi – demers organizat de Fundaţia Academia Civicǎ)</w:t>
            </w:r>
            <w:r w:rsidRPr="00867128">
              <w:rPr>
                <w:rFonts w:cs="Arial"/>
                <w:sz w:val="22"/>
                <w:szCs w:val="22"/>
              </w:rPr>
              <w:t xml:space="preserve"> </w:t>
            </w:r>
          </w:p>
          <w:p w:rsidR="00146BC9" w:rsidRPr="00867128" w:rsidRDefault="00146BC9" w:rsidP="00146BC9">
            <w:pPr>
              <w:pStyle w:val="ECVSectionDetails"/>
              <w:numPr>
                <w:ilvl w:val="0"/>
                <w:numId w:val="6"/>
              </w:numPr>
              <w:rPr>
                <w:rFonts w:cs="Arial"/>
                <w:sz w:val="22"/>
                <w:szCs w:val="22"/>
              </w:rPr>
            </w:pPr>
            <w:r w:rsidRPr="00867128">
              <w:rPr>
                <w:rFonts w:cs="Arial"/>
                <w:sz w:val="22"/>
                <w:szCs w:val="22"/>
              </w:rPr>
              <w:t xml:space="preserve">Competenţa de a gǎsi compromisuri echitabile, a negocia </w:t>
            </w:r>
            <w:r w:rsidRPr="00867128">
              <w:rPr>
                <w:rFonts w:eastAsia="Cambria" w:cs="Arial"/>
                <w:sz w:val="22"/>
                <w:szCs w:val="22"/>
              </w:rPr>
              <w:t xml:space="preserve">şi a face concesii – prin experienţa ca intervievator şi recrutor </w:t>
            </w:r>
          </w:p>
          <w:p w:rsidR="00146BC9" w:rsidRPr="00867128" w:rsidRDefault="00146BC9" w:rsidP="00662DE9">
            <w:pPr>
              <w:pStyle w:val="ECVSectionDetails"/>
              <w:ind w:left="720"/>
              <w:rPr>
                <w:rFonts w:cs="Arial"/>
                <w:sz w:val="22"/>
                <w:szCs w:val="22"/>
              </w:rPr>
            </w:pPr>
          </w:p>
          <w:p w:rsidR="00146BC9" w:rsidRPr="00867128" w:rsidRDefault="00146BC9" w:rsidP="00146BC9">
            <w:pPr>
              <w:pStyle w:val="ECVSectionDetails"/>
              <w:numPr>
                <w:ilvl w:val="0"/>
                <w:numId w:val="6"/>
              </w:numPr>
              <w:rPr>
                <w:rFonts w:cs="Arial"/>
                <w:sz w:val="22"/>
                <w:szCs w:val="22"/>
              </w:rPr>
            </w:pPr>
            <w:r w:rsidRPr="00867128">
              <w:rPr>
                <w:rFonts w:cs="Arial"/>
                <w:sz w:val="22"/>
                <w:szCs w:val="22"/>
              </w:rPr>
              <w:t>Capacitatea de a respecta termene-limitǎ stricte şi de a lucra simultan la mai multe proiecte, exersatǎ prin experien</w:t>
            </w:r>
            <w:r w:rsidRPr="00867128">
              <w:rPr>
                <w:rFonts w:eastAsia="Cambria" w:cs="Arial"/>
                <w:sz w:val="22"/>
                <w:szCs w:val="22"/>
              </w:rPr>
              <w:t>ţa profesionalǎ în cadrul unei multinaţionale</w:t>
            </w:r>
          </w:p>
          <w:p w:rsidR="00146BC9" w:rsidRPr="00867128" w:rsidRDefault="00146BC9" w:rsidP="00146BC9">
            <w:pPr>
              <w:pStyle w:val="ECVSectionDetails"/>
              <w:numPr>
                <w:ilvl w:val="0"/>
                <w:numId w:val="6"/>
              </w:numPr>
              <w:rPr>
                <w:rFonts w:cs="Arial"/>
                <w:sz w:val="22"/>
                <w:szCs w:val="22"/>
              </w:rPr>
            </w:pPr>
            <w:r w:rsidRPr="00867128">
              <w:rPr>
                <w:rFonts w:eastAsia="Cambria" w:cs="Arial"/>
                <w:sz w:val="22"/>
                <w:szCs w:val="22"/>
              </w:rPr>
              <w:t>Capacitatea de a îmbina orientarea spre rezultate şi soluţii cu exigenţa respectǎrii unor reguli şi proceduri clar delimitate, fǎrǎ a sacrifica spiritul de iniţiativǎ şi proactivitatea antreprenorialǎ, datoritǎ contactului cu o culturǎ şi strategie corporativǎ participativǎ</w:t>
            </w:r>
          </w:p>
          <w:p w:rsidR="00146BC9" w:rsidRPr="00867128" w:rsidRDefault="00146BC9" w:rsidP="00146BC9">
            <w:pPr>
              <w:pStyle w:val="ECVSectionDetails"/>
              <w:numPr>
                <w:ilvl w:val="0"/>
                <w:numId w:val="6"/>
              </w:numPr>
              <w:rPr>
                <w:rFonts w:cs="Arial"/>
                <w:sz w:val="22"/>
                <w:szCs w:val="22"/>
              </w:rPr>
            </w:pPr>
            <w:r w:rsidRPr="00867128">
              <w:rPr>
                <w:rFonts w:cs="Arial"/>
                <w:sz w:val="22"/>
                <w:szCs w:val="22"/>
              </w:rPr>
              <w:t xml:space="preserve">Capacitatea de a sintetiza şi a prezenta pertinent rezultatele muncii, prin intermediul unor rapoarte cu accent pe concluzii şi implicaţii, dar şi pe conţinutul imagistic </w:t>
            </w:r>
          </w:p>
        </w:tc>
      </w:tr>
    </w:tbl>
    <w:p w:rsidR="00146BC9" w:rsidRPr="00867128" w:rsidRDefault="00146BC9" w:rsidP="00146BC9">
      <w:pPr>
        <w:pStyle w:val="ECVText"/>
        <w:rPr>
          <w:rFonts w:cs="Arial"/>
          <w:sz w:val="22"/>
          <w:szCs w:val="22"/>
        </w:rPr>
      </w:pPr>
    </w:p>
    <w:tbl>
      <w:tblPr>
        <w:tblpPr w:topFromText="6" w:bottomFromText="170" w:vertAnchor="text" w:tblpY="6"/>
        <w:tblW w:w="0" w:type="auto"/>
        <w:tblLayout w:type="fixed"/>
        <w:tblCellMar>
          <w:left w:w="0" w:type="dxa"/>
          <w:right w:w="0" w:type="dxa"/>
        </w:tblCellMar>
        <w:tblLook w:val="0000"/>
      </w:tblPr>
      <w:tblGrid>
        <w:gridCol w:w="2834"/>
        <w:gridCol w:w="7542"/>
      </w:tblGrid>
      <w:tr w:rsidR="00146BC9" w:rsidRPr="00867128" w:rsidTr="00662DE9">
        <w:trPr>
          <w:cantSplit/>
          <w:trHeight w:val="170"/>
        </w:trPr>
        <w:tc>
          <w:tcPr>
            <w:tcW w:w="2834" w:type="dxa"/>
          </w:tcPr>
          <w:p w:rsidR="00146BC9" w:rsidRPr="00867128" w:rsidRDefault="00146BC9" w:rsidP="00662DE9">
            <w:pPr>
              <w:pStyle w:val="ECVLeftDetails"/>
              <w:rPr>
                <w:rFonts w:cs="Arial"/>
                <w:sz w:val="22"/>
                <w:szCs w:val="22"/>
              </w:rPr>
            </w:pPr>
            <w:r w:rsidRPr="00867128">
              <w:rPr>
                <w:rFonts w:cs="Arial"/>
                <w:sz w:val="22"/>
                <w:szCs w:val="22"/>
              </w:rPr>
              <w:t xml:space="preserve">Competenţe dobândite la locul de muncă </w:t>
            </w:r>
          </w:p>
        </w:tc>
        <w:tc>
          <w:tcPr>
            <w:tcW w:w="7542" w:type="dxa"/>
          </w:tcPr>
          <w:p w:rsidR="00146BC9" w:rsidRPr="00867128" w:rsidRDefault="00146BC9" w:rsidP="00146BC9">
            <w:pPr>
              <w:pStyle w:val="ECVSectionDetails"/>
              <w:numPr>
                <w:ilvl w:val="0"/>
                <w:numId w:val="8"/>
              </w:numPr>
              <w:rPr>
                <w:rFonts w:eastAsia="Cambria" w:cs="Arial"/>
                <w:sz w:val="22"/>
                <w:szCs w:val="22"/>
              </w:rPr>
            </w:pPr>
            <w:r w:rsidRPr="00867128">
              <w:rPr>
                <w:rFonts w:cs="Arial"/>
                <w:sz w:val="22"/>
                <w:szCs w:val="22"/>
              </w:rPr>
              <w:t xml:space="preserve">Orientarea spre rezultate, atitudine optimistǎ, pozitivǎ, pentru a depǎşi cu perseverenţǎ unele bariere </w:t>
            </w:r>
            <w:r w:rsidRPr="00867128">
              <w:rPr>
                <w:rFonts w:eastAsia="Cambria" w:cs="Arial"/>
                <w:sz w:val="22"/>
                <w:szCs w:val="22"/>
              </w:rPr>
              <w:t>şi constrângeri bugetare, legislative etc.</w:t>
            </w:r>
          </w:p>
          <w:p w:rsidR="00146BC9" w:rsidRPr="00867128" w:rsidRDefault="00146BC9" w:rsidP="00146BC9">
            <w:pPr>
              <w:pStyle w:val="ECVSectionDetails"/>
              <w:numPr>
                <w:ilvl w:val="0"/>
                <w:numId w:val="8"/>
              </w:numPr>
              <w:rPr>
                <w:rFonts w:eastAsia="Cambria" w:cs="Arial"/>
                <w:sz w:val="22"/>
                <w:szCs w:val="22"/>
              </w:rPr>
            </w:pPr>
            <w:r w:rsidRPr="00867128">
              <w:rPr>
                <w:rFonts w:eastAsia="Cambria" w:cs="Arial"/>
                <w:sz w:val="22"/>
                <w:szCs w:val="22"/>
              </w:rPr>
              <w:t>Abilitare în consiliere profesionalǎ (faţǎ-în-faţǎ şi online), servicii de e-coaching şi dezvoltarea carierei</w:t>
            </w:r>
          </w:p>
          <w:p w:rsidR="00146BC9" w:rsidRPr="00867128" w:rsidRDefault="00146BC9" w:rsidP="00146BC9">
            <w:pPr>
              <w:pStyle w:val="ECVSectionDetails"/>
              <w:numPr>
                <w:ilvl w:val="0"/>
                <w:numId w:val="8"/>
              </w:numPr>
              <w:rPr>
                <w:rFonts w:cs="Arial"/>
                <w:sz w:val="22"/>
                <w:szCs w:val="22"/>
              </w:rPr>
            </w:pPr>
            <w:r w:rsidRPr="00867128">
              <w:rPr>
                <w:rFonts w:eastAsia="Cambria" w:cs="Arial"/>
                <w:sz w:val="22"/>
                <w:szCs w:val="22"/>
              </w:rPr>
              <w:t>Abilitare în gestionarea unor procedure administrative complexe, prin redactarea manualului de bune practici în resurse umane şi a specificaţiilor aferente procedurii de recrutare-selecţie</w:t>
            </w:r>
          </w:p>
        </w:tc>
      </w:tr>
      <w:tr w:rsidR="00146BC9" w:rsidRPr="00867128" w:rsidTr="00662DE9">
        <w:trPr>
          <w:cantSplit/>
          <w:trHeight w:val="170"/>
        </w:trPr>
        <w:tc>
          <w:tcPr>
            <w:tcW w:w="2834" w:type="dxa"/>
          </w:tcPr>
          <w:p w:rsidR="00146BC9" w:rsidRPr="00867128" w:rsidRDefault="00146BC9" w:rsidP="00662DE9">
            <w:pPr>
              <w:pStyle w:val="ECVLeftDetails"/>
              <w:rPr>
                <w:rFonts w:cs="Arial"/>
                <w:sz w:val="22"/>
                <w:szCs w:val="22"/>
              </w:rPr>
            </w:pPr>
            <w:r w:rsidRPr="00867128">
              <w:rPr>
                <w:rFonts w:cs="Arial"/>
                <w:sz w:val="22"/>
                <w:szCs w:val="22"/>
              </w:rPr>
              <w:lastRenderedPageBreak/>
              <w:t xml:space="preserve">Competenţe informatice </w:t>
            </w:r>
          </w:p>
        </w:tc>
        <w:tc>
          <w:tcPr>
            <w:tcW w:w="7542" w:type="dxa"/>
          </w:tcPr>
          <w:p w:rsidR="00146BC9" w:rsidRPr="00867128" w:rsidRDefault="00146BC9" w:rsidP="00146BC9">
            <w:pPr>
              <w:pStyle w:val="ECVSectionDetails"/>
              <w:numPr>
                <w:ilvl w:val="0"/>
                <w:numId w:val="7"/>
              </w:numPr>
              <w:rPr>
                <w:rFonts w:cs="Arial"/>
                <w:sz w:val="22"/>
                <w:szCs w:val="22"/>
              </w:rPr>
            </w:pPr>
            <w:r w:rsidRPr="00867128">
              <w:rPr>
                <w:rFonts w:cs="Arial"/>
                <w:sz w:val="22"/>
                <w:szCs w:val="22"/>
              </w:rPr>
              <w:t xml:space="preserve">MS Office (Word, PowerPoint, Excel, Visio), exersate în activitatea zilnicǎ din 2007 pânǎ în prezent </w:t>
            </w:r>
          </w:p>
          <w:p w:rsidR="00146BC9" w:rsidRPr="00867128" w:rsidRDefault="00146BC9" w:rsidP="00146BC9">
            <w:pPr>
              <w:pStyle w:val="ECVSectionDetails"/>
              <w:numPr>
                <w:ilvl w:val="0"/>
                <w:numId w:val="7"/>
              </w:numPr>
              <w:rPr>
                <w:rFonts w:cs="Arial"/>
                <w:sz w:val="22"/>
                <w:szCs w:val="22"/>
              </w:rPr>
            </w:pPr>
            <w:r w:rsidRPr="00867128">
              <w:rPr>
                <w:rFonts w:cs="Arial"/>
                <w:sz w:val="22"/>
                <w:szCs w:val="22"/>
              </w:rPr>
              <w:t>SPSS (statisticǎ descriptivǎ – reprezentǎri grafice şi inferenţialǎ – testul t al diferenţelor dintre medii, coeficienţii de corelaţie Spearman şi Pearson, ANOVA), prin studiile realizate</w:t>
            </w:r>
          </w:p>
          <w:p w:rsidR="00146BC9" w:rsidRPr="00867128" w:rsidRDefault="00146BC9" w:rsidP="00146BC9">
            <w:pPr>
              <w:pStyle w:val="ECVSectionDetails"/>
              <w:numPr>
                <w:ilvl w:val="0"/>
                <w:numId w:val="7"/>
              </w:numPr>
              <w:rPr>
                <w:rFonts w:cs="Arial"/>
                <w:sz w:val="22"/>
                <w:szCs w:val="22"/>
              </w:rPr>
            </w:pPr>
            <w:r w:rsidRPr="00867128">
              <w:rPr>
                <w:rFonts w:cs="Arial"/>
                <w:sz w:val="22"/>
                <w:szCs w:val="22"/>
              </w:rPr>
              <w:t>SAP (utilizator pe modulul de resurse umane, realizare organigrame, linii de raportare, modificǎri func</w:t>
            </w:r>
            <w:r w:rsidRPr="00867128">
              <w:rPr>
                <w:rFonts w:eastAsia="Cambria" w:cs="Arial"/>
                <w:sz w:val="22"/>
                <w:szCs w:val="22"/>
              </w:rPr>
              <w:t xml:space="preserve">ţie, istoric poziţii etc., în cadrul METRO Cash&amp;Carry </w:t>
            </w:r>
            <w:r w:rsidRPr="00867128">
              <w:rPr>
                <w:rFonts w:cs="Arial"/>
                <w:sz w:val="22"/>
                <w:szCs w:val="22"/>
              </w:rPr>
              <w:t xml:space="preserve"> </w:t>
            </w:r>
          </w:p>
        </w:tc>
      </w:tr>
    </w:tbl>
    <w:p w:rsidR="00146BC9" w:rsidRPr="00867128" w:rsidRDefault="00146BC9" w:rsidP="00146BC9">
      <w:pPr>
        <w:pStyle w:val="ECVText"/>
        <w:rPr>
          <w:rFonts w:cs="Arial"/>
          <w:sz w:val="22"/>
          <w:szCs w:val="22"/>
        </w:rPr>
      </w:pPr>
    </w:p>
    <w:p w:rsidR="00146BC9" w:rsidRPr="00867128" w:rsidRDefault="00146BC9" w:rsidP="00146BC9">
      <w:pPr>
        <w:pStyle w:val="ECVText"/>
        <w:rPr>
          <w:rFonts w:cs="Arial"/>
          <w:sz w:val="22"/>
          <w:szCs w:val="22"/>
        </w:rPr>
      </w:pPr>
    </w:p>
    <w:tbl>
      <w:tblPr>
        <w:tblpPr w:topFromText="6" w:bottomFromText="170" w:vertAnchor="text" w:tblpY="6"/>
        <w:tblW w:w="0" w:type="auto"/>
        <w:tblLayout w:type="fixed"/>
        <w:tblCellMar>
          <w:left w:w="0" w:type="dxa"/>
          <w:right w:w="0" w:type="dxa"/>
        </w:tblCellMar>
        <w:tblLook w:val="0000"/>
      </w:tblPr>
      <w:tblGrid>
        <w:gridCol w:w="2834"/>
        <w:gridCol w:w="7542"/>
      </w:tblGrid>
      <w:tr w:rsidR="00146BC9" w:rsidRPr="00867128" w:rsidTr="00662DE9">
        <w:trPr>
          <w:cantSplit/>
          <w:trHeight w:val="170"/>
        </w:trPr>
        <w:tc>
          <w:tcPr>
            <w:tcW w:w="2834" w:type="dxa"/>
          </w:tcPr>
          <w:p w:rsidR="00146BC9" w:rsidRPr="00867128" w:rsidRDefault="00146BC9" w:rsidP="00662DE9">
            <w:pPr>
              <w:pStyle w:val="ECVLeftDetails"/>
              <w:rPr>
                <w:rFonts w:cs="Arial"/>
                <w:sz w:val="22"/>
                <w:szCs w:val="22"/>
              </w:rPr>
            </w:pPr>
            <w:r w:rsidRPr="00867128">
              <w:rPr>
                <w:rFonts w:cs="Arial"/>
                <w:sz w:val="22"/>
                <w:szCs w:val="22"/>
              </w:rPr>
              <w:t xml:space="preserve">Alte competenţe </w:t>
            </w:r>
          </w:p>
        </w:tc>
        <w:tc>
          <w:tcPr>
            <w:tcW w:w="7542" w:type="dxa"/>
          </w:tcPr>
          <w:p w:rsidR="00146BC9" w:rsidRDefault="00146BC9" w:rsidP="00662DE9">
            <w:pPr>
              <w:pStyle w:val="ECVSectionBullet"/>
              <w:numPr>
                <w:ilvl w:val="0"/>
                <w:numId w:val="2"/>
              </w:numPr>
              <w:rPr>
                <w:rFonts w:cs="Arial"/>
                <w:sz w:val="22"/>
                <w:szCs w:val="22"/>
              </w:rPr>
            </w:pPr>
            <w:r w:rsidRPr="00867128">
              <w:rPr>
                <w:rFonts w:cs="Arial"/>
                <w:sz w:val="22"/>
                <w:szCs w:val="22"/>
              </w:rPr>
              <w:t xml:space="preserve">Sporturi practicate: </w:t>
            </w:r>
            <w:r w:rsidR="00EE2532">
              <w:rPr>
                <w:rFonts w:cs="Arial"/>
                <w:sz w:val="22"/>
                <w:szCs w:val="22"/>
              </w:rPr>
              <w:t xml:space="preserve">alergare, </w:t>
            </w:r>
            <w:r w:rsidRPr="00867128">
              <w:rPr>
                <w:rFonts w:cs="Arial"/>
                <w:sz w:val="22"/>
                <w:szCs w:val="22"/>
              </w:rPr>
              <w:t>schi, tenis, înot</w:t>
            </w:r>
            <w:r w:rsidR="006A5EED" w:rsidRPr="00867128">
              <w:rPr>
                <w:rFonts w:cs="Arial"/>
                <w:sz w:val="22"/>
                <w:szCs w:val="22"/>
              </w:rPr>
              <w:t>, escaladă</w:t>
            </w:r>
          </w:p>
          <w:p w:rsidR="00422543" w:rsidRPr="00867128" w:rsidRDefault="00422543" w:rsidP="00662DE9">
            <w:pPr>
              <w:pStyle w:val="ECVSectionBullet"/>
              <w:numPr>
                <w:ilvl w:val="0"/>
                <w:numId w:val="2"/>
              </w:numPr>
              <w:rPr>
                <w:rFonts w:cs="Arial"/>
                <w:sz w:val="22"/>
                <w:szCs w:val="22"/>
              </w:rPr>
            </w:pPr>
            <w:r>
              <w:rPr>
                <w:rFonts w:cs="Arial"/>
                <w:sz w:val="22"/>
                <w:szCs w:val="22"/>
              </w:rPr>
              <w:t>Implicare în asociaţii sportive şi de voluntariat în organizarea unor curse populare, crosuri, (semi)maratoane şi alte evenimente sportive destinate amatorilor</w:t>
            </w:r>
          </w:p>
          <w:p w:rsidR="00146BC9" w:rsidRPr="00867128" w:rsidRDefault="00993C8D" w:rsidP="00662DE9">
            <w:pPr>
              <w:pStyle w:val="ECVSectionBullet"/>
              <w:numPr>
                <w:ilvl w:val="0"/>
                <w:numId w:val="2"/>
              </w:numPr>
              <w:rPr>
                <w:rFonts w:cs="Arial"/>
                <w:sz w:val="22"/>
                <w:szCs w:val="22"/>
              </w:rPr>
            </w:pPr>
            <w:r w:rsidRPr="00867128">
              <w:rPr>
                <w:rFonts w:cs="Arial"/>
                <w:sz w:val="22"/>
                <w:szCs w:val="22"/>
              </w:rPr>
              <w:t>B</w:t>
            </w:r>
            <w:r w:rsidR="00146BC9" w:rsidRPr="00867128">
              <w:rPr>
                <w:rFonts w:cs="Arial"/>
                <w:sz w:val="22"/>
                <w:szCs w:val="22"/>
              </w:rPr>
              <w:t>eletristică (eseuri, proză scurtă)</w:t>
            </w:r>
          </w:p>
          <w:p w:rsidR="00146BC9" w:rsidRPr="00867128" w:rsidRDefault="006A5EED" w:rsidP="006A5EED">
            <w:pPr>
              <w:pStyle w:val="ECVSectionBullet"/>
              <w:ind w:left="113"/>
              <w:rPr>
                <w:rFonts w:cs="Arial"/>
                <w:sz w:val="22"/>
                <w:szCs w:val="22"/>
              </w:rPr>
            </w:pPr>
            <w:r w:rsidRPr="00867128">
              <w:rPr>
                <w:rFonts w:cs="Arial"/>
                <w:sz w:val="22"/>
                <w:szCs w:val="22"/>
                <w:lang w:val="ro-RO"/>
              </w:rPr>
              <w:t>Atestat de liberă practică – Colegiul Psihologilor din România – Psiholog autonom. Specializare principală: Psihologia muncii, transporturilor şi serviciilor. Specializare secundară: Psihologie educaţională şi consiliere vocaţională.</w:t>
            </w:r>
          </w:p>
        </w:tc>
      </w:tr>
    </w:tbl>
    <w:p w:rsidR="00146BC9" w:rsidRPr="00867128" w:rsidRDefault="00146BC9" w:rsidP="00146BC9">
      <w:pPr>
        <w:ind w:left="2835"/>
        <w:rPr>
          <w:rFonts w:cs="Arial"/>
          <w:sz w:val="22"/>
          <w:szCs w:val="22"/>
        </w:rPr>
      </w:pPr>
      <w:r w:rsidRPr="00867128">
        <w:rPr>
          <w:rFonts w:cs="Arial"/>
          <w:sz w:val="22"/>
          <w:szCs w:val="22"/>
        </w:rPr>
        <w:tab/>
        <w:t>Permis auto: B</w:t>
      </w:r>
      <w:r w:rsidR="006A5EED" w:rsidRPr="00867128">
        <w:rPr>
          <w:rFonts w:cs="Arial"/>
          <w:sz w:val="22"/>
          <w:szCs w:val="22"/>
        </w:rPr>
        <w:t xml:space="preserve"> (din 2001)</w:t>
      </w:r>
    </w:p>
    <w:p w:rsidR="00C8172F" w:rsidRPr="00867128" w:rsidRDefault="00C8172F">
      <w:pPr>
        <w:pStyle w:val="ECVText"/>
        <w:rPr>
          <w:rFonts w:cs="Arial"/>
          <w:lang w:val="ro-RO"/>
        </w:rPr>
      </w:pPr>
    </w:p>
    <w:tbl>
      <w:tblPr>
        <w:tblW w:w="0" w:type="auto"/>
        <w:tblLayout w:type="fixed"/>
        <w:tblCellMar>
          <w:left w:w="0" w:type="dxa"/>
          <w:right w:w="0" w:type="dxa"/>
        </w:tblCellMar>
        <w:tblLook w:val="0000"/>
      </w:tblPr>
      <w:tblGrid>
        <w:gridCol w:w="2835"/>
        <w:gridCol w:w="7540"/>
      </w:tblGrid>
      <w:tr w:rsidR="00C8172F" w:rsidRPr="00867128">
        <w:trPr>
          <w:cantSplit/>
          <w:trHeight w:val="170"/>
        </w:trPr>
        <w:tc>
          <w:tcPr>
            <w:tcW w:w="2835" w:type="dxa"/>
          </w:tcPr>
          <w:p w:rsidR="00C8172F" w:rsidRPr="00867128" w:rsidRDefault="00C8172F">
            <w:pPr>
              <w:pStyle w:val="ECVLeftHeading"/>
              <w:rPr>
                <w:rFonts w:cs="Arial"/>
                <w:lang w:val="ro-RO"/>
              </w:rPr>
            </w:pPr>
            <w:r w:rsidRPr="00867128">
              <w:rPr>
                <w:rFonts w:cs="Arial"/>
                <w:caps w:val="0"/>
                <w:lang w:val="ro-RO"/>
              </w:rPr>
              <w:t>INFORMAΤII SUPLIMENTARE</w:t>
            </w:r>
          </w:p>
        </w:tc>
        <w:tc>
          <w:tcPr>
            <w:tcW w:w="7540" w:type="dxa"/>
            <w:vAlign w:val="bottom"/>
          </w:tcPr>
          <w:p w:rsidR="00C8172F" w:rsidRPr="00867128" w:rsidRDefault="007B500F">
            <w:pPr>
              <w:pStyle w:val="ECVBlueBox"/>
              <w:rPr>
                <w:rFonts w:cs="Arial"/>
                <w:lang w:val="ro-RO"/>
              </w:rPr>
            </w:pPr>
            <w:r>
              <w:rPr>
                <w:rFonts w:cs="Arial"/>
                <w:noProof/>
                <w:lang w:val="en-US" w:eastAsia="en-US" w:bidi="ar-SA"/>
              </w:rPr>
              <w:drawing>
                <wp:inline distT="0" distB="0" distL="0" distR="0">
                  <wp:extent cx="4787900" cy="889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787900" cy="88900"/>
                          </a:xfrm>
                          <a:prstGeom prst="rect">
                            <a:avLst/>
                          </a:prstGeom>
                          <a:solidFill>
                            <a:srgbClr val="FFFFFF"/>
                          </a:solidFill>
                          <a:ln w="9525">
                            <a:noFill/>
                            <a:miter lim="800000"/>
                            <a:headEnd/>
                            <a:tailEnd/>
                          </a:ln>
                        </pic:spPr>
                      </pic:pic>
                    </a:graphicData>
                  </a:graphic>
                </wp:inline>
              </w:drawing>
            </w:r>
            <w:r w:rsidR="00C8172F" w:rsidRPr="00867128">
              <w:rPr>
                <w:rFonts w:cs="Arial"/>
                <w:lang w:val="ro-RO"/>
              </w:rPr>
              <w:t xml:space="preserve"> </w:t>
            </w:r>
          </w:p>
        </w:tc>
      </w:tr>
    </w:tbl>
    <w:p w:rsidR="00C8172F" w:rsidRPr="00867128" w:rsidRDefault="00C8172F">
      <w:pPr>
        <w:pStyle w:val="ECVText"/>
        <w:rPr>
          <w:rFonts w:cs="Arial"/>
          <w:lang w:val="ro-RO"/>
        </w:rPr>
      </w:pPr>
    </w:p>
    <w:tbl>
      <w:tblPr>
        <w:tblpPr w:topFromText="6" w:bottomFromText="170" w:vertAnchor="text" w:tblpY="6"/>
        <w:tblW w:w="10344" w:type="dxa"/>
        <w:tblLayout w:type="fixed"/>
        <w:tblCellMar>
          <w:left w:w="0" w:type="dxa"/>
          <w:right w:w="0" w:type="dxa"/>
        </w:tblCellMar>
        <w:tblLook w:val="0000"/>
      </w:tblPr>
      <w:tblGrid>
        <w:gridCol w:w="2825"/>
        <w:gridCol w:w="7519"/>
      </w:tblGrid>
      <w:tr w:rsidR="00C8172F" w:rsidRPr="00867128" w:rsidTr="00993C8D">
        <w:trPr>
          <w:cantSplit/>
          <w:trHeight w:val="14310"/>
        </w:trPr>
        <w:tc>
          <w:tcPr>
            <w:tcW w:w="2825" w:type="dxa"/>
          </w:tcPr>
          <w:p w:rsidR="00867128" w:rsidRDefault="00867128" w:rsidP="00993C8D">
            <w:pPr>
              <w:pStyle w:val="Heading2"/>
              <w:rPr>
                <w:rFonts w:cs="Arial"/>
                <w:lang w:val="ro-RO"/>
              </w:rPr>
            </w:pPr>
          </w:p>
          <w:p w:rsidR="00867128" w:rsidRDefault="00867128" w:rsidP="00993C8D">
            <w:pPr>
              <w:pStyle w:val="Heading2"/>
              <w:rPr>
                <w:rFonts w:cs="Arial"/>
                <w:lang w:val="ro-RO"/>
              </w:rPr>
            </w:pPr>
          </w:p>
          <w:p w:rsidR="00C8172F" w:rsidRPr="00867128" w:rsidRDefault="00C8172F" w:rsidP="00993C8D">
            <w:pPr>
              <w:pStyle w:val="Heading2"/>
              <w:rPr>
                <w:rFonts w:cs="Arial"/>
                <w:lang w:val="ro-RO"/>
              </w:rPr>
            </w:pPr>
            <w:r w:rsidRPr="00867128">
              <w:rPr>
                <w:rFonts w:cs="Arial"/>
                <w:lang w:val="ro-RO"/>
              </w:rPr>
              <w:t>Publicaţii</w:t>
            </w:r>
          </w:p>
          <w:p w:rsidR="00C8172F" w:rsidRPr="00867128" w:rsidRDefault="00C8172F">
            <w:pPr>
              <w:pStyle w:val="ECVLeftDetails"/>
              <w:rPr>
                <w:rFonts w:cs="Arial"/>
                <w:lang w:val="ro-RO"/>
              </w:rPr>
            </w:pPr>
          </w:p>
        </w:tc>
        <w:tc>
          <w:tcPr>
            <w:tcW w:w="7519" w:type="dxa"/>
          </w:tcPr>
          <w:p w:rsidR="00867128" w:rsidRDefault="00867128" w:rsidP="00A10808">
            <w:pPr>
              <w:pStyle w:val="ECVSectionBullet"/>
              <w:ind w:left="113"/>
              <w:rPr>
                <w:rFonts w:cs="Arial"/>
                <w:lang w:val="ro-RO"/>
              </w:rPr>
            </w:pPr>
          </w:p>
          <w:p w:rsidR="00867128" w:rsidRDefault="00867128" w:rsidP="00A10808">
            <w:pPr>
              <w:pStyle w:val="ECVSectionBullet"/>
              <w:ind w:left="113"/>
              <w:rPr>
                <w:rFonts w:cs="Arial"/>
                <w:lang w:val="ro-RO"/>
              </w:rPr>
            </w:pPr>
          </w:p>
          <w:p w:rsidR="00867128" w:rsidRDefault="00867128" w:rsidP="00A10808">
            <w:pPr>
              <w:pStyle w:val="ECVSectionBullet"/>
              <w:ind w:left="113"/>
              <w:rPr>
                <w:rFonts w:cs="Arial"/>
                <w:lang w:val="ro-RO"/>
              </w:rPr>
            </w:pPr>
          </w:p>
          <w:p w:rsidR="00867128" w:rsidRDefault="00867128" w:rsidP="00A10808">
            <w:pPr>
              <w:pStyle w:val="ECVSectionBullet"/>
              <w:ind w:left="113"/>
              <w:rPr>
                <w:rFonts w:cs="Arial"/>
                <w:lang w:val="ro-RO"/>
              </w:rPr>
            </w:pPr>
          </w:p>
          <w:p w:rsidR="00867128" w:rsidRDefault="00867128" w:rsidP="00A10808">
            <w:pPr>
              <w:pStyle w:val="ECVSectionBullet"/>
              <w:ind w:left="113"/>
              <w:rPr>
                <w:rFonts w:cs="Arial"/>
                <w:lang w:val="ro-RO"/>
              </w:rPr>
            </w:pPr>
          </w:p>
          <w:p w:rsidR="00867128" w:rsidRDefault="00867128" w:rsidP="00A10808">
            <w:pPr>
              <w:pStyle w:val="ECVSectionBullet"/>
              <w:ind w:left="113"/>
              <w:rPr>
                <w:rFonts w:cs="Arial"/>
                <w:lang w:val="ro-RO"/>
              </w:rPr>
            </w:pPr>
          </w:p>
          <w:p w:rsidR="00867128" w:rsidRDefault="00867128" w:rsidP="00A10808">
            <w:pPr>
              <w:pStyle w:val="ECVSectionBullet"/>
              <w:ind w:left="113"/>
              <w:rPr>
                <w:rFonts w:cs="Arial"/>
                <w:lang w:val="ro-RO"/>
              </w:rPr>
            </w:pPr>
          </w:p>
          <w:p w:rsidR="00B67867" w:rsidRDefault="00B67867" w:rsidP="00A10808">
            <w:pPr>
              <w:pStyle w:val="ECVSectionBullet"/>
              <w:ind w:left="113"/>
              <w:rPr>
                <w:rFonts w:cs="Arial"/>
                <w:sz w:val="24"/>
                <w:lang w:val="ro-RO"/>
              </w:rPr>
            </w:pPr>
          </w:p>
          <w:p w:rsidR="00A10808" w:rsidRPr="00265B41" w:rsidRDefault="00A10808" w:rsidP="00A10808">
            <w:pPr>
              <w:pStyle w:val="ECVSectionBullet"/>
              <w:ind w:left="113"/>
              <w:rPr>
                <w:rFonts w:cs="Arial"/>
                <w:sz w:val="24"/>
                <w:lang w:val="ro-RO"/>
              </w:rPr>
            </w:pPr>
            <w:r w:rsidRPr="00265B41">
              <w:rPr>
                <w:rFonts w:cs="Arial"/>
                <w:sz w:val="24"/>
                <w:lang w:val="ro-RO"/>
              </w:rPr>
              <w:t>Lista de Lucrări Ştiinţifice</w:t>
            </w:r>
          </w:p>
          <w:p w:rsidR="00265B41" w:rsidRDefault="00B67867" w:rsidP="00B901B4">
            <w:pPr>
              <w:pStyle w:val="CVNormal-FirstLine"/>
              <w:numPr>
                <w:ilvl w:val="1"/>
                <w:numId w:val="1"/>
              </w:numPr>
              <w:rPr>
                <w:rFonts w:ascii="Arial" w:hAnsi="Arial" w:cs="Arial"/>
                <w:sz w:val="22"/>
                <w:szCs w:val="22"/>
              </w:rPr>
            </w:pPr>
            <w:r w:rsidRPr="00B67867">
              <w:rPr>
                <w:rFonts w:ascii="Arial" w:hAnsi="Arial" w:cs="Arial"/>
                <w:sz w:val="22"/>
                <w:szCs w:val="22"/>
              </w:rPr>
              <w:t>Kirk Chang, Chien-Chih Kuo, Oana Mara Stan, Chin-Fei Huang (2025). Do challenging jobs make employees feel better or worse? Two types of psychological contract have the answer. International Journal of Organizational Analysis,</w:t>
            </w:r>
          </w:p>
          <w:p w:rsidR="00616CE5" w:rsidRPr="00616CE5" w:rsidRDefault="00616CE5" w:rsidP="00265B41">
            <w:pPr>
              <w:pStyle w:val="CVNormal-FirstLine"/>
              <w:numPr>
                <w:ilvl w:val="1"/>
                <w:numId w:val="1"/>
              </w:numPr>
              <w:rPr>
                <w:rFonts w:ascii="Arial" w:hAnsi="Arial" w:cs="Arial"/>
                <w:sz w:val="22"/>
                <w:szCs w:val="22"/>
              </w:rPr>
            </w:pPr>
            <w:r w:rsidRPr="00616CE5">
              <w:rPr>
                <w:rFonts w:ascii="Arial" w:hAnsi="Arial" w:cs="Arial"/>
                <w:sz w:val="22"/>
                <w:szCs w:val="22"/>
                <w:lang w:val="ro-RO"/>
              </w:rPr>
              <w:t>Preda, Marian, Stan, Oana Mara, 2023. Managers’ Decision-Making Strategies During Crises: Bounded Rationality and Intuition — an Interplay. Transylvanian Review of Administrative Sciences. Special Issue “Strategic Challenges for Public Administration. The Way Forward”. Pp.118-130</w:t>
            </w:r>
            <w:r>
              <w:rPr>
                <w:rFonts w:ascii="Arial" w:hAnsi="Arial" w:cs="Arial"/>
                <w:sz w:val="22"/>
                <w:szCs w:val="22"/>
                <w:lang w:val="ro-RO"/>
              </w:rPr>
              <w:t>.</w:t>
            </w:r>
          </w:p>
          <w:p w:rsidR="00884DAA" w:rsidRDefault="00884DAA" w:rsidP="00265B41">
            <w:pPr>
              <w:pStyle w:val="CVNormal-FirstLine"/>
              <w:numPr>
                <w:ilvl w:val="1"/>
                <w:numId w:val="1"/>
              </w:numPr>
              <w:rPr>
                <w:rFonts w:ascii="Arial" w:hAnsi="Arial" w:cs="Arial"/>
                <w:sz w:val="22"/>
                <w:szCs w:val="22"/>
              </w:rPr>
            </w:pPr>
            <w:r>
              <w:rPr>
                <w:rFonts w:ascii="Arial" w:hAnsi="Arial" w:cs="Arial"/>
                <w:sz w:val="22"/>
                <w:szCs w:val="22"/>
              </w:rPr>
              <w:t xml:space="preserve">Stan, O.M. (2022). </w:t>
            </w:r>
            <w:r>
              <w:t xml:space="preserve"> </w:t>
            </w:r>
            <w:r w:rsidRPr="00884DAA">
              <w:rPr>
                <w:rFonts w:ascii="Arial" w:hAnsi="Arial" w:cs="Arial"/>
                <w:sz w:val="22"/>
                <w:szCs w:val="22"/>
              </w:rPr>
              <w:t>The question of time: parents’ support for junior competitive tennis as sensemaking and life-course vision</w:t>
            </w:r>
            <w:r>
              <w:rPr>
                <w:rFonts w:ascii="Arial" w:hAnsi="Arial" w:cs="Arial"/>
                <w:sz w:val="22"/>
                <w:szCs w:val="22"/>
              </w:rPr>
              <w:t xml:space="preserve">. </w:t>
            </w:r>
            <w:r>
              <w:t xml:space="preserve"> </w:t>
            </w:r>
            <w:r w:rsidRPr="00884DAA">
              <w:rPr>
                <w:rFonts w:ascii="Arial" w:hAnsi="Arial" w:cs="Arial"/>
                <w:sz w:val="22"/>
                <w:szCs w:val="22"/>
              </w:rPr>
              <w:t>Trends and Advances in Sport and Leisure Management: Expanding the Frontiers</w:t>
            </w:r>
            <w:r>
              <w:rPr>
                <w:rFonts w:ascii="Arial" w:hAnsi="Arial" w:cs="Arial"/>
                <w:sz w:val="22"/>
                <w:szCs w:val="22"/>
              </w:rPr>
              <w:t>. Pp.77-96.</w:t>
            </w:r>
            <w:r>
              <w:t xml:space="preserve"> </w:t>
            </w:r>
            <w:r w:rsidRPr="00884DAA">
              <w:rPr>
                <w:rFonts w:ascii="Arial" w:hAnsi="Arial" w:cs="Arial"/>
                <w:sz w:val="22"/>
                <w:szCs w:val="22"/>
              </w:rPr>
              <w:t>Cambridge Scholars Publishing</w:t>
            </w:r>
            <w:r>
              <w:rPr>
                <w:rFonts w:ascii="Arial" w:hAnsi="Arial" w:cs="Arial"/>
                <w:sz w:val="22"/>
                <w:szCs w:val="22"/>
              </w:rPr>
              <w:t>.</w:t>
            </w:r>
          </w:p>
          <w:p w:rsidR="00884DAA" w:rsidRDefault="00884DAA" w:rsidP="00265B41">
            <w:pPr>
              <w:pStyle w:val="CVNormal-FirstLine"/>
              <w:numPr>
                <w:ilvl w:val="1"/>
                <w:numId w:val="1"/>
              </w:numPr>
              <w:rPr>
                <w:rFonts w:ascii="Arial" w:hAnsi="Arial" w:cs="Arial"/>
                <w:sz w:val="22"/>
                <w:szCs w:val="22"/>
              </w:rPr>
            </w:pPr>
            <w:r w:rsidRPr="00884DAA">
              <w:rPr>
                <w:rFonts w:ascii="Arial" w:hAnsi="Arial" w:cs="Arial"/>
                <w:sz w:val="22"/>
                <w:szCs w:val="22"/>
              </w:rPr>
              <w:t xml:space="preserve">Stan, O.M. (2020). Whereto digital transformation? Mapping new technological territories in recreational sports management. University Journal of Sociology (Revista Universitară de Sociologie Craiova). XVI, Nr. 2, pp. 94-110. </w:t>
            </w:r>
          </w:p>
          <w:p w:rsidR="00884DAA" w:rsidRDefault="00884DAA" w:rsidP="00265B41">
            <w:pPr>
              <w:pStyle w:val="CVNormal-FirstLine"/>
              <w:numPr>
                <w:ilvl w:val="1"/>
                <w:numId w:val="1"/>
              </w:numPr>
              <w:rPr>
                <w:rFonts w:ascii="Arial" w:hAnsi="Arial" w:cs="Arial"/>
                <w:sz w:val="22"/>
                <w:szCs w:val="22"/>
              </w:rPr>
            </w:pPr>
            <w:r w:rsidRPr="00884DAA">
              <w:rPr>
                <w:rFonts w:ascii="Arial" w:hAnsi="Arial" w:cs="Arial"/>
                <w:sz w:val="22"/>
                <w:szCs w:val="22"/>
              </w:rPr>
              <w:t>Stan, O.M. (2020). Sticking to the script. Women managers just do it all. In: Irma Rybnikova, Anna Soulsby, Susanne Blazejewski (Ed.) Women in Management in Central and Eastern European Countries, page 131 – 149.</w:t>
            </w:r>
          </w:p>
          <w:p w:rsidR="00265B41" w:rsidRPr="00265B41" w:rsidRDefault="00265B41" w:rsidP="00265B41">
            <w:pPr>
              <w:pStyle w:val="CVNormal-FirstLine"/>
              <w:numPr>
                <w:ilvl w:val="1"/>
                <w:numId w:val="1"/>
              </w:numPr>
              <w:rPr>
                <w:rFonts w:ascii="Arial" w:hAnsi="Arial" w:cs="Arial"/>
                <w:sz w:val="22"/>
                <w:szCs w:val="22"/>
              </w:rPr>
            </w:pPr>
            <w:r w:rsidRPr="00265B41">
              <w:rPr>
                <w:rFonts w:ascii="Arial" w:hAnsi="Arial" w:cs="Arial"/>
                <w:sz w:val="22"/>
                <w:szCs w:val="22"/>
              </w:rPr>
              <w:t xml:space="preserve">Stan, O.M. (2019). Time work for organic wine consumers in Romania. From celebratory to customary. University Journal of Sociology (Revista Universitară de Sociologie Craiova). XV, Nr. 2, pp. 70-84. http://www.sociologiecraiova.ro/revista/wp-content/uploads/2020/01/71-85.pdf. </w:t>
            </w:r>
          </w:p>
          <w:p w:rsidR="00265B41" w:rsidRPr="00265B41" w:rsidRDefault="00265B41" w:rsidP="00265B41">
            <w:pPr>
              <w:pStyle w:val="CVNormal-FirstLine"/>
              <w:numPr>
                <w:ilvl w:val="1"/>
                <w:numId w:val="1"/>
              </w:numPr>
              <w:rPr>
                <w:rFonts w:ascii="Arial" w:hAnsi="Arial" w:cs="Arial"/>
                <w:sz w:val="22"/>
                <w:szCs w:val="22"/>
              </w:rPr>
            </w:pPr>
            <w:r w:rsidRPr="00265B41">
              <w:rPr>
                <w:rFonts w:ascii="Arial" w:hAnsi="Arial" w:cs="Arial"/>
                <w:sz w:val="22"/>
                <w:szCs w:val="22"/>
              </w:rPr>
              <w:t>Stan, O.M., Fanea-Ivanovici, M. (2019). Time to act: discourse on time in crowdfunding for social entrepreneurship project. Proceedings of the International Conference on Business Excellence. 13(1): De Gruyter. 1162-1172, DOI: https://doi.org/10.2478/picbe-2019-0102</w:t>
            </w:r>
          </w:p>
          <w:p w:rsidR="00265B41" w:rsidRPr="00265B41" w:rsidRDefault="00265B41" w:rsidP="00265B41">
            <w:pPr>
              <w:pStyle w:val="CVNormal-FirstLine"/>
              <w:numPr>
                <w:ilvl w:val="1"/>
                <w:numId w:val="1"/>
              </w:numPr>
              <w:rPr>
                <w:rFonts w:ascii="Arial" w:hAnsi="Arial" w:cs="Arial"/>
                <w:sz w:val="22"/>
                <w:szCs w:val="22"/>
              </w:rPr>
            </w:pPr>
            <w:r w:rsidRPr="00265B41">
              <w:rPr>
                <w:rFonts w:ascii="Arial" w:hAnsi="Arial" w:cs="Arial"/>
                <w:sz w:val="22"/>
                <w:szCs w:val="22"/>
              </w:rPr>
              <w:t xml:space="preserve">Stan, O.M. (2019). Unmaking Motherhood: Argumentative Evidence from Romania - Based Blogs and Media. University Journal of Sociology (Revista Universitară de Sociologie Craiova). XV, Nr. 1, pp. 121-138. ISSN: 2537-5024, ISSN-L:1841-6578. http://www.sociologiecraiova.ro/revista/wp-content/uploads/2019/07/11.-OANA-MARA-STAN-UNMAKING-MOTHERHOOD-ARGUMENTATIVE-EVIDENCE-FROM-ROMANIA-BASED-BLOGS-AND-MEDIA.pdf </w:t>
            </w:r>
          </w:p>
          <w:p w:rsidR="00265B41" w:rsidRDefault="00265B41" w:rsidP="00265B41">
            <w:pPr>
              <w:pStyle w:val="CVNormal-FirstLine"/>
              <w:numPr>
                <w:ilvl w:val="1"/>
                <w:numId w:val="1"/>
              </w:numPr>
              <w:rPr>
                <w:rFonts w:ascii="Arial" w:hAnsi="Arial" w:cs="Arial"/>
                <w:sz w:val="22"/>
                <w:szCs w:val="22"/>
              </w:rPr>
            </w:pPr>
            <w:r w:rsidRPr="00265B41">
              <w:rPr>
                <w:rFonts w:ascii="Arial" w:hAnsi="Arial" w:cs="Arial"/>
                <w:sz w:val="22"/>
                <w:szCs w:val="22"/>
              </w:rPr>
              <w:t>Stan, O.M. (2019). În: Haruța, C., Hințea, C., Moldovan, O. Running the Extra Mile: Sustainable Community Wellbeing and Local Councils’ Involvement in Distance Running Events.Conference Proceedings Sustainable Development and Resilience of Local Communities and Public Sector Organizations , ‘Transylvanian International Conference in Public Administration’,16-18 November 2018, Cluj-Napoca, Romania. Cluj-Napoca: Ed. Accent, pp.603-622.</w:t>
            </w:r>
          </w:p>
          <w:p w:rsidR="00B901B4" w:rsidRPr="00B901B4" w:rsidRDefault="00B901B4" w:rsidP="00265B41">
            <w:pPr>
              <w:pStyle w:val="CVNormal-FirstLine"/>
              <w:numPr>
                <w:ilvl w:val="1"/>
                <w:numId w:val="1"/>
              </w:numPr>
              <w:rPr>
                <w:rFonts w:ascii="Arial" w:hAnsi="Arial" w:cs="Arial"/>
                <w:sz w:val="22"/>
                <w:szCs w:val="22"/>
              </w:rPr>
            </w:pPr>
            <w:r>
              <w:rPr>
                <w:rFonts w:ascii="Arial" w:hAnsi="Arial" w:cs="Arial"/>
                <w:sz w:val="22"/>
                <w:szCs w:val="22"/>
              </w:rPr>
              <w:t xml:space="preserve">Stan, O.M. (2018). </w:t>
            </w:r>
            <w:r>
              <w:t xml:space="preserve"> </w:t>
            </w:r>
            <w:r w:rsidRPr="00B901B4">
              <w:rPr>
                <w:rFonts w:ascii="Arial" w:hAnsi="Arial" w:cs="Arial"/>
                <w:sz w:val="22"/>
                <w:szCs w:val="22"/>
              </w:rPr>
              <w:t>‘Repro</w:t>
            </w:r>
            <w:r w:rsidRPr="00B901B4">
              <w:rPr>
                <w:rFonts w:ascii="MS Gothic" w:eastAsia="MS Gothic" w:hAnsi="MS Gothic" w:cs="MS Gothic" w:hint="eastAsia"/>
                <w:sz w:val="22"/>
                <w:szCs w:val="22"/>
              </w:rPr>
              <w:t>‑</w:t>
            </w:r>
            <w:r w:rsidRPr="00B901B4">
              <w:rPr>
                <w:rFonts w:ascii="Arial" w:hAnsi="Arial" w:cs="Arial"/>
                <w:sz w:val="22"/>
                <w:szCs w:val="22"/>
              </w:rPr>
              <w:t>preneurs’: Surrogate Mothers</w:t>
            </w:r>
          </w:p>
          <w:p w:rsidR="00B901B4" w:rsidRPr="00B901B4" w:rsidRDefault="00B901B4" w:rsidP="00B901B4">
            <w:pPr>
              <w:pStyle w:val="CVNormal-FirstLine"/>
              <w:numPr>
                <w:ilvl w:val="1"/>
                <w:numId w:val="1"/>
              </w:numPr>
              <w:ind w:firstLine="1"/>
              <w:rPr>
                <w:rFonts w:ascii="Arial" w:hAnsi="Arial" w:cs="Arial"/>
                <w:sz w:val="22"/>
                <w:szCs w:val="22"/>
              </w:rPr>
            </w:pPr>
            <w:r w:rsidRPr="00B901B4">
              <w:rPr>
                <w:rFonts w:ascii="Arial" w:hAnsi="Arial" w:cs="Arial"/>
                <w:sz w:val="22"/>
                <w:szCs w:val="22"/>
              </w:rPr>
              <w:t>as Vulnerable Group: Discursive Legitimation and Rationalization</w:t>
            </w:r>
          </w:p>
          <w:p w:rsidR="00B901B4" w:rsidRDefault="00B901B4" w:rsidP="00472840">
            <w:pPr>
              <w:pStyle w:val="CVNormal-FirstLine"/>
              <w:numPr>
                <w:ilvl w:val="1"/>
                <w:numId w:val="1"/>
              </w:numPr>
              <w:ind w:firstLine="1"/>
              <w:rPr>
                <w:rFonts w:ascii="Arial" w:hAnsi="Arial" w:cs="Arial"/>
                <w:sz w:val="22"/>
                <w:szCs w:val="22"/>
              </w:rPr>
            </w:pPr>
            <w:r w:rsidRPr="00B901B4">
              <w:rPr>
                <w:rFonts w:ascii="Arial" w:hAnsi="Arial" w:cs="Arial"/>
                <w:sz w:val="22"/>
                <w:szCs w:val="22"/>
              </w:rPr>
              <w:t>Practices across Media and Forums</w:t>
            </w:r>
            <w:r>
              <w:rPr>
                <w:rFonts w:ascii="Arial" w:hAnsi="Arial" w:cs="Arial"/>
                <w:sz w:val="22"/>
                <w:szCs w:val="22"/>
              </w:rPr>
              <w:t>.</w:t>
            </w:r>
            <w:r>
              <w:t xml:space="preserve"> </w:t>
            </w:r>
            <w:r w:rsidRPr="00B901B4">
              <w:rPr>
                <w:rFonts w:ascii="Arial" w:hAnsi="Arial" w:cs="Arial"/>
                <w:i/>
                <w:sz w:val="22"/>
                <w:szCs w:val="22"/>
              </w:rPr>
              <w:t>Revista de Asistenţă Socială</w:t>
            </w:r>
            <w:r w:rsidRPr="00B901B4">
              <w:rPr>
                <w:rFonts w:ascii="Arial" w:hAnsi="Arial" w:cs="Arial"/>
                <w:sz w:val="22"/>
                <w:szCs w:val="22"/>
              </w:rPr>
              <w:t>, anul XVII, nr. 3/2018, pp. 53</w:t>
            </w:r>
            <w:r w:rsidRPr="00B901B4">
              <w:rPr>
                <w:rFonts w:ascii="MS Gothic" w:hAnsi="MS Gothic" w:cs="MS Gothic"/>
                <w:sz w:val="22"/>
                <w:szCs w:val="22"/>
              </w:rPr>
              <w:t>‑</w:t>
            </w:r>
            <w:r w:rsidRPr="00B901B4">
              <w:rPr>
                <w:rFonts w:ascii="Arial" w:hAnsi="Arial" w:cs="Arial"/>
                <w:sz w:val="22"/>
                <w:szCs w:val="22"/>
              </w:rPr>
              <w:t>70</w:t>
            </w:r>
            <w:r>
              <w:rPr>
                <w:rFonts w:ascii="Arial" w:hAnsi="Arial" w:cs="Arial"/>
                <w:sz w:val="22"/>
                <w:szCs w:val="22"/>
              </w:rPr>
              <w:t>.</w:t>
            </w:r>
            <w:r w:rsidR="00472840">
              <w:t xml:space="preserve"> </w:t>
            </w:r>
            <w:hyperlink r:id="rId16" w:history="1">
              <w:r w:rsidR="00472840" w:rsidRPr="00A248B1">
                <w:rPr>
                  <w:rStyle w:val="Hyperlink"/>
                  <w:rFonts w:ascii="Arial" w:hAnsi="Arial" w:cs="Arial"/>
                  <w:sz w:val="22"/>
                  <w:szCs w:val="22"/>
                </w:rPr>
                <w:t>http://www.swreview.ro/index.pl/repro-preneurs-surrogate_mothers_as_vulnerable_group_discursive_legitimation_and_rationalization_practices_across_media_and_forums</w:t>
              </w:r>
            </w:hyperlink>
            <w:r w:rsidR="00472840">
              <w:rPr>
                <w:rFonts w:ascii="Arial" w:hAnsi="Arial" w:cs="Arial"/>
                <w:sz w:val="22"/>
                <w:szCs w:val="22"/>
              </w:rPr>
              <w:t xml:space="preserve"> </w:t>
            </w:r>
          </w:p>
          <w:p w:rsidR="00294DB1" w:rsidRDefault="00294DB1" w:rsidP="00AE48DC">
            <w:pPr>
              <w:pStyle w:val="CVNormal-FirstLine"/>
              <w:numPr>
                <w:ilvl w:val="1"/>
                <w:numId w:val="1"/>
              </w:numPr>
              <w:rPr>
                <w:rFonts w:ascii="Arial" w:hAnsi="Arial" w:cs="Arial"/>
                <w:sz w:val="22"/>
                <w:szCs w:val="22"/>
              </w:rPr>
            </w:pPr>
            <w:r>
              <w:rPr>
                <w:rFonts w:ascii="Arial" w:hAnsi="Arial" w:cs="Arial"/>
                <w:sz w:val="22"/>
                <w:szCs w:val="22"/>
              </w:rPr>
              <w:t xml:space="preserve">Stan, O.M. (2018). </w:t>
            </w:r>
            <w:r w:rsidRPr="00294DB1">
              <w:rPr>
                <w:rFonts w:ascii="Arial" w:hAnsi="Arial" w:cs="Arial"/>
                <w:sz w:val="22"/>
                <w:szCs w:val="22"/>
              </w:rPr>
              <w:t>Assessing Corporate Induction by eLearning: Ocularcentrism and Impact</w:t>
            </w:r>
            <w:r>
              <w:rPr>
                <w:rFonts w:ascii="Arial" w:hAnsi="Arial" w:cs="Arial"/>
                <w:sz w:val="22"/>
                <w:szCs w:val="22"/>
              </w:rPr>
              <w:t xml:space="preserve">. </w:t>
            </w:r>
            <w:r w:rsidRPr="00AE48DC">
              <w:rPr>
                <w:rFonts w:ascii="Arial" w:hAnsi="Arial" w:cs="Arial"/>
                <w:i/>
                <w:sz w:val="22"/>
                <w:szCs w:val="22"/>
              </w:rPr>
              <w:t>Proceedings of the International Scientific Conference on eLearning and Software for education</w:t>
            </w:r>
            <w:r>
              <w:rPr>
                <w:rFonts w:ascii="Arial" w:hAnsi="Arial" w:cs="Arial"/>
                <w:sz w:val="22"/>
                <w:szCs w:val="22"/>
              </w:rPr>
              <w:t xml:space="preserve">. </w:t>
            </w:r>
            <w:r w:rsidR="00AE48DC">
              <w:rPr>
                <w:rFonts w:ascii="Arial" w:hAnsi="Arial" w:cs="Arial"/>
                <w:sz w:val="22"/>
                <w:szCs w:val="22"/>
              </w:rPr>
              <w:t xml:space="preserve">Volume 4, pp. 240-246. </w:t>
            </w:r>
            <w:r w:rsidR="00AE48DC" w:rsidRPr="00AE48DC">
              <w:rPr>
                <w:rFonts w:ascii="Arial" w:hAnsi="Arial" w:cs="Arial"/>
                <w:sz w:val="22"/>
                <w:szCs w:val="22"/>
              </w:rPr>
              <w:t>DOI: 10.12753/2066-026X-18-248</w:t>
            </w:r>
            <w:r w:rsidR="00AE48DC">
              <w:rPr>
                <w:rFonts w:ascii="Arial" w:hAnsi="Arial" w:cs="Arial"/>
                <w:sz w:val="22"/>
                <w:szCs w:val="22"/>
              </w:rPr>
              <w:t xml:space="preserve"> </w:t>
            </w:r>
          </w:p>
          <w:p w:rsidR="003101DE" w:rsidRDefault="003101DE" w:rsidP="003101DE">
            <w:pPr>
              <w:pStyle w:val="CVNormal"/>
            </w:pPr>
          </w:p>
          <w:p w:rsidR="003101DE" w:rsidRDefault="003101DE" w:rsidP="003101DE">
            <w:pPr>
              <w:pStyle w:val="CVNormal"/>
            </w:pPr>
          </w:p>
          <w:p w:rsidR="003101DE" w:rsidRDefault="003101DE" w:rsidP="003101DE">
            <w:pPr>
              <w:pStyle w:val="CVNormal"/>
            </w:pPr>
          </w:p>
          <w:p w:rsidR="003101DE" w:rsidRDefault="003101DE" w:rsidP="003101DE">
            <w:pPr>
              <w:pStyle w:val="CVNormal"/>
            </w:pPr>
          </w:p>
          <w:p w:rsidR="003101DE" w:rsidRDefault="003101DE" w:rsidP="003101DE">
            <w:pPr>
              <w:pStyle w:val="CVNormal"/>
            </w:pPr>
          </w:p>
          <w:p w:rsidR="003101DE" w:rsidRDefault="003101DE" w:rsidP="003101DE">
            <w:pPr>
              <w:pStyle w:val="CVNormal"/>
            </w:pPr>
          </w:p>
          <w:p w:rsidR="003101DE" w:rsidRPr="003101DE" w:rsidRDefault="003101DE" w:rsidP="003101DE">
            <w:pPr>
              <w:pStyle w:val="CVNormal"/>
            </w:pPr>
          </w:p>
          <w:p w:rsidR="00C61A97" w:rsidRPr="00C61A97" w:rsidRDefault="00731D82" w:rsidP="0047562B">
            <w:pPr>
              <w:pStyle w:val="CVNormal-FirstLine"/>
              <w:numPr>
                <w:ilvl w:val="1"/>
                <w:numId w:val="1"/>
              </w:numPr>
              <w:suppressAutoHyphens w:val="0"/>
              <w:rPr>
                <w:rFonts w:ascii="Times New Roman" w:hAnsi="Times New Roman"/>
                <w:sz w:val="24"/>
                <w:lang w:val="ro-RO" w:eastAsia="ro-RO"/>
              </w:rPr>
            </w:pPr>
            <w:r w:rsidRPr="00C61A97">
              <w:rPr>
                <w:rFonts w:ascii="Arial" w:hAnsi="Arial" w:cs="Arial"/>
                <w:sz w:val="22"/>
                <w:szCs w:val="22"/>
              </w:rPr>
              <w:t xml:space="preserve">Stan, O.M. (2018). </w:t>
            </w:r>
            <w:r w:rsidRPr="00C61A97">
              <w:rPr>
                <w:rFonts w:ascii="Arial" w:hAnsi="Arial" w:cs="Arial"/>
                <w:sz w:val="22"/>
                <w:szCs w:val="22"/>
                <w:lang w:val="en-GB"/>
              </w:rPr>
              <w:t xml:space="preserve">Unique or double standard to aging in sports? Case of retired gymnasts. </w:t>
            </w:r>
            <w:r w:rsidRPr="00C61A97">
              <w:rPr>
                <w:rFonts w:ascii="Arial" w:hAnsi="Arial" w:cs="Arial"/>
                <w:i/>
                <w:sz w:val="22"/>
                <w:szCs w:val="22"/>
                <w:lang w:val="en-GB"/>
              </w:rPr>
              <w:t>Comparative Research in Anthropology and Sociology (Compaso)</w:t>
            </w:r>
            <w:r w:rsidRPr="00C61A97">
              <w:rPr>
                <w:rFonts w:ascii="Arial" w:hAnsi="Arial" w:cs="Arial"/>
                <w:sz w:val="22"/>
                <w:szCs w:val="22"/>
                <w:lang w:val="en-GB"/>
              </w:rPr>
              <w:t xml:space="preserve">. 8(2): 85-102. [Online] </w:t>
            </w:r>
            <w:hyperlink r:id="rId17" w:tgtFrame="_blank" w:history="1">
              <w:r w:rsidRPr="00C61A97">
                <w:rPr>
                  <w:rStyle w:val="Hyperlink"/>
                  <w:rFonts w:ascii="Arial" w:hAnsi="Arial" w:cs="Arial"/>
                  <w:sz w:val="22"/>
                  <w:szCs w:val="22"/>
                  <w:lang w:val="en-GB"/>
                </w:rPr>
                <w:t>http://compaso.eu/wpd/wp-content/uploads/2018/02/Compaso2017-82-Stan.pdf</w:t>
              </w:r>
            </w:hyperlink>
          </w:p>
          <w:p w:rsidR="00F50FFD" w:rsidRPr="00F50FFD" w:rsidRDefault="00F50FFD" w:rsidP="0047562B">
            <w:pPr>
              <w:pStyle w:val="CVNormal-FirstLine"/>
              <w:numPr>
                <w:ilvl w:val="1"/>
                <w:numId w:val="1"/>
              </w:numPr>
              <w:suppressAutoHyphens w:val="0"/>
              <w:rPr>
                <w:rFonts w:ascii="Times New Roman" w:hAnsi="Times New Roman"/>
                <w:sz w:val="24"/>
                <w:lang w:val="ro-RO" w:eastAsia="ro-RO"/>
              </w:rPr>
            </w:pPr>
            <w:r w:rsidRPr="00C61A97">
              <w:rPr>
                <w:rFonts w:ascii="Times New Roman" w:hAnsi="Times New Roman"/>
                <w:sz w:val="24"/>
                <w:lang w:val="en-GB" w:eastAsia="ro-RO"/>
              </w:rPr>
              <w:t xml:space="preserve">Stan, O.M. (2018). </w:t>
            </w:r>
            <w:r w:rsidRPr="00F50FFD">
              <w:rPr>
                <w:rFonts w:ascii="Times New Roman" w:hAnsi="Times New Roman"/>
                <w:sz w:val="24"/>
                <w:lang w:val="ro-RO" w:eastAsia="ro-RO"/>
              </w:rPr>
              <w:t>Quality time and online training innovation for public-sector managers</w:t>
            </w:r>
            <w:r w:rsidR="002243AB" w:rsidRPr="00C61A97">
              <w:rPr>
                <w:rFonts w:ascii="Times New Roman" w:hAnsi="Times New Roman"/>
                <w:sz w:val="24"/>
                <w:lang w:val="ro-RO" w:eastAsia="ro-RO"/>
              </w:rPr>
              <w:t xml:space="preserve">. </w:t>
            </w:r>
            <w:r w:rsidR="002243AB" w:rsidRPr="00C61A97">
              <w:rPr>
                <w:rFonts w:ascii="Times New Roman" w:hAnsi="Times New Roman"/>
                <w:i/>
                <w:sz w:val="24"/>
                <w:lang w:val="ro-RO" w:eastAsia="ro-RO"/>
              </w:rPr>
              <w:t>Proceedings of the Transylvanian International Conference in Public Administratio</w:t>
            </w:r>
            <w:r w:rsidR="00C61A97" w:rsidRPr="00C61A97">
              <w:rPr>
                <w:rFonts w:ascii="Times New Roman" w:hAnsi="Times New Roman"/>
                <w:i/>
                <w:sz w:val="24"/>
                <w:lang w:val="ro-RO" w:eastAsia="ro-RO"/>
              </w:rPr>
              <w:t>n,</w:t>
            </w:r>
            <w:r w:rsidR="00C61A97" w:rsidRPr="00C61A97">
              <w:rPr>
                <w:rFonts w:ascii="Times New Roman" w:hAnsi="Times New Roman"/>
                <w:sz w:val="24"/>
                <w:lang w:val="ro-RO" w:eastAsia="ro-RO"/>
              </w:rPr>
              <w:t xml:space="preserve"> Cluj Napoca: Ed. Accent.</w:t>
            </w:r>
          </w:p>
          <w:p w:rsidR="00F50FFD" w:rsidRPr="00F50FFD" w:rsidRDefault="00F50FFD" w:rsidP="00F50FFD">
            <w:pPr>
              <w:pStyle w:val="CVNormal"/>
              <w:ind w:left="577"/>
              <w:rPr>
                <w:rFonts w:ascii="Arial" w:hAnsi="Arial" w:cs="Arial"/>
                <w:sz w:val="22"/>
                <w:szCs w:val="22"/>
              </w:rPr>
            </w:pPr>
          </w:p>
          <w:p w:rsidR="00AD57C2" w:rsidRDefault="00AD57C2" w:rsidP="00AD57C2">
            <w:pPr>
              <w:pStyle w:val="CVNormal"/>
              <w:rPr>
                <w:lang w:val="en-GB"/>
              </w:rPr>
            </w:pPr>
          </w:p>
          <w:p w:rsidR="00AD57C2" w:rsidRDefault="00AD57C2" w:rsidP="00AD57C2">
            <w:pPr>
              <w:pStyle w:val="CVNormal"/>
              <w:rPr>
                <w:lang w:val="en-GB"/>
              </w:rPr>
            </w:pPr>
          </w:p>
          <w:p w:rsidR="00AD57C2" w:rsidRDefault="00AD57C2" w:rsidP="00AD57C2">
            <w:pPr>
              <w:pStyle w:val="CVNormal"/>
              <w:rPr>
                <w:lang w:val="en-GB"/>
              </w:rPr>
            </w:pPr>
          </w:p>
          <w:p w:rsidR="00AD57C2" w:rsidRDefault="00AD57C2" w:rsidP="00AD57C2">
            <w:pPr>
              <w:pStyle w:val="CVNormal"/>
              <w:rPr>
                <w:lang w:val="en-GB"/>
              </w:rPr>
            </w:pPr>
          </w:p>
          <w:p w:rsidR="00AD57C2" w:rsidRDefault="00AD57C2" w:rsidP="00AD57C2">
            <w:pPr>
              <w:pStyle w:val="CVNormal"/>
              <w:rPr>
                <w:lang w:val="en-GB"/>
              </w:rPr>
            </w:pPr>
          </w:p>
          <w:p w:rsidR="00AD57C2" w:rsidRDefault="00AD57C2" w:rsidP="00AD57C2">
            <w:pPr>
              <w:pStyle w:val="CVNormal"/>
              <w:rPr>
                <w:lang w:val="en-GB"/>
              </w:rPr>
            </w:pPr>
          </w:p>
          <w:p w:rsidR="00AD57C2" w:rsidRDefault="00AD57C2" w:rsidP="00AD57C2">
            <w:pPr>
              <w:pStyle w:val="CVNormal"/>
              <w:rPr>
                <w:lang w:val="en-GB"/>
              </w:rPr>
            </w:pPr>
          </w:p>
          <w:p w:rsidR="00AD57C2" w:rsidRDefault="00AD57C2" w:rsidP="00AD57C2">
            <w:pPr>
              <w:pStyle w:val="CVNormal"/>
              <w:rPr>
                <w:lang w:val="en-GB"/>
              </w:rPr>
            </w:pPr>
          </w:p>
          <w:p w:rsidR="00AD57C2" w:rsidRPr="00AD57C2" w:rsidRDefault="00AD57C2" w:rsidP="00AD57C2">
            <w:pPr>
              <w:pStyle w:val="CVNormal"/>
              <w:rPr>
                <w:lang w:val="en-GB"/>
              </w:rPr>
            </w:pPr>
          </w:p>
          <w:p w:rsidR="00A10808" w:rsidRPr="00867128" w:rsidRDefault="00A10808" w:rsidP="00A10808">
            <w:pPr>
              <w:pStyle w:val="CVNormal-FirstLine"/>
              <w:ind w:left="711" w:hanging="426"/>
              <w:rPr>
                <w:rFonts w:ascii="Arial" w:hAnsi="Arial" w:cs="Arial"/>
                <w:sz w:val="22"/>
                <w:szCs w:val="22"/>
                <w:lang w:val="en-GB"/>
              </w:rPr>
            </w:pPr>
            <w:r w:rsidRPr="00867128">
              <w:rPr>
                <w:rFonts w:ascii="Arial" w:hAnsi="Arial" w:cs="Arial"/>
                <w:sz w:val="22"/>
                <w:szCs w:val="22"/>
                <w:lang w:val="en-GB"/>
              </w:rPr>
              <w:t xml:space="preserve">Stan, O.M. (2014). </w:t>
            </w:r>
            <w:r w:rsidRPr="00867128">
              <w:rPr>
                <w:rFonts w:ascii="Arial" w:hAnsi="Arial" w:cs="Arial"/>
                <w:i/>
                <w:sz w:val="22"/>
                <w:szCs w:val="22"/>
                <w:lang w:val="en-GB"/>
              </w:rPr>
              <w:t xml:space="preserve">Time Use Patterns in Bucharest emerging Suburbs – from expectations to challenges. </w:t>
            </w:r>
            <w:r w:rsidRPr="00867128">
              <w:rPr>
                <w:rFonts w:ascii="Arial" w:hAnsi="Arial" w:cs="Arial"/>
                <w:sz w:val="22"/>
                <w:szCs w:val="22"/>
                <w:lang w:val="en-GB"/>
              </w:rPr>
              <w:t>Berlin: LAP (Lambert Academic Publishing). Disponibil</w:t>
            </w:r>
            <w:r w:rsidRPr="00867128">
              <w:rPr>
                <w:rFonts w:ascii="Arial" w:hAnsi="Arial" w:cs="Arial"/>
                <w:sz w:val="22"/>
                <w:szCs w:val="22"/>
                <w:lang w:val="en-GB" w:eastAsia="zh-CN"/>
              </w:rPr>
              <w:t>ǎ</w:t>
            </w:r>
            <w:r w:rsidRPr="00867128">
              <w:rPr>
                <w:rFonts w:ascii="Arial" w:hAnsi="Arial" w:cs="Arial"/>
                <w:sz w:val="22"/>
                <w:szCs w:val="22"/>
                <w:lang w:val="en-GB"/>
              </w:rPr>
              <w:t xml:space="preserve"> online la: </w:t>
            </w:r>
            <w:hyperlink r:id="rId18" w:tgtFrame="_blank" w:history="1">
              <w:r w:rsidRPr="00867128">
                <w:rPr>
                  <w:rStyle w:val="Hyperlink"/>
                  <w:rFonts w:ascii="Arial" w:hAnsi="Arial" w:cs="Arial"/>
                  <w:sz w:val="22"/>
                  <w:szCs w:val="22"/>
                </w:rPr>
                <w:t>https://www.lap-publishing.com/catalog/details//store/gb/book/978-3-659-48784-2/time-use-patterns-in-bucharest-emerging-suburbs</w:t>
              </w:r>
            </w:hyperlink>
          </w:p>
          <w:p w:rsidR="00A10808" w:rsidRPr="00867128" w:rsidRDefault="00A10808" w:rsidP="00A10808">
            <w:pPr>
              <w:pStyle w:val="CVNormal-FirstLine"/>
              <w:ind w:left="711" w:hanging="426"/>
              <w:rPr>
                <w:rFonts w:ascii="Arial" w:hAnsi="Arial" w:cs="Arial"/>
                <w:sz w:val="22"/>
                <w:szCs w:val="22"/>
              </w:rPr>
            </w:pPr>
            <w:r w:rsidRPr="00867128">
              <w:rPr>
                <w:rFonts w:ascii="Arial" w:hAnsi="Arial" w:cs="Arial"/>
                <w:sz w:val="22"/>
                <w:szCs w:val="22"/>
                <w:lang w:val="en-GB"/>
              </w:rPr>
              <w:t xml:space="preserve">Stan, O.M. (2013). </w:t>
            </w:r>
            <w:r w:rsidRPr="00867128">
              <w:rPr>
                <w:rFonts w:ascii="Arial" w:hAnsi="Arial" w:cs="Arial"/>
                <w:i/>
                <w:sz w:val="22"/>
                <w:szCs w:val="22"/>
                <w:lang w:val="en-GB"/>
              </w:rPr>
              <w:t>Suburbii emergente şi bugete de timp: între aşteptǎri şi provocǎri.</w:t>
            </w:r>
            <w:r w:rsidRPr="00867128">
              <w:rPr>
                <w:rFonts w:ascii="Arial" w:hAnsi="Arial" w:cs="Arial"/>
                <w:sz w:val="22"/>
                <w:szCs w:val="22"/>
                <w:lang w:val="en-GB"/>
              </w:rPr>
              <w:t xml:space="preserve"> Bucureşti: Ed. Universitǎţii din Bucureşti. Disponibil</w:t>
            </w:r>
            <w:r w:rsidRPr="00867128">
              <w:rPr>
                <w:rFonts w:ascii="Arial" w:hAnsi="Arial" w:cs="Arial"/>
                <w:sz w:val="22"/>
                <w:szCs w:val="22"/>
                <w:lang w:val="en-GB" w:eastAsia="zh-CN"/>
              </w:rPr>
              <w:t>ǎ</w:t>
            </w:r>
            <w:r w:rsidRPr="00867128">
              <w:rPr>
                <w:rFonts w:ascii="Arial" w:hAnsi="Arial" w:cs="Arial"/>
                <w:sz w:val="22"/>
                <w:szCs w:val="22"/>
                <w:lang w:val="en-GB"/>
              </w:rPr>
              <w:t xml:space="preserve"> online la:</w:t>
            </w:r>
            <w:r w:rsidRPr="00867128">
              <w:rPr>
                <w:rFonts w:ascii="Arial" w:hAnsi="Arial" w:cs="Arial"/>
                <w:sz w:val="22"/>
                <w:szCs w:val="22"/>
              </w:rPr>
              <w:t xml:space="preserve">          </w:t>
            </w:r>
            <w:hyperlink r:id="rId19" w:tgtFrame="_blank" w:history="1">
              <w:r w:rsidRPr="00867128">
                <w:rPr>
                  <w:rStyle w:val="Hyperlink"/>
                  <w:rFonts w:ascii="Arial" w:hAnsi="Arial" w:cs="Arial"/>
                  <w:sz w:val="22"/>
                  <w:szCs w:val="22"/>
                </w:rPr>
                <w:t>http://librarie-unibuc.ro/store_products/author/1354/STAN-Oana-Mara</w:t>
              </w:r>
            </w:hyperlink>
          </w:p>
          <w:p w:rsidR="00A10808" w:rsidRPr="00867128" w:rsidRDefault="00A10808" w:rsidP="00A10808">
            <w:pPr>
              <w:pStyle w:val="CVNormal"/>
              <w:ind w:left="711" w:hanging="426"/>
              <w:rPr>
                <w:rFonts w:ascii="Arial" w:hAnsi="Arial" w:cs="Arial"/>
                <w:sz w:val="22"/>
                <w:szCs w:val="22"/>
                <w:lang w:val="en-GB"/>
              </w:rPr>
            </w:pPr>
            <w:r w:rsidRPr="00867128">
              <w:rPr>
                <w:rFonts w:ascii="Arial" w:hAnsi="Arial" w:cs="Arial"/>
                <w:sz w:val="22"/>
                <w:szCs w:val="22"/>
                <w:lang w:val="en-GB"/>
              </w:rPr>
              <w:t xml:space="preserve">Stan, O.M. (2013). “Avantaje competitive ale practicilor de management resurse umane în universitǎţi europene de top. Discurs institutional şi regândirea strategiilor de MRU în universitǎţi româneşti.” </w:t>
            </w:r>
            <w:r w:rsidRPr="00867128">
              <w:rPr>
                <w:rFonts w:ascii="Arial" w:hAnsi="Arial" w:cs="Arial"/>
                <w:i/>
                <w:sz w:val="22"/>
                <w:szCs w:val="22"/>
                <w:lang w:val="en-GB"/>
              </w:rPr>
              <w:t>Revista Transilvanǎ de Ştiinţe Administrative.</w:t>
            </w:r>
            <w:r w:rsidRPr="00867128">
              <w:rPr>
                <w:rFonts w:ascii="Arial" w:hAnsi="Arial" w:cs="Arial"/>
                <w:sz w:val="22"/>
                <w:szCs w:val="22"/>
                <w:lang w:val="en-GB"/>
              </w:rPr>
              <w:t xml:space="preserve"> 1/2013: 22-41. Disponibil</w:t>
            </w:r>
            <w:r w:rsidRPr="00867128">
              <w:rPr>
                <w:rFonts w:ascii="Arial" w:hAnsi="Arial" w:cs="Arial"/>
                <w:sz w:val="22"/>
                <w:szCs w:val="22"/>
                <w:lang w:val="en-GB" w:eastAsia="zh-CN"/>
              </w:rPr>
              <w:t>ǎ</w:t>
            </w:r>
            <w:r w:rsidRPr="00867128">
              <w:rPr>
                <w:rFonts w:ascii="Arial" w:hAnsi="Arial" w:cs="Arial"/>
                <w:sz w:val="22"/>
                <w:szCs w:val="22"/>
                <w:lang w:val="en-GB"/>
              </w:rPr>
              <w:t xml:space="preserve"> online la: </w:t>
            </w:r>
            <w:hyperlink r:id="rId20" w:history="1">
              <w:r w:rsidRPr="00867128">
                <w:rPr>
                  <w:rStyle w:val="Hyperlink"/>
                  <w:rFonts w:ascii="Arial" w:hAnsi="Arial" w:cs="Arial"/>
                  <w:sz w:val="22"/>
                  <w:szCs w:val="22"/>
                  <w:lang w:val="en-GB"/>
                </w:rPr>
                <w:t>http://rtsa.ro/files/RTSA-32-8STAN.pdf</w:t>
              </w:r>
            </w:hyperlink>
          </w:p>
          <w:p w:rsidR="00A10808" w:rsidRPr="00867128" w:rsidRDefault="00A10808" w:rsidP="00A10808">
            <w:pPr>
              <w:pStyle w:val="CVNormal-FirstLine"/>
              <w:spacing w:before="0"/>
              <w:ind w:left="711" w:hanging="426"/>
              <w:rPr>
                <w:rFonts w:ascii="Arial" w:hAnsi="Arial" w:cs="Arial"/>
                <w:sz w:val="22"/>
                <w:szCs w:val="22"/>
                <w:lang w:val="en-GB"/>
              </w:rPr>
            </w:pPr>
            <w:r w:rsidRPr="00867128">
              <w:rPr>
                <w:rFonts w:ascii="Arial" w:hAnsi="Arial" w:cs="Arial"/>
                <w:sz w:val="22"/>
                <w:szCs w:val="22"/>
                <w:lang w:val="en-GB"/>
              </w:rPr>
              <w:t xml:space="preserve">Stan, O.M. (2013). „Suburbii emergente, presiune temporalǎ şi emoţii asociate strategiilor de utilizare a timpului” In: Sandu, D., Rusu, I.A. (Coord.): </w:t>
            </w:r>
            <w:r w:rsidRPr="00867128">
              <w:rPr>
                <w:rFonts w:ascii="Arial" w:hAnsi="Arial" w:cs="Arial"/>
                <w:i/>
                <w:sz w:val="22"/>
                <w:szCs w:val="22"/>
                <w:lang w:val="en-GB"/>
              </w:rPr>
              <w:t xml:space="preserve">Zece teme de nişǎ în explorǎrile tinerilor sociologi. </w:t>
            </w:r>
            <w:r w:rsidRPr="00867128">
              <w:rPr>
                <w:rFonts w:ascii="Arial" w:hAnsi="Arial" w:cs="Arial"/>
                <w:sz w:val="22"/>
                <w:szCs w:val="22"/>
                <w:lang w:val="en-GB"/>
              </w:rPr>
              <w:t xml:space="preserve">Bucureşti: Ed. Trei.   </w:t>
            </w:r>
          </w:p>
          <w:p w:rsidR="00A10808" w:rsidRPr="00867128" w:rsidRDefault="00A10808" w:rsidP="00630B73">
            <w:pPr>
              <w:pStyle w:val="CVNormal-FirstLine"/>
              <w:ind w:left="711" w:hanging="426"/>
              <w:rPr>
                <w:rFonts w:ascii="Arial" w:hAnsi="Arial" w:cs="Arial"/>
                <w:sz w:val="22"/>
                <w:szCs w:val="22"/>
                <w:lang w:val="en-GB"/>
              </w:rPr>
            </w:pPr>
            <w:r w:rsidRPr="00867128">
              <w:rPr>
                <w:rFonts w:ascii="Arial" w:hAnsi="Arial" w:cs="Arial"/>
                <w:sz w:val="22"/>
                <w:szCs w:val="22"/>
                <w:lang w:val="en-GB"/>
              </w:rPr>
              <w:t xml:space="preserve">Stan, O.M. (2012) „Construcţia neo-ruralului la porţile oraşului: vectorii satisfacţiei rezidenţiale în suburbiile emergente”. </w:t>
            </w:r>
            <w:r w:rsidRPr="00867128">
              <w:rPr>
                <w:rFonts w:ascii="Arial" w:hAnsi="Arial" w:cs="Arial"/>
                <w:i/>
                <w:sz w:val="22"/>
                <w:szCs w:val="22"/>
                <w:lang w:val="en-GB"/>
              </w:rPr>
              <w:t>Revista Sociologie Românească</w:t>
            </w:r>
            <w:r w:rsidRPr="00867128">
              <w:rPr>
                <w:rFonts w:ascii="Arial" w:hAnsi="Arial" w:cs="Arial"/>
                <w:sz w:val="22"/>
                <w:szCs w:val="22"/>
                <w:lang w:val="en-GB"/>
              </w:rPr>
              <w:t xml:space="preserve">, vol.X, nr.1/2012. </w:t>
            </w:r>
          </w:p>
          <w:p w:rsidR="00A10808" w:rsidRPr="00867128" w:rsidRDefault="00A10808" w:rsidP="00A10808">
            <w:pPr>
              <w:pStyle w:val="CVNormal-FirstLine"/>
              <w:ind w:left="711" w:hanging="426"/>
              <w:rPr>
                <w:rFonts w:ascii="Arial" w:hAnsi="Arial" w:cs="Arial"/>
                <w:sz w:val="22"/>
                <w:szCs w:val="22"/>
                <w:lang w:val="en-GB"/>
              </w:rPr>
            </w:pPr>
            <w:r w:rsidRPr="00867128">
              <w:rPr>
                <w:rFonts w:ascii="Arial" w:hAnsi="Arial" w:cs="Arial"/>
                <w:sz w:val="22"/>
                <w:szCs w:val="22"/>
                <w:lang w:val="en-GB"/>
              </w:rPr>
              <w:t xml:space="preserve">Stan, O.M. (2012). “Noi tendinţe în psihologia educaţiei”. In: Aniţei, M., Creţu, T., Mitrofan, N., Negovan, V. (Coord.). (2012). </w:t>
            </w:r>
            <w:r w:rsidRPr="00867128">
              <w:rPr>
                <w:rFonts w:ascii="Arial" w:hAnsi="Arial" w:cs="Arial"/>
                <w:i/>
                <w:sz w:val="22"/>
                <w:szCs w:val="22"/>
                <w:lang w:val="en-GB"/>
              </w:rPr>
              <w:t xml:space="preserve">Tendinţe şi orientări moderne în psihologia educaţiei. </w:t>
            </w:r>
            <w:r w:rsidRPr="00867128">
              <w:rPr>
                <w:rFonts w:ascii="Arial" w:hAnsi="Arial" w:cs="Arial"/>
                <w:sz w:val="22"/>
                <w:szCs w:val="22"/>
                <w:lang w:val="en-GB"/>
              </w:rPr>
              <w:t>Ediţia a II-a. Bucureşti: Ed. Universitǎţii din Bucureşti.</w:t>
            </w:r>
          </w:p>
          <w:p w:rsidR="00A10808" w:rsidRPr="00867128" w:rsidRDefault="00A10808" w:rsidP="00A10808">
            <w:pPr>
              <w:pStyle w:val="CVNormal-FirstLine"/>
              <w:ind w:left="711" w:hanging="426"/>
              <w:rPr>
                <w:rFonts w:ascii="Arial" w:hAnsi="Arial" w:cs="Arial"/>
                <w:i/>
                <w:sz w:val="22"/>
                <w:szCs w:val="22"/>
                <w:lang w:val="en-GB"/>
              </w:rPr>
            </w:pPr>
            <w:r w:rsidRPr="00867128">
              <w:rPr>
                <w:rFonts w:ascii="Arial" w:hAnsi="Arial" w:cs="Arial"/>
                <w:sz w:val="22"/>
                <w:szCs w:val="22"/>
                <w:lang w:val="en-GB"/>
              </w:rPr>
              <w:t>Stan, O.M. (2012). “</w:t>
            </w:r>
            <w:r w:rsidRPr="00867128">
              <w:rPr>
                <w:rFonts w:ascii="Arial" w:hAnsi="Arial" w:cs="Arial"/>
                <w:sz w:val="22"/>
                <w:szCs w:val="22"/>
                <w:lang w:val="ro-RO"/>
              </w:rPr>
              <w:t>Time use patterns in Bucharest emerging suburbs. A time budget perspective”.</w:t>
            </w:r>
            <w:r w:rsidRPr="00867128">
              <w:rPr>
                <w:rFonts w:ascii="Arial" w:hAnsi="Arial" w:cs="Arial"/>
                <w:sz w:val="22"/>
                <w:szCs w:val="22"/>
                <w:lang w:val="en-GB"/>
              </w:rPr>
              <w:t xml:space="preserve"> </w:t>
            </w:r>
            <w:r w:rsidRPr="00867128">
              <w:rPr>
                <w:rFonts w:ascii="Arial" w:hAnsi="Arial" w:cs="Arial"/>
                <w:i/>
                <w:sz w:val="22"/>
                <w:szCs w:val="22"/>
                <w:lang w:val="en-GB"/>
              </w:rPr>
              <w:t>Proceedings of the 2</w:t>
            </w:r>
            <w:r w:rsidRPr="00867128">
              <w:rPr>
                <w:rFonts w:ascii="Arial" w:hAnsi="Arial" w:cs="Arial"/>
                <w:i/>
                <w:sz w:val="22"/>
                <w:szCs w:val="22"/>
                <w:vertAlign w:val="superscript"/>
                <w:lang w:val="en-GB"/>
              </w:rPr>
              <w:t>nd</w:t>
            </w:r>
            <w:r w:rsidRPr="00867128">
              <w:rPr>
                <w:rFonts w:ascii="Arial" w:hAnsi="Arial" w:cs="Arial"/>
                <w:i/>
                <w:sz w:val="22"/>
                <w:szCs w:val="22"/>
                <w:lang w:val="en-GB"/>
              </w:rPr>
              <w:t xml:space="preserve"> International Conference of the Romanian Sociological Society “Beyond Globalization?”.</w:t>
            </w:r>
          </w:p>
          <w:p w:rsidR="00A10808" w:rsidRPr="00867128" w:rsidRDefault="00A10808" w:rsidP="00A10808">
            <w:pPr>
              <w:pStyle w:val="CVNormal-FirstLine"/>
              <w:ind w:left="711" w:hanging="426"/>
              <w:rPr>
                <w:rFonts w:ascii="Arial" w:hAnsi="Arial" w:cs="Arial"/>
                <w:sz w:val="22"/>
                <w:szCs w:val="22"/>
                <w:lang w:val="en-GB"/>
              </w:rPr>
            </w:pPr>
            <w:r w:rsidRPr="00867128">
              <w:rPr>
                <w:rFonts w:ascii="Arial" w:hAnsi="Arial" w:cs="Arial"/>
                <w:sz w:val="22"/>
                <w:szCs w:val="22"/>
                <w:lang w:val="en-GB"/>
              </w:rPr>
              <w:t xml:space="preserve">Stan, O.M. (2004). “Petrolul – controversatul aliat al omului”. In: Murgecu, M.L. (Coord.) </w:t>
            </w:r>
            <w:r w:rsidRPr="00867128">
              <w:rPr>
                <w:rFonts w:ascii="Arial" w:hAnsi="Arial" w:cs="Arial"/>
                <w:i/>
                <w:sz w:val="22"/>
                <w:szCs w:val="22"/>
                <w:lang w:val="en-GB"/>
              </w:rPr>
              <w:t xml:space="preserve">Tehnici şi tehnologii în comunitǎţile de ieri şi de azi. </w:t>
            </w:r>
            <w:r w:rsidRPr="00867128">
              <w:rPr>
                <w:rFonts w:ascii="Arial" w:hAnsi="Arial" w:cs="Arial"/>
                <w:sz w:val="22"/>
                <w:szCs w:val="22"/>
                <w:lang w:val="en-GB"/>
              </w:rPr>
              <w:t xml:space="preserve">Bucureşti: Dominor. </w:t>
            </w:r>
          </w:p>
          <w:p w:rsidR="00A10808" w:rsidRPr="00867128" w:rsidRDefault="00A10808" w:rsidP="00A10808">
            <w:pPr>
              <w:pStyle w:val="CVNormal-FirstLine"/>
              <w:ind w:left="711" w:hanging="426"/>
              <w:rPr>
                <w:rFonts w:ascii="Arial" w:hAnsi="Arial" w:cs="Arial"/>
                <w:sz w:val="22"/>
                <w:szCs w:val="22"/>
                <w:lang w:val="en-GB"/>
              </w:rPr>
            </w:pPr>
            <w:r w:rsidRPr="00867128">
              <w:rPr>
                <w:rFonts w:ascii="Arial" w:hAnsi="Arial" w:cs="Arial"/>
                <w:sz w:val="22"/>
                <w:szCs w:val="22"/>
                <w:lang w:val="en-GB"/>
              </w:rPr>
              <w:t xml:space="preserve">Stan, O.M. (2003). “Exerciţii de imaginaţie”. In Blandiana, A, Rusan, R. (Coord.) </w:t>
            </w:r>
            <w:r w:rsidRPr="00867128">
              <w:rPr>
                <w:rFonts w:ascii="Arial" w:hAnsi="Arial" w:cs="Arial"/>
                <w:i/>
                <w:sz w:val="22"/>
                <w:szCs w:val="22"/>
                <w:lang w:val="en-GB"/>
              </w:rPr>
              <w:t xml:space="preserve">Colecţia “Analele Sighet” – seria “Adolescent”. </w:t>
            </w:r>
            <w:r w:rsidRPr="00867128">
              <w:rPr>
                <w:rFonts w:ascii="Arial" w:hAnsi="Arial" w:cs="Arial"/>
                <w:sz w:val="22"/>
                <w:szCs w:val="22"/>
                <w:lang w:val="en-GB"/>
              </w:rPr>
              <w:t>Bucureşti: Fundaţia Academia Civicǎ.</w:t>
            </w:r>
          </w:p>
          <w:p w:rsidR="00993C8D" w:rsidRPr="00867128" w:rsidRDefault="00993C8D" w:rsidP="00A10808">
            <w:pPr>
              <w:pStyle w:val="CVNormal-FirstLine"/>
              <w:ind w:left="711" w:hanging="426"/>
              <w:rPr>
                <w:rFonts w:ascii="Arial" w:hAnsi="Arial" w:cs="Arial"/>
                <w:sz w:val="22"/>
                <w:szCs w:val="22"/>
                <w:lang w:val="en-GB"/>
              </w:rPr>
            </w:pPr>
          </w:p>
          <w:p w:rsidR="00993C8D" w:rsidRPr="00867128" w:rsidRDefault="00993C8D" w:rsidP="00A10808">
            <w:pPr>
              <w:pStyle w:val="CVNormal-FirstLine"/>
              <w:ind w:left="711" w:hanging="426"/>
              <w:rPr>
                <w:rFonts w:ascii="Arial" w:hAnsi="Arial" w:cs="Arial"/>
                <w:sz w:val="22"/>
                <w:szCs w:val="22"/>
                <w:lang w:val="en-GB"/>
              </w:rPr>
            </w:pPr>
          </w:p>
          <w:p w:rsidR="00C8172F" w:rsidRPr="00867128" w:rsidRDefault="00C8172F" w:rsidP="00A10808">
            <w:pPr>
              <w:pStyle w:val="ECVSectionBullet"/>
              <w:ind w:left="113"/>
              <w:rPr>
                <w:rFonts w:cs="Arial"/>
                <w:lang w:val="ro-RO"/>
              </w:rPr>
            </w:pPr>
            <w:r w:rsidRPr="00867128">
              <w:rPr>
                <w:rFonts w:cs="Arial"/>
                <w:lang w:val="ro-RO"/>
              </w:rPr>
              <w:t xml:space="preserve"> </w:t>
            </w:r>
          </w:p>
        </w:tc>
      </w:tr>
      <w:tr w:rsidR="004F70B8" w:rsidRPr="00867128" w:rsidTr="00A10808">
        <w:trPr>
          <w:cantSplit/>
          <w:trHeight w:val="161"/>
        </w:trPr>
        <w:tc>
          <w:tcPr>
            <w:tcW w:w="2825" w:type="dxa"/>
          </w:tcPr>
          <w:p w:rsidR="004F70B8" w:rsidRPr="00867128" w:rsidRDefault="004F70B8">
            <w:pPr>
              <w:pStyle w:val="ECVLeftDetails"/>
              <w:rPr>
                <w:rFonts w:cs="Arial"/>
                <w:lang w:val="ro-RO"/>
              </w:rPr>
            </w:pPr>
          </w:p>
        </w:tc>
        <w:tc>
          <w:tcPr>
            <w:tcW w:w="7519" w:type="dxa"/>
          </w:tcPr>
          <w:p w:rsidR="00616CE5" w:rsidRDefault="00616CE5" w:rsidP="00616CE5">
            <w:pPr>
              <w:pStyle w:val="CVNormal-FirstLine"/>
              <w:numPr>
                <w:ilvl w:val="1"/>
                <w:numId w:val="1"/>
              </w:numPr>
              <w:rPr>
                <w:rFonts w:ascii="Arial" w:hAnsi="Arial" w:cs="Arial"/>
                <w:sz w:val="22"/>
                <w:szCs w:val="22"/>
              </w:rPr>
            </w:pPr>
            <w:r w:rsidRPr="00731D82">
              <w:rPr>
                <w:rFonts w:ascii="Arial" w:hAnsi="Arial" w:cs="Arial"/>
                <w:sz w:val="22"/>
                <w:szCs w:val="22"/>
              </w:rPr>
              <w:t xml:space="preserve">Stan, O.M. (2018). The body positivity movement: advancing ‘fat’ activism. </w:t>
            </w:r>
            <w:r w:rsidRPr="00731D82">
              <w:rPr>
                <w:rFonts w:ascii="Arial" w:hAnsi="Arial" w:cs="Arial"/>
                <w:i/>
                <w:sz w:val="22"/>
                <w:szCs w:val="22"/>
              </w:rPr>
              <w:t>Sociology Lens.</w:t>
            </w:r>
            <w:r w:rsidRPr="00731D82">
              <w:rPr>
                <w:rFonts w:ascii="Arial" w:hAnsi="Arial" w:cs="Arial"/>
                <w:sz w:val="22"/>
                <w:szCs w:val="22"/>
              </w:rPr>
              <w:t xml:space="preserve"> [Online] </w:t>
            </w:r>
            <w:hyperlink r:id="rId21" w:history="1">
              <w:r w:rsidRPr="00731D82">
                <w:rPr>
                  <w:rStyle w:val="Hyperlink"/>
                  <w:rFonts w:ascii="Arial" w:hAnsi="Arial" w:cs="Arial"/>
                  <w:sz w:val="22"/>
                  <w:szCs w:val="22"/>
                </w:rPr>
                <w:t>http://www.sociologylens.net/article-types/opinion/body-positivity-movement-advancing-fat-activism/20549</w:t>
              </w:r>
            </w:hyperlink>
            <w:r w:rsidRPr="00731D82">
              <w:rPr>
                <w:rFonts w:ascii="Arial" w:hAnsi="Arial" w:cs="Arial"/>
                <w:sz w:val="22"/>
                <w:szCs w:val="22"/>
              </w:rPr>
              <w:t xml:space="preserve">. </w:t>
            </w:r>
          </w:p>
          <w:p w:rsidR="00616CE5" w:rsidRDefault="00616CE5" w:rsidP="00616CE5">
            <w:pPr>
              <w:pStyle w:val="CVNormal"/>
            </w:pPr>
          </w:p>
          <w:p w:rsidR="004F70B8" w:rsidRPr="00867128" w:rsidRDefault="004F70B8" w:rsidP="00616CE5">
            <w:pPr>
              <w:pStyle w:val="ECVSectionBullet"/>
              <w:rPr>
                <w:rFonts w:cs="Arial"/>
                <w:lang w:val="ro-RO"/>
              </w:rPr>
            </w:pPr>
          </w:p>
        </w:tc>
      </w:tr>
    </w:tbl>
    <w:p w:rsidR="00C8172F" w:rsidRPr="00867128" w:rsidRDefault="00C8172F">
      <w:pPr>
        <w:pStyle w:val="ECVText"/>
        <w:rPr>
          <w:rFonts w:cs="Arial"/>
          <w:lang w:val="ro-RO"/>
        </w:rPr>
      </w:pPr>
    </w:p>
    <w:p w:rsidR="00993C8D" w:rsidRPr="00867128" w:rsidRDefault="00993C8D">
      <w:pPr>
        <w:rPr>
          <w:rFonts w:cs="Arial"/>
          <w:lang w:val="ro-RO"/>
        </w:rPr>
      </w:pP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 xml:space="preserve">http://www.sociologylens.net/article-types/opinion/body-positivity-movement-advancing-fat-activism/20549. </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Stan, O.M. (2017) Unique or double standard to aging in sports? Case of retired gymnasts. Compaso. 8(2): 85-102</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Stan, O.M. (2017). Employee well-being and versions of corporate-driven orthorexia. Sociology Lens [Online]</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http://www.sociologylens.net/article-types/opinion/employee-well-versions-corporate-driven-orthorexia/19537</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 xml:space="preserve">Stan, O.M. (2017). Healthy nutrition and health-washing corporate discourses across fast food and soft drinks.  Comparative Research in Anthropology and Sociology (Compaso). 8(1): 45-66. [Online]  http://compaso.eu/wpd/wp-content/uploads/2017/09/Compaso2016-81-Stan.pdf </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Stan, O.M. (2016). Whistleblowing practices benchmarking for Romania-based top employers. Sociologie Românească. Nr. 2-3/2016.</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Stan, O.M. (2016). Cryonics suspension – debating life finitude, extending time capital, cancelling death and engineering the digital post-self. Journal of Comparative Research in Anthropology and Sociology (Compaso). Iss 2/2016, http://compaso.eu/wpd/wp-content/uploads/2017/02/Compaso2016-72-Stan.pdf</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Preda, M., Stan, O.M. (2016).  Leadership styles during crisis: 'We're all in this together... the crisis as new normality' Transylvanian Review of Administrative Sciences. Special Issue on Leadership in the public sector. Corrected proof, in press.</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Stan, O.M. (2015). "Learnt Time across fairy tales – kindergarteners’ sense of temporality, futures planning and time socialisation". Revista Sociologie Românească, vol. XIII, nr. 2/2015, 23-30.</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hint="eastAsia"/>
          <w:sz w:val="22"/>
          <w:szCs w:val="22"/>
          <w:lang w:val="en-GB"/>
        </w:rPr>
        <w:t>Stan, O.M. (2014). Time Use Patterns in Bucharest emerging Suburbs – from expectations to challenges. Berlin: LAP (Lambert Academic Publishing). Disponibilǎ online la: https://www.lap-publishing.com/catalog/details//store/gb/book/978-3-659-48784-2/time-use</w:t>
      </w:r>
      <w:r w:rsidRPr="00265B41">
        <w:rPr>
          <w:rFonts w:ascii="Arial" w:hAnsi="Arial" w:cs="Arial"/>
          <w:sz w:val="22"/>
          <w:szCs w:val="22"/>
          <w:lang w:val="en-GB"/>
        </w:rPr>
        <w:t>-patterns-in-bucharest-emerging-suburbs</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Stan, O.M. (2013). Suburbii emergente şi bugete de timp: între aştept</w:t>
      </w:r>
      <w:r w:rsidRPr="00265B41">
        <w:rPr>
          <w:rFonts w:ascii="Arial" w:hAnsi="Arial" w:cs="Arial" w:hint="eastAsia"/>
          <w:sz w:val="22"/>
          <w:szCs w:val="22"/>
          <w:lang w:val="en-GB"/>
        </w:rPr>
        <w:t>ǎ</w:t>
      </w:r>
      <w:r w:rsidRPr="00265B41">
        <w:rPr>
          <w:rFonts w:ascii="Arial" w:hAnsi="Arial" w:cs="Arial"/>
          <w:sz w:val="22"/>
          <w:szCs w:val="22"/>
          <w:lang w:val="en-GB"/>
        </w:rPr>
        <w:t>ri şi provoc</w:t>
      </w:r>
      <w:r w:rsidRPr="00265B41">
        <w:rPr>
          <w:rFonts w:ascii="Arial" w:hAnsi="Arial" w:cs="Arial" w:hint="eastAsia"/>
          <w:sz w:val="22"/>
          <w:szCs w:val="22"/>
          <w:lang w:val="en-GB"/>
        </w:rPr>
        <w:t>ǎ</w:t>
      </w:r>
      <w:r w:rsidRPr="00265B41">
        <w:rPr>
          <w:rFonts w:ascii="Arial" w:hAnsi="Arial" w:cs="Arial"/>
          <w:sz w:val="22"/>
          <w:szCs w:val="22"/>
          <w:lang w:val="en-GB"/>
        </w:rPr>
        <w:t>ri. Bucureşti: Ed. Universit</w:t>
      </w:r>
      <w:r w:rsidRPr="00265B41">
        <w:rPr>
          <w:rFonts w:ascii="Arial" w:hAnsi="Arial" w:cs="Arial" w:hint="eastAsia"/>
          <w:sz w:val="22"/>
          <w:szCs w:val="22"/>
          <w:lang w:val="en-GB"/>
        </w:rPr>
        <w:t>ǎ</w:t>
      </w:r>
      <w:r w:rsidRPr="00265B41">
        <w:rPr>
          <w:rFonts w:ascii="Arial" w:hAnsi="Arial" w:cs="Arial"/>
          <w:sz w:val="22"/>
          <w:szCs w:val="22"/>
          <w:lang w:val="en-GB"/>
        </w:rPr>
        <w:t>ţii din Bucureşti. Disponibil</w:t>
      </w:r>
      <w:r w:rsidRPr="00265B41">
        <w:rPr>
          <w:rFonts w:ascii="Arial" w:hAnsi="Arial" w:cs="Arial" w:hint="eastAsia"/>
          <w:sz w:val="22"/>
          <w:szCs w:val="22"/>
          <w:lang w:val="en-GB"/>
        </w:rPr>
        <w:t>ǎ</w:t>
      </w:r>
      <w:r w:rsidRPr="00265B41">
        <w:rPr>
          <w:rFonts w:ascii="Arial" w:hAnsi="Arial" w:cs="Arial"/>
          <w:sz w:val="22"/>
          <w:szCs w:val="22"/>
          <w:lang w:val="en-GB"/>
        </w:rPr>
        <w:t xml:space="preserve"> online la:          http://librarie-unibuc.ro/store_products/author/1354/STAN-Oana-Mara</w:t>
      </w:r>
    </w:p>
    <w:p w:rsidR="00265B41" w:rsidRPr="00265B41"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Stan, O.M. (2013). “Avantaje competitive ale practicilor de management resurse umane în universit</w:t>
      </w:r>
      <w:r w:rsidRPr="00265B41">
        <w:rPr>
          <w:rFonts w:ascii="Arial" w:hAnsi="Arial" w:cs="Arial" w:hint="eastAsia"/>
          <w:sz w:val="22"/>
          <w:szCs w:val="22"/>
          <w:lang w:val="en-GB"/>
        </w:rPr>
        <w:t>ǎ</w:t>
      </w:r>
      <w:r w:rsidRPr="00265B41">
        <w:rPr>
          <w:rFonts w:ascii="Arial" w:hAnsi="Arial" w:cs="Arial"/>
          <w:sz w:val="22"/>
          <w:szCs w:val="22"/>
          <w:lang w:val="en-GB"/>
        </w:rPr>
        <w:t>ţi europene de top. Discurs institutional şi regândirea strategiilor de MRU în universit</w:t>
      </w:r>
      <w:r w:rsidRPr="00265B41">
        <w:rPr>
          <w:rFonts w:ascii="Arial" w:hAnsi="Arial" w:cs="Arial" w:hint="eastAsia"/>
          <w:sz w:val="22"/>
          <w:szCs w:val="22"/>
          <w:lang w:val="en-GB"/>
        </w:rPr>
        <w:t>ǎ</w:t>
      </w:r>
      <w:r w:rsidRPr="00265B41">
        <w:rPr>
          <w:rFonts w:ascii="Arial" w:hAnsi="Arial" w:cs="Arial"/>
          <w:sz w:val="22"/>
          <w:szCs w:val="22"/>
          <w:lang w:val="en-GB"/>
        </w:rPr>
        <w:t>ţi româneşti.” Revista Transilvan</w:t>
      </w:r>
      <w:r w:rsidRPr="00265B41">
        <w:rPr>
          <w:rFonts w:ascii="Arial" w:hAnsi="Arial" w:cs="Arial" w:hint="eastAsia"/>
          <w:sz w:val="22"/>
          <w:szCs w:val="22"/>
          <w:lang w:val="en-GB"/>
        </w:rPr>
        <w:t>ǎ</w:t>
      </w:r>
      <w:r w:rsidRPr="00265B41">
        <w:rPr>
          <w:rFonts w:ascii="Arial" w:hAnsi="Arial" w:cs="Arial"/>
          <w:sz w:val="22"/>
          <w:szCs w:val="22"/>
          <w:lang w:val="en-GB"/>
        </w:rPr>
        <w:t xml:space="preserve"> de Ştiinţe Administrative. 1/2013:</w:t>
      </w:r>
      <w:r w:rsidRPr="00265B41">
        <w:rPr>
          <w:rFonts w:ascii="Arial" w:hAnsi="Arial" w:cs="Arial" w:hint="eastAsia"/>
          <w:sz w:val="22"/>
          <w:szCs w:val="22"/>
          <w:lang w:val="en-GB"/>
        </w:rPr>
        <w:t xml:space="preserve"> 22-41. Disponibilǎ online la: http://rtsa.ro/files/RTSA-32-8STAN.pdf</w:t>
      </w:r>
    </w:p>
    <w:p w:rsidR="00993C8D" w:rsidRPr="00867128" w:rsidRDefault="00265B41" w:rsidP="00265B41">
      <w:pPr>
        <w:pStyle w:val="CVNormal-FirstLine"/>
        <w:ind w:left="711" w:hanging="426"/>
        <w:rPr>
          <w:rFonts w:ascii="Arial" w:hAnsi="Arial" w:cs="Arial"/>
          <w:sz w:val="22"/>
          <w:szCs w:val="22"/>
          <w:lang w:val="en-GB"/>
        </w:rPr>
      </w:pPr>
      <w:r w:rsidRPr="00265B41">
        <w:rPr>
          <w:rFonts w:ascii="Arial" w:hAnsi="Arial" w:cs="Arial"/>
          <w:sz w:val="22"/>
          <w:szCs w:val="22"/>
          <w:lang w:val="en-GB"/>
        </w:rPr>
        <w:t>Stan, O.M. (2013). „Suburbii emergente, presiune temporal</w:t>
      </w:r>
      <w:r w:rsidRPr="00265B41">
        <w:rPr>
          <w:rFonts w:ascii="Arial" w:hAnsi="Arial" w:cs="Arial" w:hint="eastAsia"/>
          <w:sz w:val="22"/>
          <w:szCs w:val="22"/>
          <w:lang w:val="en-GB"/>
        </w:rPr>
        <w:t>ǎ</w:t>
      </w:r>
      <w:r w:rsidRPr="00265B41">
        <w:rPr>
          <w:rFonts w:ascii="Arial" w:hAnsi="Arial" w:cs="Arial"/>
          <w:sz w:val="22"/>
          <w:szCs w:val="22"/>
          <w:lang w:val="en-GB"/>
        </w:rPr>
        <w:t xml:space="preserve"> şi emoţii asociate strategiilor de utilizare a timpului” In: Sandu, D., Rusu, I.A. (Coord.): Zece teme de niş</w:t>
      </w:r>
      <w:r w:rsidRPr="00265B41">
        <w:rPr>
          <w:rFonts w:ascii="Arial" w:hAnsi="Arial" w:cs="Arial" w:hint="eastAsia"/>
          <w:sz w:val="22"/>
          <w:szCs w:val="22"/>
          <w:lang w:val="en-GB"/>
        </w:rPr>
        <w:t>ǎ</w:t>
      </w:r>
      <w:r w:rsidRPr="00265B41">
        <w:rPr>
          <w:rFonts w:ascii="Arial" w:hAnsi="Arial" w:cs="Arial"/>
          <w:sz w:val="22"/>
          <w:szCs w:val="22"/>
          <w:lang w:val="en-GB"/>
        </w:rPr>
        <w:t xml:space="preserve"> în explor</w:t>
      </w:r>
      <w:r w:rsidRPr="00265B41">
        <w:rPr>
          <w:rFonts w:ascii="Arial" w:hAnsi="Arial" w:cs="Arial" w:hint="eastAsia"/>
          <w:sz w:val="22"/>
          <w:szCs w:val="22"/>
          <w:lang w:val="en-GB"/>
        </w:rPr>
        <w:t>ǎ</w:t>
      </w:r>
      <w:r w:rsidRPr="00265B41">
        <w:rPr>
          <w:rFonts w:ascii="Arial" w:hAnsi="Arial" w:cs="Arial"/>
          <w:sz w:val="22"/>
          <w:szCs w:val="22"/>
          <w:lang w:val="en-GB"/>
        </w:rPr>
        <w:t xml:space="preserve">rile tinerilor sociologi. Bucureşti: Ed. Trei.   </w:t>
      </w:r>
      <w:r w:rsidR="00993C8D" w:rsidRPr="00867128">
        <w:rPr>
          <w:rFonts w:ascii="Arial" w:hAnsi="Arial" w:cs="Arial"/>
          <w:sz w:val="22"/>
          <w:szCs w:val="22"/>
          <w:lang w:val="en-GB"/>
        </w:rPr>
        <w:t>Stan, O.M. (2003). “Şcoala superioarǎ ţǎrǎneascǎ din Poiana Câmpina – vocaţie şi dǎruire” In: Murgescu, M.L.(Coord.) Copilǎria şi adolescenţa altǎdatǎ.  Bucureşti: Dominor.</w:t>
      </w:r>
    </w:p>
    <w:p w:rsidR="00993C8D" w:rsidRPr="00867128" w:rsidRDefault="00993C8D" w:rsidP="00993C8D">
      <w:pPr>
        <w:pStyle w:val="CVNormal-FirstLine"/>
        <w:ind w:left="711" w:hanging="426"/>
        <w:rPr>
          <w:rFonts w:ascii="Arial" w:hAnsi="Arial" w:cs="Arial"/>
          <w:sz w:val="22"/>
          <w:szCs w:val="22"/>
          <w:lang w:val="en-GB"/>
        </w:rPr>
      </w:pPr>
      <w:r w:rsidRPr="00867128">
        <w:rPr>
          <w:rFonts w:ascii="Arial" w:hAnsi="Arial" w:cs="Arial"/>
          <w:sz w:val="22"/>
          <w:szCs w:val="22"/>
          <w:lang w:val="en-GB"/>
        </w:rPr>
        <w:t>Stan, O.M. (2003). “De unde vine extremismul?”.</w:t>
      </w:r>
      <w:r w:rsidRPr="00867128">
        <w:rPr>
          <w:rFonts w:ascii="Arial" w:hAnsi="Arial" w:cs="Arial"/>
          <w:lang w:val="en-GB"/>
        </w:rPr>
        <w:t xml:space="preserve"> </w:t>
      </w:r>
      <w:r w:rsidRPr="00867128">
        <w:rPr>
          <w:rFonts w:ascii="Arial" w:hAnsi="Arial" w:cs="Arial"/>
          <w:sz w:val="22"/>
          <w:szCs w:val="22"/>
          <w:lang w:val="en-GB"/>
        </w:rPr>
        <w:t xml:space="preserve"> In Blandiana, A, Rusan, R. (Coord.) </w:t>
      </w:r>
      <w:r w:rsidRPr="00867128">
        <w:rPr>
          <w:rFonts w:ascii="Arial" w:hAnsi="Arial" w:cs="Arial"/>
          <w:i/>
          <w:sz w:val="22"/>
          <w:szCs w:val="22"/>
          <w:lang w:val="en-GB"/>
        </w:rPr>
        <w:t xml:space="preserve">Colecţia “Analele Sighet” – seria “Adolescent”. </w:t>
      </w:r>
      <w:r w:rsidRPr="00867128">
        <w:rPr>
          <w:rFonts w:ascii="Arial" w:hAnsi="Arial" w:cs="Arial"/>
          <w:sz w:val="22"/>
          <w:szCs w:val="22"/>
          <w:lang w:val="en-GB"/>
        </w:rPr>
        <w:t xml:space="preserve">Bucureşti: Fundaţia Academia Civicǎ. </w:t>
      </w:r>
    </w:p>
    <w:p w:rsidR="00993C8D" w:rsidRPr="00867128" w:rsidRDefault="00993C8D">
      <w:pPr>
        <w:rPr>
          <w:rFonts w:cs="Arial"/>
          <w:lang w:val="ro-RO"/>
        </w:rPr>
      </w:pPr>
    </w:p>
    <w:p w:rsidR="00E54EF3" w:rsidRPr="00867128" w:rsidRDefault="00020FA9">
      <w:pPr>
        <w:rPr>
          <w:rFonts w:cs="Arial"/>
          <w:sz w:val="22"/>
          <w:szCs w:val="22"/>
          <w:lang w:val="ro-RO"/>
        </w:rPr>
      </w:pPr>
      <w:r w:rsidRPr="00867128">
        <w:rPr>
          <w:rFonts w:cs="Arial"/>
          <w:sz w:val="22"/>
          <w:szCs w:val="22"/>
          <w:lang w:val="ro-RO"/>
        </w:rPr>
        <w:t xml:space="preserve">Experienţă în studii comparative de tip benchmarking şi elaborarea indicatorilor-cheie de performanţă pentru </w:t>
      </w:r>
      <w:r w:rsidRPr="00867128">
        <w:rPr>
          <w:rFonts w:cs="Arial"/>
          <w:sz w:val="22"/>
          <w:szCs w:val="22"/>
          <w:lang w:val="ro-RO"/>
        </w:rPr>
        <w:lastRenderedPageBreak/>
        <w:t>crearea şi evaluarea stan</w:t>
      </w:r>
      <w:r w:rsidR="00867128" w:rsidRPr="00867128">
        <w:rPr>
          <w:rFonts w:cs="Arial"/>
          <w:sz w:val="22"/>
          <w:szCs w:val="22"/>
          <w:lang w:val="ro-RO"/>
        </w:rPr>
        <w:t>d</w:t>
      </w:r>
      <w:r w:rsidRPr="00867128">
        <w:rPr>
          <w:rFonts w:cs="Arial"/>
          <w:sz w:val="22"/>
          <w:szCs w:val="22"/>
          <w:lang w:val="ro-RO"/>
        </w:rPr>
        <w:t>ardelor de calitate</w:t>
      </w:r>
    </w:p>
    <w:p w:rsidR="00E54EF3" w:rsidRPr="00867128" w:rsidRDefault="00E54EF3">
      <w:pPr>
        <w:rPr>
          <w:rFonts w:cs="Arial"/>
          <w:sz w:val="22"/>
          <w:szCs w:val="22"/>
          <w:lang w:val="ro-RO"/>
        </w:rPr>
      </w:pPr>
      <w:r w:rsidRPr="00867128">
        <w:rPr>
          <w:rFonts w:cs="Arial"/>
          <w:sz w:val="22"/>
          <w:szCs w:val="22"/>
          <w:lang w:val="ro-RO"/>
        </w:rPr>
        <w:t>Experienţă în organizarea şi derularea cercetărilor de teren, construirea instrumentelor de lucru (grile de chestionar semi/structurat, ghiduri de interviu, inclusiv moderarea unor evenimente de dezbatere (focus-groups, controverse creative)</w:t>
      </w:r>
      <w:r w:rsidR="00867128" w:rsidRPr="00867128">
        <w:rPr>
          <w:rFonts w:cs="Arial"/>
          <w:sz w:val="22"/>
          <w:szCs w:val="22"/>
          <w:lang w:val="ro-RO"/>
        </w:rPr>
        <w:t xml:space="preserve"> </w:t>
      </w:r>
      <w:r w:rsidR="00867128">
        <w:rPr>
          <w:rFonts w:cs="Arial"/>
          <w:sz w:val="22"/>
          <w:szCs w:val="22"/>
          <w:lang w:val="ro-RO"/>
        </w:rPr>
        <w:t>şi</w:t>
      </w:r>
      <w:r w:rsidR="00867128" w:rsidRPr="00867128">
        <w:rPr>
          <w:rFonts w:cs="Arial"/>
          <w:sz w:val="22"/>
          <w:szCs w:val="22"/>
          <w:lang w:val="ro-RO"/>
        </w:rPr>
        <w:t xml:space="preserve"> experienţă </w:t>
      </w:r>
      <w:r w:rsidR="00867128">
        <w:rPr>
          <w:rFonts w:cs="Arial"/>
          <w:sz w:val="22"/>
          <w:szCs w:val="22"/>
          <w:lang w:val="ro-RO"/>
        </w:rPr>
        <w:t xml:space="preserve">în </w:t>
      </w:r>
      <w:r w:rsidR="00867128" w:rsidRPr="00867128">
        <w:rPr>
          <w:rFonts w:cs="Arial"/>
          <w:sz w:val="22"/>
          <w:szCs w:val="22"/>
          <w:lang w:val="ro-RO"/>
        </w:rPr>
        <w:t>paneluri internaţionale, grupuri de lucru, think-tanks</w:t>
      </w:r>
    </w:p>
    <w:p w:rsidR="00020FA9" w:rsidRPr="00867128" w:rsidRDefault="00E54EF3">
      <w:pPr>
        <w:rPr>
          <w:rFonts w:cs="Arial"/>
          <w:sz w:val="22"/>
          <w:szCs w:val="22"/>
          <w:lang w:val="ro-RO"/>
        </w:rPr>
      </w:pPr>
      <w:r w:rsidRPr="00867128">
        <w:rPr>
          <w:rFonts w:cs="Arial"/>
          <w:sz w:val="22"/>
          <w:szCs w:val="22"/>
          <w:lang w:val="ro-RO"/>
        </w:rPr>
        <w:t>Experienţă de comunicare cu instituţii din administraţia publică locală (ex: primării, AJOFM)</w:t>
      </w:r>
      <w:r w:rsidR="00020FA9" w:rsidRPr="00867128">
        <w:rPr>
          <w:rFonts w:cs="Arial"/>
          <w:sz w:val="22"/>
          <w:szCs w:val="22"/>
          <w:lang w:val="ro-RO"/>
        </w:rPr>
        <w:t xml:space="preserve">  </w:t>
      </w:r>
    </w:p>
    <w:p w:rsidR="00993C8D" w:rsidRPr="00867128" w:rsidRDefault="00422543" w:rsidP="00864C90">
      <w:pPr>
        <w:pStyle w:val="Heading2"/>
        <w:rPr>
          <w:rFonts w:cs="Arial"/>
          <w:sz w:val="22"/>
          <w:szCs w:val="22"/>
          <w:lang w:val="ro-RO"/>
        </w:rPr>
      </w:pPr>
      <w:r>
        <w:rPr>
          <w:rFonts w:cs="Arial"/>
          <w:sz w:val="22"/>
          <w:szCs w:val="22"/>
          <w:lang w:val="ro-RO"/>
        </w:rPr>
        <w:t>Participarea la conferinţe internaţionale (selecţie)</w:t>
      </w:r>
      <w:r w:rsidR="00993C8D" w:rsidRPr="00867128">
        <w:rPr>
          <w:rFonts w:cs="Arial"/>
          <w:sz w:val="22"/>
          <w:szCs w:val="22"/>
          <w:lang w:val="ro-RO"/>
        </w:rPr>
        <w:t xml:space="preserve">: </w:t>
      </w:r>
    </w:p>
    <w:p w:rsidR="00864C90" w:rsidRPr="00867128" w:rsidRDefault="00864C90" w:rsidP="00864C90">
      <w:pPr>
        <w:pStyle w:val="BodyText"/>
        <w:rPr>
          <w:rFonts w:cs="Arial"/>
          <w:lang w:val="ro-RO"/>
        </w:rPr>
      </w:pPr>
    </w:p>
    <w:p w:rsidR="00616CE5" w:rsidRDefault="00616CE5" w:rsidP="00906D53">
      <w:pPr>
        <w:ind w:left="630" w:hanging="630"/>
        <w:rPr>
          <w:rFonts w:cs="Arial"/>
          <w:sz w:val="22"/>
          <w:szCs w:val="22"/>
          <w:lang w:val="ro-RO"/>
        </w:rPr>
      </w:pPr>
      <w:r w:rsidRPr="00616CE5">
        <w:rPr>
          <w:rFonts w:cs="Arial"/>
          <w:sz w:val="22"/>
          <w:szCs w:val="22"/>
          <w:lang w:val="ro-RO"/>
        </w:rPr>
        <w:t xml:space="preserve">Stan, Oana Mara </w:t>
      </w:r>
      <w:r>
        <w:rPr>
          <w:rFonts w:cs="Arial"/>
          <w:sz w:val="22"/>
          <w:szCs w:val="22"/>
          <w:lang w:val="ro-RO"/>
        </w:rPr>
        <w:t>(</w:t>
      </w:r>
      <w:r w:rsidRPr="00616CE5">
        <w:rPr>
          <w:rFonts w:cs="Arial"/>
          <w:sz w:val="22"/>
          <w:szCs w:val="22"/>
          <w:lang w:val="ro-RO"/>
        </w:rPr>
        <w:t>noiembrie 2023</w:t>
      </w:r>
      <w:r>
        <w:rPr>
          <w:rFonts w:cs="Arial"/>
          <w:sz w:val="22"/>
          <w:szCs w:val="22"/>
          <w:lang w:val="ro-RO"/>
        </w:rPr>
        <w:t>)</w:t>
      </w:r>
      <w:r w:rsidRPr="00616CE5">
        <w:rPr>
          <w:rFonts w:cs="Arial"/>
          <w:sz w:val="22"/>
          <w:szCs w:val="22"/>
          <w:lang w:val="ro-RO"/>
        </w:rPr>
        <w:t>. Social work intervention in problem gambling: a time work perspective to explore new vulnerabilities. Social Work International Conference (SWIC), “Social Work in changing times: from resilience to transformative action”, ediţia a șaptea</w:t>
      </w:r>
      <w:r>
        <w:rPr>
          <w:rFonts w:cs="Arial"/>
          <w:sz w:val="22"/>
          <w:szCs w:val="22"/>
          <w:lang w:val="ro-RO"/>
        </w:rPr>
        <w:t>.</w:t>
      </w:r>
    </w:p>
    <w:p w:rsidR="00906D53" w:rsidRPr="00867128" w:rsidRDefault="00906D53" w:rsidP="00906D53">
      <w:pPr>
        <w:ind w:left="630" w:hanging="630"/>
        <w:rPr>
          <w:rFonts w:cs="Arial"/>
          <w:sz w:val="22"/>
          <w:szCs w:val="22"/>
          <w:lang w:val="ro-RO"/>
        </w:rPr>
      </w:pPr>
      <w:r w:rsidRPr="00867128">
        <w:rPr>
          <w:rFonts w:cs="Arial"/>
          <w:sz w:val="22"/>
          <w:szCs w:val="22"/>
          <w:lang w:val="ro-RO"/>
        </w:rPr>
        <w:t xml:space="preserve">Societatea Sociologilor din România. </w:t>
      </w:r>
      <w:r>
        <w:rPr>
          <w:rFonts w:cs="Arial"/>
          <w:sz w:val="22"/>
          <w:szCs w:val="22"/>
          <w:lang w:val="ro-RO"/>
        </w:rPr>
        <w:t>Brașov</w:t>
      </w:r>
      <w:r w:rsidRPr="00867128">
        <w:rPr>
          <w:rFonts w:cs="Arial"/>
          <w:sz w:val="22"/>
          <w:szCs w:val="22"/>
          <w:lang w:val="ro-RO"/>
        </w:rPr>
        <w:t xml:space="preserve"> (</w:t>
      </w:r>
      <w:r w:rsidR="00616CE5">
        <w:rPr>
          <w:rFonts w:cs="Arial"/>
          <w:sz w:val="22"/>
          <w:szCs w:val="22"/>
          <w:lang w:val="ro-RO"/>
        </w:rPr>
        <w:t>o</w:t>
      </w:r>
      <w:r w:rsidRPr="00867128">
        <w:rPr>
          <w:rFonts w:cs="Arial"/>
          <w:sz w:val="22"/>
          <w:szCs w:val="22"/>
          <w:lang w:val="ro-RO"/>
        </w:rPr>
        <w:t>ctombrie 20</w:t>
      </w:r>
      <w:r>
        <w:rPr>
          <w:rFonts w:cs="Arial"/>
          <w:sz w:val="22"/>
          <w:szCs w:val="22"/>
          <w:lang w:val="ro-RO"/>
        </w:rPr>
        <w:t>22</w:t>
      </w:r>
      <w:r w:rsidRPr="00867128">
        <w:rPr>
          <w:rFonts w:cs="Arial"/>
          <w:sz w:val="22"/>
          <w:szCs w:val="22"/>
          <w:lang w:val="ro-RO"/>
        </w:rPr>
        <w:t>).</w:t>
      </w:r>
      <w:r w:rsidRPr="00906D53">
        <w:rPr>
          <w:rFonts w:cs="Arial"/>
          <w:sz w:val="22"/>
          <w:szCs w:val="22"/>
          <w:lang w:val="ro-RO"/>
        </w:rPr>
        <w:t>Playful and lucky: how time agency shapes gambling ethics in a corporate setting</w:t>
      </w:r>
      <w:r>
        <w:rPr>
          <w:rFonts w:cs="Arial"/>
          <w:sz w:val="22"/>
          <w:szCs w:val="22"/>
          <w:lang w:val="ro-RO"/>
        </w:rPr>
        <w:t>.</w:t>
      </w:r>
    </w:p>
    <w:p w:rsidR="00770782" w:rsidRDefault="00770782" w:rsidP="00C70C80">
      <w:pPr>
        <w:ind w:left="630" w:hanging="630"/>
        <w:rPr>
          <w:rFonts w:cs="Arial"/>
          <w:i/>
          <w:sz w:val="22"/>
          <w:szCs w:val="22"/>
        </w:rPr>
      </w:pPr>
      <w:r w:rsidRPr="00770782">
        <w:rPr>
          <w:rFonts w:cs="Arial"/>
          <w:i/>
          <w:sz w:val="22"/>
          <w:szCs w:val="22"/>
        </w:rPr>
        <w:t xml:space="preserve">Time predictability, task fragmentation and micro-closures in the lives of at-home workers. First International Workshop on Time as a Boundary Object and Form of Capital: Theorizing predictability and anticipation in a data-driven society.  </w:t>
      </w:r>
      <w:r w:rsidR="00906D53">
        <w:rPr>
          <w:rFonts w:cs="Arial"/>
          <w:i/>
          <w:sz w:val="22"/>
          <w:szCs w:val="22"/>
        </w:rPr>
        <w:t>March 2020</w:t>
      </w:r>
    </w:p>
    <w:p w:rsidR="00C61A97" w:rsidRDefault="00C61A97" w:rsidP="00C70C80">
      <w:pPr>
        <w:ind w:left="630" w:hanging="630"/>
        <w:rPr>
          <w:rFonts w:cs="Arial"/>
          <w:sz w:val="22"/>
          <w:szCs w:val="22"/>
          <w:lang w:val="ro-RO"/>
        </w:rPr>
      </w:pPr>
      <w:r>
        <w:rPr>
          <w:rFonts w:cs="Arial"/>
          <w:i/>
          <w:sz w:val="22"/>
          <w:szCs w:val="22"/>
        </w:rPr>
        <w:t>3</w:t>
      </w:r>
      <w:r w:rsidRPr="00C61A97">
        <w:rPr>
          <w:rFonts w:cs="Arial"/>
          <w:i/>
          <w:sz w:val="22"/>
          <w:szCs w:val="22"/>
          <w:vertAlign w:val="superscript"/>
        </w:rPr>
        <w:t>rd</w:t>
      </w:r>
      <w:r>
        <w:rPr>
          <w:rFonts w:cs="Arial"/>
          <w:i/>
          <w:sz w:val="22"/>
          <w:szCs w:val="22"/>
        </w:rPr>
        <w:t xml:space="preserve"> </w:t>
      </w:r>
      <w:r w:rsidRPr="00AE48DC">
        <w:rPr>
          <w:rFonts w:cs="Arial"/>
          <w:i/>
          <w:sz w:val="22"/>
          <w:szCs w:val="22"/>
        </w:rPr>
        <w:t>International Scientific Conference on eLearning and Software for education</w:t>
      </w:r>
      <w:r>
        <w:rPr>
          <w:rFonts w:cs="Arial"/>
          <w:i/>
          <w:sz w:val="22"/>
          <w:szCs w:val="22"/>
        </w:rPr>
        <w:t>: Bucharest, Politehnica University (April 2018). Presentation: “</w:t>
      </w:r>
      <w:r w:rsidRPr="00294DB1">
        <w:rPr>
          <w:rFonts w:cs="Arial"/>
          <w:sz w:val="22"/>
          <w:szCs w:val="22"/>
        </w:rPr>
        <w:t>Assessing Corporate Induction by eLearning: Ocularcentrism and Impact</w:t>
      </w:r>
      <w:r>
        <w:rPr>
          <w:rFonts w:cs="Arial"/>
          <w:sz w:val="22"/>
          <w:szCs w:val="22"/>
        </w:rPr>
        <w:t>”</w:t>
      </w:r>
    </w:p>
    <w:p w:rsidR="00864C90" w:rsidRPr="00867128" w:rsidRDefault="00993C8D" w:rsidP="00C70C80">
      <w:pPr>
        <w:ind w:left="630" w:hanging="630"/>
        <w:rPr>
          <w:rFonts w:cs="Arial"/>
          <w:sz w:val="22"/>
          <w:szCs w:val="22"/>
          <w:lang w:val="en-US"/>
        </w:rPr>
      </w:pPr>
      <w:r w:rsidRPr="00867128">
        <w:rPr>
          <w:rFonts w:cs="Arial"/>
          <w:sz w:val="22"/>
          <w:szCs w:val="22"/>
          <w:lang w:val="ro-RO"/>
        </w:rPr>
        <w:t>13th European Sociological Association</w:t>
      </w:r>
      <w:r w:rsidR="00864C90" w:rsidRPr="00867128">
        <w:rPr>
          <w:rFonts w:cs="Arial"/>
          <w:sz w:val="22"/>
          <w:szCs w:val="22"/>
          <w:lang w:val="ro-RO"/>
        </w:rPr>
        <w:t xml:space="preserve">, Athens (August 2017): (Un)Making Europe: Capitalism, Solidarities, Subjectivities. </w:t>
      </w:r>
      <w:r w:rsidR="003F2773" w:rsidRPr="00867128">
        <w:rPr>
          <w:rFonts w:cs="Arial"/>
          <w:sz w:val="22"/>
          <w:szCs w:val="22"/>
          <w:lang w:val="ro-RO"/>
        </w:rPr>
        <w:t xml:space="preserve">Secţiune: Sociologia sportului. </w:t>
      </w:r>
      <w:r w:rsidR="00864C90" w:rsidRPr="00867128">
        <w:rPr>
          <w:rFonts w:cs="Arial"/>
          <w:sz w:val="22"/>
          <w:szCs w:val="22"/>
          <w:lang w:val="ro-RO"/>
        </w:rPr>
        <w:t xml:space="preserve">Titlu prezentare: </w:t>
      </w:r>
      <w:r w:rsidR="00864C90" w:rsidRPr="00867128">
        <w:rPr>
          <w:rFonts w:cs="Arial"/>
          <w:i/>
          <w:sz w:val="22"/>
          <w:szCs w:val="22"/>
          <w:lang w:val="en-US"/>
        </w:rPr>
        <w:t>Peaks and pitfalls – experiences of pain across discursive practices in recreational rock-climbing and running</w:t>
      </w:r>
      <w:r w:rsidR="00864C90" w:rsidRPr="00867128">
        <w:rPr>
          <w:rFonts w:cs="Arial"/>
          <w:sz w:val="22"/>
          <w:szCs w:val="22"/>
          <w:lang w:val="en-US"/>
        </w:rPr>
        <w:t xml:space="preserve"> (Vârfuri şi abisuri: experienţele durerii în practicile discursive din escaladă şi alergare recreaţională)</w:t>
      </w:r>
    </w:p>
    <w:p w:rsidR="00864C90" w:rsidRPr="00867128" w:rsidRDefault="00864C90" w:rsidP="00C70C80">
      <w:pPr>
        <w:ind w:left="630" w:hanging="630"/>
        <w:rPr>
          <w:rFonts w:cs="Arial"/>
          <w:sz w:val="22"/>
          <w:szCs w:val="22"/>
          <w:lang w:val="ro-RO"/>
        </w:rPr>
      </w:pPr>
    </w:p>
    <w:p w:rsidR="00864C90" w:rsidRDefault="00C70C80" w:rsidP="00C70C80">
      <w:pPr>
        <w:ind w:left="630" w:hanging="630"/>
        <w:rPr>
          <w:rFonts w:cs="Arial"/>
          <w:i/>
          <w:sz w:val="22"/>
          <w:szCs w:val="22"/>
          <w:lang w:val="ro-RO"/>
        </w:rPr>
      </w:pPr>
      <w:r w:rsidRPr="00867128">
        <w:rPr>
          <w:rFonts w:cs="Arial"/>
          <w:sz w:val="22"/>
          <w:szCs w:val="22"/>
          <w:lang w:val="ro-RO"/>
        </w:rPr>
        <w:t xml:space="preserve">Transylvanian International Conference in Public Administration (Conferinţa Internaţională Transilvană de Administraţie Publică) </w:t>
      </w:r>
      <w:r w:rsidR="00864C90" w:rsidRPr="00867128">
        <w:rPr>
          <w:rFonts w:cs="Arial"/>
          <w:sz w:val="22"/>
          <w:szCs w:val="22"/>
          <w:lang w:val="ro-RO"/>
        </w:rPr>
        <w:t>Cluj Napoca</w:t>
      </w:r>
      <w:r w:rsidRPr="00867128">
        <w:rPr>
          <w:rFonts w:cs="Arial"/>
          <w:sz w:val="22"/>
          <w:szCs w:val="22"/>
          <w:lang w:val="ro-RO"/>
        </w:rPr>
        <w:t xml:space="preserve"> (Noiembrie 2017). Titlu prezentare</w:t>
      </w:r>
      <w:r w:rsidRPr="00867128">
        <w:rPr>
          <w:rFonts w:cs="Arial"/>
          <w:i/>
          <w:sz w:val="22"/>
          <w:szCs w:val="22"/>
          <w:lang w:val="ro-RO"/>
        </w:rPr>
        <w:t>: Quality time and online training innovation for managers across public administration</w:t>
      </w:r>
    </w:p>
    <w:p w:rsidR="00770782" w:rsidRPr="00867128" w:rsidRDefault="00770782" w:rsidP="00C70C80">
      <w:pPr>
        <w:ind w:left="630" w:hanging="630"/>
        <w:rPr>
          <w:rFonts w:cs="Arial"/>
          <w:i/>
          <w:sz w:val="22"/>
          <w:szCs w:val="22"/>
          <w:lang w:val="ro-RO"/>
        </w:rPr>
      </w:pPr>
      <w:r>
        <w:rPr>
          <w:rFonts w:cs="Arial"/>
          <w:i/>
          <w:sz w:val="22"/>
          <w:szCs w:val="22"/>
          <w:lang w:val="ro-RO"/>
        </w:rPr>
        <w:t xml:space="preserve">SWIC – Social Work International Conference Bucharest (2017). </w:t>
      </w:r>
      <w:r w:rsidRPr="00770782">
        <w:rPr>
          <w:rFonts w:cs="Arial"/>
          <w:i/>
          <w:sz w:val="22"/>
          <w:szCs w:val="22"/>
          <w:lang w:val="ro-RO"/>
        </w:rPr>
        <w:t>‘Repro-preneurs’: surrogate mothers as vulnerable group: discursive legitimation and rationalization practices across media and forums</w:t>
      </w:r>
      <w:r>
        <w:rPr>
          <w:rFonts w:cs="Arial"/>
          <w:i/>
          <w:sz w:val="22"/>
          <w:szCs w:val="22"/>
          <w:lang w:val="ro-RO"/>
        </w:rPr>
        <w:t xml:space="preserve">. </w:t>
      </w:r>
    </w:p>
    <w:p w:rsidR="00864C90" w:rsidRPr="00867128" w:rsidRDefault="00864C90" w:rsidP="00C70C80">
      <w:pPr>
        <w:ind w:left="630" w:hanging="630"/>
        <w:rPr>
          <w:rFonts w:cs="Arial"/>
          <w:sz w:val="22"/>
          <w:szCs w:val="22"/>
          <w:lang w:val="ro-RO"/>
        </w:rPr>
      </w:pPr>
    </w:p>
    <w:p w:rsidR="00C70C80" w:rsidRDefault="00C70C80" w:rsidP="00C70C80">
      <w:pPr>
        <w:ind w:left="630" w:hanging="630"/>
        <w:rPr>
          <w:rFonts w:cs="Arial"/>
          <w:sz w:val="22"/>
          <w:szCs w:val="22"/>
        </w:rPr>
      </w:pPr>
      <w:r w:rsidRPr="00867128">
        <w:rPr>
          <w:rFonts w:cs="Arial"/>
          <w:sz w:val="22"/>
          <w:szCs w:val="22"/>
          <w:lang w:val="ro-RO"/>
        </w:rPr>
        <w:t xml:space="preserve">Societatea Sociologilor din România. Sibiu (Octombrie 2016). </w:t>
      </w:r>
      <w:r w:rsidRPr="00867128">
        <w:rPr>
          <w:rFonts w:cs="Arial"/>
          <w:sz w:val="22"/>
          <w:szCs w:val="22"/>
        </w:rPr>
        <w:t>Whistleblowing practices benchmarking for top-ranking public and private employers</w:t>
      </w:r>
      <w:r w:rsidR="00906D53">
        <w:rPr>
          <w:rFonts w:cs="Arial"/>
          <w:sz w:val="22"/>
          <w:szCs w:val="22"/>
        </w:rPr>
        <w:t>.</w:t>
      </w:r>
    </w:p>
    <w:p w:rsidR="00906D53" w:rsidRDefault="00906D53" w:rsidP="00C70C80">
      <w:pPr>
        <w:ind w:left="630" w:hanging="630"/>
        <w:rPr>
          <w:rFonts w:cs="Arial"/>
          <w:sz w:val="22"/>
          <w:szCs w:val="22"/>
        </w:rPr>
      </w:pPr>
    </w:p>
    <w:p w:rsidR="00B222DF" w:rsidRDefault="00B222DF">
      <w:pPr>
        <w:rPr>
          <w:rFonts w:cs="Arial"/>
          <w:sz w:val="22"/>
          <w:szCs w:val="22"/>
          <w:lang w:val="ro-RO"/>
        </w:rPr>
      </w:pPr>
    </w:p>
    <w:p w:rsidR="00864C90" w:rsidRPr="00867128" w:rsidRDefault="00864C90">
      <w:pPr>
        <w:rPr>
          <w:rFonts w:cs="Arial"/>
          <w:sz w:val="22"/>
          <w:szCs w:val="22"/>
          <w:lang w:val="ro-RO"/>
        </w:rPr>
      </w:pPr>
    </w:p>
    <w:sectPr w:rsidR="00864C90" w:rsidRPr="00867128" w:rsidSect="001F0729">
      <w:headerReference w:type="even" r:id="rId22"/>
      <w:headerReference w:type="default" r:id="rId23"/>
      <w:footerReference w:type="even" r:id="rId24"/>
      <w:footerReference w:type="default" r:id="rId25"/>
      <w:pgSz w:w="11906" w:h="16838"/>
      <w:pgMar w:top="1644" w:right="680" w:bottom="1474" w:left="850" w:header="850"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35E" w:rsidRDefault="00E3535E">
      <w:r>
        <w:separator/>
      </w:r>
    </w:p>
  </w:endnote>
  <w:endnote w:type="continuationSeparator" w:id="0">
    <w:p w:rsidR="00E3535E" w:rsidRDefault="00E3535E">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ArialMT">
    <w:altName w:val="Arial"/>
    <w:charset w:val="00"/>
    <w:family w:val="swiss"/>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342" w:rsidRDefault="001F0729">
    <w:pPr>
      <w:pStyle w:val="Footer"/>
      <w:jc w:val="right"/>
    </w:pPr>
    <w:fldSimple w:instr=" PAGE   \* MERGEFORMAT ">
      <w:r w:rsidR="006467BD">
        <w:rPr>
          <w:noProof/>
        </w:rPr>
        <w:t>12</w:t>
      </w:r>
    </w:fldSimple>
  </w:p>
  <w:p w:rsidR="00801342" w:rsidRDefault="00801342">
    <w:pPr>
      <w:pStyle w:val="Footer"/>
      <w:tabs>
        <w:tab w:val="clear" w:pos="10205"/>
        <w:tab w:val="left" w:pos="2835"/>
        <w:tab w:val="right" w:pos="10375"/>
      </w:tabs>
      <w:autoSpaceDE w:val="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514" w:rsidRDefault="001F0729">
    <w:pPr>
      <w:pStyle w:val="Footer"/>
      <w:jc w:val="center"/>
    </w:pPr>
    <w:fldSimple w:instr="PAGE   \* MERGEFORMAT">
      <w:r w:rsidR="006467BD" w:rsidRPr="006467BD">
        <w:rPr>
          <w:noProof/>
          <w:lang w:val="ro-RO"/>
        </w:rPr>
        <w:t>13</w:t>
      </w:r>
    </w:fldSimple>
  </w:p>
  <w:p w:rsidR="00801342" w:rsidRDefault="00801342">
    <w:pPr>
      <w:pStyle w:val="Footer"/>
      <w:tabs>
        <w:tab w:val="clear" w:pos="10205"/>
        <w:tab w:val="left" w:pos="2835"/>
        <w:tab w:val="right" w:pos="10375"/>
      </w:tabs>
      <w:autoSpaceDE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35E" w:rsidRDefault="00E3535E">
      <w:r>
        <w:separator/>
      </w:r>
    </w:p>
  </w:footnote>
  <w:footnote w:type="continuationSeparator" w:id="0">
    <w:p w:rsidR="00E3535E" w:rsidRDefault="00E353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342" w:rsidRDefault="007B500F">
    <w:pPr>
      <w:pStyle w:val="ECVCurriculumVitaeNextPages"/>
    </w:pPr>
    <w:r>
      <w:rPr>
        <w:noProof/>
        <w:lang w:val="en-US" w:eastAsia="en-US" w:bidi="ar-SA"/>
      </w:rPr>
      <w:drawing>
        <wp:anchor distT="0" distB="0" distL="0" distR="0" simplePos="0" relativeHeight="251657216" behindDoc="0" locked="0" layoutInCell="1" allowOverlap="1">
          <wp:simplePos x="0" y="0"/>
          <wp:positionH relativeFrom="column">
            <wp:posOffset>0</wp:posOffset>
          </wp:positionH>
          <wp:positionV relativeFrom="paragraph">
            <wp:posOffset>0</wp:posOffset>
          </wp:positionV>
          <wp:extent cx="993140" cy="28765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93140" cy="287655"/>
                  </a:xfrm>
                  <a:prstGeom prst="rect">
                    <a:avLst/>
                  </a:prstGeom>
                  <a:solidFill>
                    <a:srgbClr val="FFFFFF"/>
                  </a:solidFill>
                  <a:ln w="9525">
                    <a:noFill/>
                    <a:miter lim="800000"/>
                    <a:headEnd/>
                    <a:tailEnd/>
                  </a:ln>
                </pic:spPr>
              </pic:pic>
            </a:graphicData>
          </a:graphic>
        </wp:anchor>
      </w:drawing>
    </w:r>
    <w:r w:rsidR="00801342">
      <w:t xml:space="preserve"> </w:t>
    </w:r>
    <w:r w:rsidR="00801342">
      <w:tab/>
      <w:t xml:space="preserve"> </w:t>
    </w:r>
    <w:r w:rsidR="00801342">
      <w:rPr>
        <w:szCs w:val="20"/>
      </w:rPr>
      <w:t xml:space="preserve">Curriculum Vitae </w:t>
    </w:r>
    <w:r w:rsidR="00801342">
      <w:rPr>
        <w:szCs w:val="20"/>
      </w:rPr>
      <w:tab/>
      <w:t xml:space="preserve"> Scrieţi numele şi prenumele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342" w:rsidRDefault="007B500F">
    <w:pPr>
      <w:pStyle w:val="ECVCurriculumVitaeNextPages"/>
    </w:pPr>
    <w:r>
      <w:rPr>
        <w:noProof/>
        <w:lang w:val="en-US" w:eastAsia="en-US" w:bidi="ar-SA"/>
      </w:rPr>
      <w:drawing>
        <wp:anchor distT="0" distB="0" distL="0" distR="0" simplePos="0" relativeHeight="251658240" behindDoc="0" locked="0" layoutInCell="1" allowOverlap="1">
          <wp:simplePos x="0" y="0"/>
          <wp:positionH relativeFrom="column">
            <wp:posOffset>0</wp:posOffset>
          </wp:positionH>
          <wp:positionV relativeFrom="paragraph">
            <wp:posOffset>0</wp:posOffset>
          </wp:positionV>
          <wp:extent cx="993140" cy="28765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93140" cy="287655"/>
                  </a:xfrm>
                  <a:prstGeom prst="rect">
                    <a:avLst/>
                  </a:prstGeom>
                  <a:solidFill>
                    <a:srgbClr val="FFFFFF"/>
                  </a:solidFill>
                  <a:ln w="9525">
                    <a:noFill/>
                    <a:miter lim="800000"/>
                    <a:headEnd/>
                    <a:tailEnd/>
                  </a:ln>
                </pic:spPr>
              </pic:pic>
            </a:graphicData>
          </a:graphic>
        </wp:anchor>
      </w:drawing>
    </w:r>
    <w:r w:rsidR="00801342">
      <w:t xml:space="preserve"> </w:t>
    </w:r>
    <w:r w:rsidR="00801342">
      <w:tab/>
      <w:t xml:space="preserve"> </w:t>
    </w:r>
    <w:r w:rsidR="00801342">
      <w:rPr>
        <w:szCs w:val="20"/>
      </w:rPr>
      <w:t xml:space="preserve">Curriculum Vitae </w:t>
    </w:r>
    <w:r w:rsidR="00801342">
      <w:rPr>
        <w:szCs w:val="20"/>
      </w:rPr>
      <w:tab/>
      <w:t xml:space="preserve"> STAN Oana Mara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ECVHeadingBullet"/>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2">
    <w:nsid w:val="0F5E2CB2"/>
    <w:multiLevelType w:val="hybridMultilevel"/>
    <w:tmpl w:val="B9DCA1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EE02A46"/>
    <w:multiLevelType w:val="hybridMultilevel"/>
    <w:tmpl w:val="0A0A61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63E41E3"/>
    <w:multiLevelType w:val="hybridMultilevel"/>
    <w:tmpl w:val="AA0055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4D9510AA"/>
    <w:multiLevelType w:val="hybridMultilevel"/>
    <w:tmpl w:val="EBB068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5C4A4694"/>
    <w:multiLevelType w:val="hybridMultilevel"/>
    <w:tmpl w:val="E00A96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2CF7636"/>
    <w:multiLevelType w:val="hybridMultilevel"/>
    <w:tmpl w:val="AA922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78740FD"/>
    <w:multiLevelType w:val="hybridMultilevel"/>
    <w:tmpl w:val="CEF65D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7"/>
  </w:num>
  <w:num w:numId="5">
    <w:abstractNumId w:val="6"/>
  </w:num>
  <w:num w:numId="6">
    <w:abstractNumId w:val="3"/>
  </w:num>
  <w:num w:numId="7">
    <w:abstractNumId w:val="2"/>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2"/>
  </w:hdrShapeDefaults>
  <w:footnotePr>
    <w:footnote w:id="-1"/>
    <w:footnote w:id="0"/>
  </w:footnotePr>
  <w:endnotePr>
    <w:endnote w:id="-1"/>
    <w:endnote w:id="0"/>
  </w:endnotePr>
  <w:compat>
    <w:spaceForUL/>
    <w:balanceSingleByteDoubleByteWidth/>
    <w:doNotLeaveBackslashAlone/>
    <w:ulTrailSpace/>
    <w:adjustLineHeightInTable/>
  </w:compat>
  <w:rsids>
    <w:rsidRoot w:val="00495E21"/>
    <w:rsid w:val="00001B4F"/>
    <w:rsid w:val="00020FA9"/>
    <w:rsid w:val="0003140D"/>
    <w:rsid w:val="00035709"/>
    <w:rsid w:val="000416A6"/>
    <w:rsid w:val="00097E8C"/>
    <w:rsid w:val="000D1912"/>
    <w:rsid w:val="000E3D24"/>
    <w:rsid w:val="000E5CC1"/>
    <w:rsid w:val="00103435"/>
    <w:rsid w:val="00126CE8"/>
    <w:rsid w:val="00146BC9"/>
    <w:rsid w:val="001815EA"/>
    <w:rsid w:val="0019169F"/>
    <w:rsid w:val="001968FC"/>
    <w:rsid w:val="001F0729"/>
    <w:rsid w:val="002243AB"/>
    <w:rsid w:val="00265B41"/>
    <w:rsid w:val="00294DB1"/>
    <w:rsid w:val="002A701D"/>
    <w:rsid w:val="002E6059"/>
    <w:rsid w:val="002F0FA0"/>
    <w:rsid w:val="003101DE"/>
    <w:rsid w:val="00346D10"/>
    <w:rsid w:val="003507AB"/>
    <w:rsid w:val="003B01E0"/>
    <w:rsid w:val="003F2773"/>
    <w:rsid w:val="00422543"/>
    <w:rsid w:val="00436A19"/>
    <w:rsid w:val="00465C9F"/>
    <w:rsid w:val="00472840"/>
    <w:rsid w:val="004729F3"/>
    <w:rsid w:val="0047562B"/>
    <w:rsid w:val="00483C85"/>
    <w:rsid w:val="00495E21"/>
    <w:rsid w:val="004D493E"/>
    <w:rsid w:val="004F70B8"/>
    <w:rsid w:val="005136E3"/>
    <w:rsid w:val="00525C8C"/>
    <w:rsid w:val="00532CC3"/>
    <w:rsid w:val="00533DFA"/>
    <w:rsid w:val="00596AE2"/>
    <w:rsid w:val="005B7514"/>
    <w:rsid w:val="005D6CBE"/>
    <w:rsid w:val="005E3BBF"/>
    <w:rsid w:val="00611E2F"/>
    <w:rsid w:val="00616CE5"/>
    <w:rsid w:val="00624D45"/>
    <w:rsid w:val="00630B73"/>
    <w:rsid w:val="006467BD"/>
    <w:rsid w:val="00662DE9"/>
    <w:rsid w:val="00663B76"/>
    <w:rsid w:val="006A5EED"/>
    <w:rsid w:val="006E0620"/>
    <w:rsid w:val="006F637F"/>
    <w:rsid w:val="00731D82"/>
    <w:rsid w:val="00760A6F"/>
    <w:rsid w:val="00770782"/>
    <w:rsid w:val="007B500F"/>
    <w:rsid w:val="007E41CB"/>
    <w:rsid w:val="007F12D3"/>
    <w:rsid w:val="007F5103"/>
    <w:rsid w:val="007F5829"/>
    <w:rsid w:val="00801342"/>
    <w:rsid w:val="00801E6F"/>
    <w:rsid w:val="00864C90"/>
    <w:rsid w:val="00867128"/>
    <w:rsid w:val="00884DAA"/>
    <w:rsid w:val="008A4091"/>
    <w:rsid w:val="008A5CA9"/>
    <w:rsid w:val="00906D53"/>
    <w:rsid w:val="00907ABE"/>
    <w:rsid w:val="0095152C"/>
    <w:rsid w:val="00986ABD"/>
    <w:rsid w:val="009914E8"/>
    <w:rsid w:val="00993C8D"/>
    <w:rsid w:val="009E561F"/>
    <w:rsid w:val="00A10808"/>
    <w:rsid w:val="00A12E8A"/>
    <w:rsid w:val="00A23FF6"/>
    <w:rsid w:val="00A33DC4"/>
    <w:rsid w:val="00A7108E"/>
    <w:rsid w:val="00AD0D96"/>
    <w:rsid w:val="00AD2CF6"/>
    <w:rsid w:val="00AD57C2"/>
    <w:rsid w:val="00AE48DC"/>
    <w:rsid w:val="00AE4C2D"/>
    <w:rsid w:val="00B0306F"/>
    <w:rsid w:val="00B222DF"/>
    <w:rsid w:val="00B67867"/>
    <w:rsid w:val="00B822F8"/>
    <w:rsid w:val="00B901B4"/>
    <w:rsid w:val="00BB47F9"/>
    <w:rsid w:val="00C06BF1"/>
    <w:rsid w:val="00C3013B"/>
    <w:rsid w:val="00C61A97"/>
    <w:rsid w:val="00C70C80"/>
    <w:rsid w:val="00C8172F"/>
    <w:rsid w:val="00CC1257"/>
    <w:rsid w:val="00D113A0"/>
    <w:rsid w:val="00DD7EC3"/>
    <w:rsid w:val="00DE3732"/>
    <w:rsid w:val="00DF7E8C"/>
    <w:rsid w:val="00E15B44"/>
    <w:rsid w:val="00E3535E"/>
    <w:rsid w:val="00E45A25"/>
    <w:rsid w:val="00E47C6C"/>
    <w:rsid w:val="00E54EF3"/>
    <w:rsid w:val="00E75B73"/>
    <w:rsid w:val="00E84B56"/>
    <w:rsid w:val="00E961EF"/>
    <w:rsid w:val="00EE2532"/>
    <w:rsid w:val="00EE4EBE"/>
    <w:rsid w:val="00F403B2"/>
    <w:rsid w:val="00F50FFD"/>
    <w:rsid w:val="00F60B1F"/>
    <w:rsid w:val="00F75D69"/>
    <w:rsid w:val="00FC63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729"/>
    <w:pPr>
      <w:widowControl w:val="0"/>
      <w:suppressAutoHyphens/>
    </w:pPr>
    <w:rPr>
      <w:rFonts w:ascii="Arial" w:eastAsia="SimSun" w:hAnsi="Arial" w:cs="Mangal"/>
      <w:color w:val="3F3A38"/>
      <w:spacing w:val="-6"/>
      <w:kern w:val="1"/>
      <w:sz w:val="16"/>
      <w:szCs w:val="24"/>
      <w:lang w:val="en-GB" w:eastAsia="zh-CN" w:bidi="hi-IN"/>
    </w:rPr>
  </w:style>
  <w:style w:type="paragraph" w:styleId="Heading1">
    <w:name w:val="heading 1"/>
    <w:basedOn w:val="Heading"/>
    <w:next w:val="BodyText"/>
    <w:qFormat/>
    <w:rsid w:val="001F0729"/>
    <w:pPr>
      <w:outlineLvl w:val="0"/>
    </w:pPr>
    <w:rPr>
      <w:b/>
      <w:bCs/>
      <w:sz w:val="32"/>
      <w:szCs w:val="32"/>
    </w:rPr>
  </w:style>
  <w:style w:type="paragraph" w:styleId="Heading2">
    <w:name w:val="heading 2"/>
    <w:basedOn w:val="Heading"/>
    <w:next w:val="BodyText"/>
    <w:qFormat/>
    <w:rsid w:val="001F0729"/>
    <w:pPr>
      <w:numPr>
        <w:ilvl w:val="1"/>
        <w:numId w:val="1"/>
      </w:numPr>
      <w:outlineLvl w:val="1"/>
    </w:pPr>
    <w:rPr>
      <w:b/>
      <w:bCs/>
      <w:i/>
      <w:iCs/>
    </w:rPr>
  </w:style>
  <w:style w:type="paragraph" w:styleId="Heading4">
    <w:name w:val="heading 4"/>
    <w:basedOn w:val="Normal"/>
    <w:next w:val="Normal"/>
    <w:link w:val="Heading4Char"/>
    <w:uiPriority w:val="9"/>
    <w:semiHidden/>
    <w:unhideWhenUsed/>
    <w:qFormat/>
    <w:rsid w:val="00611E2F"/>
    <w:pPr>
      <w:keepNext/>
      <w:spacing w:before="240" w:after="60"/>
      <w:outlineLvl w:val="3"/>
    </w:pPr>
    <w:rPr>
      <w:rFonts w:ascii="Calibri" w:eastAsia="Times New Roman" w:hAnsi="Calibri"/>
      <w:b/>
      <w:bCs/>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CVHeadingContactDetails">
    <w:name w:val="_ECV_HeadingContactDetails"/>
    <w:rsid w:val="001F0729"/>
    <w:rPr>
      <w:rFonts w:ascii="Arial" w:hAnsi="Arial"/>
      <w:color w:val="1593CB"/>
      <w:sz w:val="18"/>
      <w:szCs w:val="18"/>
      <w:shd w:val="clear" w:color="auto" w:fill="auto"/>
    </w:rPr>
  </w:style>
  <w:style w:type="character" w:customStyle="1" w:styleId="ECVContactDetails">
    <w:name w:val="_ECV_ContactDetails"/>
    <w:rsid w:val="001F0729"/>
    <w:rPr>
      <w:rFonts w:ascii="Arial" w:hAnsi="Arial"/>
      <w:color w:val="3F3A38"/>
      <w:sz w:val="18"/>
      <w:szCs w:val="18"/>
      <w:shd w:val="clear" w:color="auto" w:fill="auto"/>
    </w:rPr>
  </w:style>
  <w:style w:type="character" w:customStyle="1" w:styleId="NumberingSymbols">
    <w:name w:val="Numbering Symbols"/>
    <w:rsid w:val="001F0729"/>
  </w:style>
  <w:style w:type="character" w:customStyle="1" w:styleId="Bullets">
    <w:name w:val="Bullets"/>
    <w:rsid w:val="001F0729"/>
    <w:rPr>
      <w:rFonts w:ascii="OpenSymbol" w:eastAsia="OpenSymbol" w:hAnsi="OpenSymbol" w:cs="OpenSymbol"/>
    </w:rPr>
  </w:style>
  <w:style w:type="character" w:styleId="LineNumber">
    <w:name w:val="line number"/>
    <w:rsid w:val="001F0729"/>
  </w:style>
  <w:style w:type="character" w:styleId="Hyperlink">
    <w:name w:val="Hyperlink"/>
    <w:rsid w:val="001F0729"/>
    <w:rPr>
      <w:color w:val="000080"/>
      <w:u w:val="single"/>
    </w:rPr>
  </w:style>
  <w:style w:type="character" w:customStyle="1" w:styleId="ECVInternetLink">
    <w:name w:val="_ECV_InternetLink"/>
    <w:rsid w:val="001F0729"/>
    <w:rPr>
      <w:rFonts w:ascii="Arial" w:hAnsi="Arial"/>
      <w:color w:val="3F3A38"/>
      <w:sz w:val="18"/>
      <w:u w:val="single"/>
      <w:shd w:val="clear" w:color="auto" w:fill="auto"/>
      <w:lang w:val="en-GB"/>
    </w:rPr>
  </w:style>
  <w:style w:type="character" w:customStyle="1" w:styleId="ECVHeadingBusinessSector">
    <w:name w:val="_ECV_HeadingBusinessSector"/>
    <w:rsid w:val="001F0729"/>
    <w:rPr>
      <w:rFonts w:ascii="Arial" w:hAnsi="Arial"/>
      <w:color w:val="1593CB"/>
      <w:spacing w:val="-6"/>
      <w:sz w:val="18"/>
      <w:szCs w:val="18"/>
      <w:shd w:val="clear" w:color="auto" w:fill="auto"/>
    </w:rPr>
  </w:style>
  <w:style w:type="character" w:styleId="FollowedHyperlink">
    <w:name w:val="FollowedHyperlink"/>
    <w:rsid w:val="001F0729"/>
    <w:rPr>
      <w:color w:val="800000"/>
      <w:u w:val="single"/>
    </w:rPr>
  </w:style>
  <w:style w:type="paragraph" w:customStyle="1" w:styleId="Heading">
    <w:name w:val="Heading"/>
    <w:basedOn w:val="Normal"/>
    <w:next w:val="BodyText"/>
    <w:rsid w:val="001F0729"/>
    <w:pPr>
      <w:keepNext/>
      <w:spacing w:before="240" w:after="120"/>
    </w:pPr>
    <w:rPr>
      <w:rFonts w:eastAsia="Microsoft YaHei"/>
      <w:sz w:val="28"/>
      <w:szCs w:val="28"/>
    </w:rPr>
  </w:style>
  <w:style w:type="paragraph" w:styleId="BodyText">
    <w:name w:val="Body Text"/>
    <w:basedOn w:val="Normal"/>
    <w:rsid w:val="001F0729"/>
    <w:pPr>
      <w:spacing w:line="100" w:lineRule="atLeast"/>
    </w:pPr>
  </w:style>
  <w:style w:type="paragraph" w:styleId="List">
    <w:name w:val="List"/>
    <w:basedOn w:val="BodyText"/>
    <w:rsid w:val="001F0729"/>
  </w:style>
  <w:style w:type="paragraph" w:styleId="Caption">
    <w:name w:val="caption"/>
    <w:basedOn w:val="Normal"/>
    <w:qFormat/>
    <w:rsid w:val="001F0729"/>
    <w:pPr>
      <w:suppressLineNumbers/>
      <w:spacing w:before="120" w:after="120"/>
    </w:pPr>
    <w:rPr>
      <w:i/>
      <w:iCs/>
      <w:sz w:val="24"/>
    </w:rPr>
  </w:style>
  <w:style w:type="paragraph" w:customStyle="1" w:styleId="Index">
    <w:name w:val="Index"/>
    <w:basedOn w:val="Normal"/>
    <w:rsid w:val="001F0729"/>
    <w:pPr>
      <w:suppressLineNumbers/>
    </w:pPr>
  </w:style>
  <w:style w:type="paragraph" w:customStyle="1" w:styleId="TableContents">
    <w:name w:val="Table Contents"/>
    <w:basedOn w:val="Normal"/>
    <w:rsid w:val="001F0729"/>
    <w:pPr>
      <w:suppressLineNumbers/>
    </w:pPr>
  </w:style>
  <w:style w:type="paragraph" w:customStyle="1" w:styleId="TableHeading">
    <w:name w:val="Table Heading"/>
    <w:basedOn w:val="TableContents"/>
    <w:rsid w:val="001F0729"/>
    <w:pPr>
      <w:jc w:val="center"/>
    </w:pPr>
    <w:rPr>
      <w:b/>
      <w:bCs/>
    </w:rPr>
  </w:style>
  <w:style w:type="paragraph" w:customStyle="1" w:styleId="ECVLeftHeading">
    <w:name w:val="_ECV_LeftHeading"/>
    <w:basedOn w:val="TableContents"/>
    <w:rsid w:val="001F0729"/>
    <w:pPr>
      <w:ind w:right="283"/>
      <w:jc w:val="right"/>
    </w:pPr>
    <w:rPr>
      <w:caps/>
      <w:color w:val="0E4194"/>
      <w:sz w:val="18"/>
    </w:rPr>
  </w:style>
  <w:style w:type="paragraph" w:customStyle="1" w:styleId="ECVMiddleColumn">
    <w:name w:val="_ECV_MiddleColumn"/>
    <w:basedOn w:val="TableContents"/>
    <w:rsid w:val="001F0729"/>
    <w:rPr>
      <w:color w:val="404040"/>
      <w:sz w:val="20"/>
    </w:rPr>
  </w:style>
  <w:style w:type="paragraph" w:customStyle="1" w:styleId="ECVRightColumn">
    <w:name w:val="_ECV_RightColumn"/>
    <w:basedOn w:val="TableContents"/>
    <w:rsid w:val="001F0729"/>
    <w:pPr>
      <w:spacing w:before="62"/>
    </w:pPr>
    <w:rPr>
      <w:color w:val="404040"/>
    </w:rPr>
  </w:style>
  <w:style w:type="paragraph" w:customStyle="1" w:styleId="ECVNameField">
    <w:name w:val="_ECV_NameField"/>
    <w:basedOn w:val="ECVRightColumn"/>
    <w:rsid w:val="001F0729"/>
    <w:pPr>
      <w:spacing w:before="0" w:line="100" w:lineRule="atLeast"/>
    </w:pPr>
    <w:rPr>
      <w:color w:val="3F3A38"/>
      <w:sz w:val="26"/>
      <w:szCs w:val="18"/>
    </w:rPr>
  </w:style>
  <w:style w:type="paragraph" w:customStyle="1" w:styleId="ECVRightHeading">
    <w:name w:val="_ECV_RightHeading"/>
    <w:basedOn w:val="ECVNameField"/>
    <w:rsid w:val="001F0729"/>
    <w:pPr>
      <w:spacing w:before="62"/>
      <w:jc w:val="right"/>
    </w:pPr>
    <w:rPr>
      <w:color w:val="1593CB"/>
      <w:sz w:val="15"/>
    </w:rPr>
  </w:style>
  <w:style w:type="paragraph" w:customStyle="1" w:styleId="ECV1stPage">
    <w:name w:val="_ECV_1stPage"/>
    <w:basedOn w:val="ECVRightHeading"/>
    <w:rsid w:val="001F0729"/>
    <w:pPr>
      <w:tabs>
        <w:tab w:val="left" w:pos="2835"/>
        <w:tab w:val="right" w:pos="10205"/>
      </w:tabs>
      <w:spacing w:before="215"/>
      <w:jc w:val="left"/>
    </w:pPr>
    <w:rPr>
      <w:sz w:val="20"/>
    </w:rPr>
  </w:style>
  <w:style w:type="paragraph" w:customStyle="1" w:styleId="ECVContactDetails0">
    <w:name w:val="_ECV_ContactDetails"/>
    <w:basedOn w:val="ECVNameField"/>
    <w:rsid w:val="001F0729"/>
    <w:pPr>
      <w:textAlignment w:val="center"/>
    </w:pPr>
    <w:rPr>
      <w:kern w:val="0"/>
      <w:sz w:val="18"/>
    </w:rPr>
  </w:style>
  <w:style w:type="paragraph" w:customStyle="1" w:styleId="ECVComments">
    <w:name w:val="_ECV_Comments"/>
    <w:basedOn w:val="ECVText"/>
    <w:rsid w:val="001F0729"/>
    <w:pPr>
      <w:jc w:val="center"/>
    </w:pPr>
    <w:rPr>
      <w:color w:val="FF0000"/>
    </w:rPr>
  </w:style>
  <w:style w:type="paragraph" w:customStyle="1" w:styleId="ECVNarrowSpacing">
    <w:name w:val="_ECV_NarrowSpacing"/>
    <w:basedOn w:val="ECVRightColumn"/>
    <w:rsid w:val="001F0729"/>
    <w:rPr>
      <w:color w:val="402C24"/>
      <w:sz w:val="8"/>
      <w:szCs w:val="10"/>
    </w:rPr>
  </w:style>
  <w:style w:type="paragraph" w:customStyle="1" w:styleId="ECVSectionSpacing">
    <w:name w:val="_ECV_SectionSpacing"/>
    <w:basedOn w:val="ECVRightColumn"/>
    <w:rsid w:val="001F0729"/>
  </w:style>
  <w:style w:type="paragraph" w:customStyle="1" w:styleId="Table">
    <w:name w:val="Table"/>
    <w:basedOn w:val="Caption"/>
    <w:rsid w:val="001F0729"/>
  </w:style>
  <w:style w:type="paragraph" w:customStyle="1" w:styleId="ECVSubSectionHeading">
    <w:name w:val="_ECV_SubSectionHeading"/>
    <w:basedOn w:val="ECVRightColumn"/>
    <w:rsid w:val="001F0729"/>
    <w:pPr>
      <w:spacing w:before="0" w:line="100" w:lineRule="atLeast"/>
    </w:pPr>
    <w:rPr>
      <w:color w:val="0E4194"/>
      <w:sz w:val="22"/>
    </w:rPr>
  </w:style>
  <w:style w:type="paragraph" w:customStyle="1" w:styleId="ECVOrganisationDetails">
    <w:name w:val="_ECV_OrganisationDetails"/>
    <w:basedOn w:val="ECVRightColumn"/>
    <w:rsid w:val="001F0729"/>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1F0729"/>
    <w:pPr>
      <w:suppressLineNumbers/>
      <w:autoSpaceDE w:val="0"/>
      <w:spacing w:before="28" w:line="100" w:lineRule="atLeast"/>
    </w:pPr>
    <w:rPr>
      <w:sz w:val="18"/>
    </w:rPr>
  </w:style>
  <w:style w:type="paragraph" w:customStyle="1" w:styleId="ECVSectionBullet">
    <w:name w:val="_ECV_SectionBullet"/>
    <w:basedOn w:val="ECVSectionDetails"/>
    <w:rsid w:val="001F0729"/>
    <w:pPr>
      <w:spacing w:before="0"/>
    </w:pPr>
  </w:style>
  <w:style w:type="paragraph" w:customStyle="1" w:styleId="ECVHeadingBullet">
    <w:name w:val="_ECV_HeadingBullet"/>
    <w:basedOn w:val="ECVLeftHeading"/>
    <w:rsid w:val="001F0729"/>
    <w:pPr>
      <w:numPr>
        <w:numId w:val="1"/>
      </w:numPr>
      <w:spacing w:line="100" w:lineRule="atLeast"/>
      <w:outlineLvl w:val="0"/>
    </w:pPr>
  </w:style>
  <w:style w:type="paragraph" w:customStyle="1" w:styleId="ECVSubHeadingBullet">
    <w:name w:val="_ECV_SubHeadingBullet"/>
    <w:basedOn w:val="ECVLeftDetails"/>
    <w:rsid w:val="001F0729"/>
    <w:pPr>
      <w:spacing w:before="0" w:line="100" w:lineRule="atLeast"/>
    </w:pPr>
  </w:style>
  <w:style w:type="paragraph" w:customStyle="1" w:styleId="CVMajor">
    <w:name w:val="CV Major"/>
    <w:basedOn w:val="Normal"/>
    <w:rsid w:val="001F0729"/>
    <w:pPr>
      <w:ind w:left="113" w:right="113"/>
    </w:pPr>
    <w:rPr>
      <w:b/>
      <w:sz w:val="24"/>
    </w:rPr>
  </w:style>
  <w:style w:type="paragraph" w:customStyle="1" w:styleId="ECVDate">
    <w:name w:val="_ECV_Date"/>
    <w:basedOn w:val="ECVLeftHeading"/>
    <w:rsid w:val="001F0729"/>
    <w:pPr>
      <w:spacing w:before="28" w:line="100" w:lineRule="atLeast"/>
      <w:textAlignment w:val="top"/>
    </w:pPr>
    <w:rPr>
      <w:caps w:val="0"/>
    </w:rPr>
  </w:style>
  <w:style w:type="paragraph" w:customStyle="1" w:styleId="CVHeading3">
    <w:name w:val="CV Heading 3"/>
    <w:basedOn w:val="Normal"/>
    <w:next w:val="Normal"/>
    <w:rsid w:val="001F0729"/>
    <w:pPr>
      <w:ind w:left="113" w:right="113"/>
      <w:jc w:val="right"/>
      <w:textAlignment w:val="center"/>
    </w:pPr>
  </w:style>
  <w:style w:type="paragraph" w:customStyle="1" w:styleId="ECVHeadingLine">
    <w:name w:val="_ECV_HeadingLine"/>
    <w:basedOn w:val="ECVSubSectionHeading"/>
    <w:rsid w:val="001F0729"/>
    <w:rPr>
      <w:color w:val="17ACE6"/>
    </w:rPr>
  </w:style>
  <w:style w:type="paragraph" w:styleId="Header">
    <w:name w:val="header"/>
    <w:basedOn w:val="Normal"/>
    <w:rsid w:val="001F0729"/>
    <w:pPr>
      <w:suppressLineNumbers/>
      <w:tabs>
        <w:tab w:val="center" w:pos="5103"/>
        <w:tab w:val="right" w:pos="10206"/>
      </w:tabs>
    </w:pPr>
  </w:style>
  <w:style w:type="paragraph" w:customStyle="1" w:styleId="ECVAttachment">
    <w:name w:val="_ECV_Attachment"/>
    <w:basedOn w:val="ECVSectionDetails"/>
    <w:rsid w:val="001F0729"/>
    <w:pPr>
      <w:jc w:val="right"/>
    </w:pPr>
    <w:rPr>
      <w:u w:val="single"/>
    </w:rPr>
  </w:style>
  <w:style w:type="paragraph" w:customStyle="1" w:styleId="ECVHeaderFirstPage">
    <w:name w:val="_ECV_HeaderFirstPage"/>
    <w:basedOn w:val="Header"/>
    <w:rsid w:val="001F0729"/>
    <w:pPr>
      <w:tabs>
        <w:tab w:val="center" w:pos="2835"/>
      </w:tabs>
      <w:spacing w:line="100" w:lineRule="atLeast"/>
    </w:pPr>
    <w:rPr>
      <w:color w:val="17ACE6"/>
      <w:sz w:val="20"/>
    </w:rPr>
  </w:style>
  <w:style w:type="paragraph" w:customStyle="1" w:styleId="ECVHeaderOtherPage">
    <w:name w:val="_ECV_HeaderOtherPage"/>
    <w:basedOn w:val="ECVHeaderFirstPage"/>
    <w:rsid w:val="001F0729"/>
  </w:style>
  <w:style w:type="paragraph" w:customStyle="1" w:styleId="ECVLeftDetails">
    <w:name w:val="_ECV_LeftDetails"/>
    <w:basedOn w:val="ECVLeftHeading"/>
    <w:rsid w:val="001F0729"/>
    <w:pPr>
      <w:spacing w:before="23"/>
    </w:pPr>
    <w:rPr>
      <w:caps w:val="0"/>
    </w:rPr>
  </w:style>
  <w:style w:type="paragraph" w:styleId="Footer">
    <w:name w:val="footer"/>
    <w:basedOn w:val="Normal"/>
    <w:link w:val="FooterChar"/>
    <w:uiPriority w:val="99"/>
    <w:rsid w:val="001F0729"/>
    <w:pPr>
      <w:suppressLineNumbers/>
      <w:tabs>
        <w:tab w:val="right" w:pos="2835"/>
        <w:tab w:val="left" w:pos="10205"/>
      </w:tabs>
    </w:pPr>
    <w:rPr>
      <w:color w:val="1593CB"/>
    </w:rPr>
  </w:style>
  <w:style w:type="paragraph" w:customStyle="1" w:styleId="ECVLanguageHeading">
    <w:name w:val="_ECV_LanguageHeading"/>
    <w:basedOn w:val="ECVRightColumn"/>
    <w:rsid w:val="001F0729"/>
    <w:pPr>
      <w:spacing w:before="0"/>
      <w:jc w:val="center"/>
    </w:pPr>
    <w:rPr>
      <w:caps/>
      <w:color w:val="0E4194"/>
      <w:sz w:val="14"/>
    </w:rPr>
  </w:style>
  <w:style w:type="paragraph" w:customStyle="1" w:styleId="ECVLanguageSubHeading">
    <w:name w:val="_ECV_LanguageSubHeading"/>
    <w:basedOn w:val="ECVLanguageHeading"/>
    <w:rsid w:val="001F0729"/>
    <w:pPr>
      <w:spacing w:line="100" w:lineRule="atLeast"/>
    </w:pPr>
    <w:rPr>
      <w:caps w:val="0"/>
      <w:sz w:val="16"/>
    </w:rPr>
  </w:style>
  <w:style w:type="paragraph" w:customStyle="1" w:styleId="ECVLanguageLevel">
    <w:name w:val="_ECV_LanguageLevel"/>
    <w:basedOn w:val="ECVSectionDetails"/>
    <w:rsid w:val="001F0729"/>
    <w:pPr>
      <w:jc w:val="center"/>
      <w:textAlignment w:val="center"/>
    </w:pPr>
    <w:rPr>
      <w:caps/>
    </w:rPr>
  </w:style>
  <w:style w:type="paragraph" w:customStyle="1" w:styleId="ECVLanguageCertificate">
    <w:name w:val="_ECV_LanguageCertificate"/>
    <w:basedOn w:val="ECVRightColumn"/>
    <w:rsid w:val="001F0729"/>
    <w:pPr>
      <w:spacing w:before="0" w:line="100" w:lineRule="atLeast"/>
      <w:ind w:right="283"/>
      <w:jc w:val="center"/>
    </w:pPr>
    <w:rPr>
      <w:color w:val="3F3A38"/>
    </w:rPr>
  </w:style>
  <w:style w:type="paragraph" w:customStyle="1" w:styleId="ECVLanguageExplanation">
    <w:name w:val="_ECV_LanguageExplanation"/>
    <w:basedOn w:val="Normal"/>
    <w:rsid w:val="001F0729"/>
    <w:pPr>
      <w:autoSpaceDE w:val="0"/>
      <w:spacing w:line="100" w:lineRule="atLeast"/>
    </w:pPr>
    <w:rPr>
      <w:color w:val="0E4194"/>
      <w:sz w:val="15"/>
    </w:rPr>
  </w:style>
  <w:style w:type="paragraph" w:customStyle="1" w:styleId="ECVLinks">
    <w:name w:val="_ECV_Links"/>
    <w:basedOn w:val="ECVContactDetails0"/>
    <w:rsid w:val="001F0729"/>
    <w:rPr>
      <w:u w:val="single"/>
    </w:rPr>
  </w:style>
  <w:style w:type="paragraph" w:customStyle="1" w:styleId="ECVText">
    <w:name w:val="_ECV_Text"/>
    <w:basedOn w:val="BodyText"/>
    <w:rsid w:val="001F0729"/>
  </w:style>
  <w:style w:type="paragraph" w:customStyle="1" w:styleId="ECVBusinessSector">
    <w:name w:val="_ECV_BusinessSector"/>
    <w:basedOn w:val="ECVOrganisationDetails"/>
    <w:rsid w:val="001F0729"/>
    <w:pPr>
      <w:spacing w:before="113" w:after="0"/>
    </w:pPr>
  </w:style>
  <w:style w:type="paragraph" w:customStyle="1" w:styleId="ECVLanguageName">
    <w:name w:val="_ECV_LanguageName"/>
    <w:basedOn w:val="ECVLanguageCertificate"/>
    <w:rsid w:val="001F0729"/>
    <w:pPr>
      <w:jc w:val="right"/>
    </w:pPr>
    <w:rPr>
      <w:sz w:val="18"/>
    </w:rPr>
  </w:style>
  <w:style w:type="paragraph" w:customStyle="1" w:styleId="ECVPersonalInfoHeading">
    <w:name w:val="_ECV_PersonalInfoHeading"/>
    <w:basedOn w:val="ECVLeftHeading"/>
    <w:rsid w:val="001F0729"/>
    <w:pPr>
      <w:spacing w:before="57"/>
    </w:pPr>
  </w:style>
  <w:style w:type="paragraph" w:customStyle="1" w:styleId="ECVOccupationalFieldHeading">
    <w:name w:val="_ECV_OccupationalFieldHeading"/>
    <w:basedOn w:val="ECVLeftHeading"/>
    <w:rsid w:val="001F0729"/>
    <w:pPr>
      <w:spacing w:before="57"/>
    </w:pPr>
  </w:style>
  <w:style w:type="paragraph" w:customStyle="1" w:styleId="ECVGenderRow">
    <w:name w:val="_ECV_GenderRow"/>
    <w:basedOn w:val="Normal"/>
    <w:rsid w:val="001F0729"/>
    <w:pPr>
      <w:spacing w:before="85"/>
    </w:pPr>
    <w:rPr>
      <w:color w:val="1593CB"/>
    </w:rPr>
  </w:style>
  <w:style w:type="paragraph" w:customStyle="1" w:styleId="ECVCurriculumVitaeNextPages">
    <w:name w:val="_ECV_CurriculumVitae_NextPages"/>
    <w:basedOn w:val="ECV1stPage"/>
    <w:rsid w:val="001F0729"/>
    <w:pPr>
      <w:tabs>
        <w:tab w:val="clear" w:pos="10205"/>
        <w:tab w:val="right" w:pos="10350"/>
      </w:tabs>
      <w:spacing w:before="153"/>
      <w:jc w:val="right"/>
    </w:pPr>
  </w:style>
  <w:style w:type="paragraph" w:customStyle="1" w:styleId="ECVBusinessSctionRow">
    <w:name w:val="_ECV_BusinessSctionRow"/>
    <w:basedOn w:val="Normal"/>
    <w:rsid w:val="001F0729"/>
  </w:style>
  <w:style w:type="paragraph" w:customStyle="1" w:styleId="ECVBusinessSectorRow">
    <w:name w:val="_ECV_BusinessSectorRow"/>
    <w:basedOn w:val="Normal"/>
    <w:rsid w:val="001F0729"/>
  </w:style>
  <w:style w:type="paragraph" w:customStyle="1" w:styleId="ECVBlueBox">
    <w:name w:val="_ECV_BlueBox"/>
    <w:basedOn w:val="ECVNarrowSpacing"/>
    <w:rsid w:val="001F0729"/>
    <w:pPr>
      <w:spacing w:before="0"/>
      <w:jc w:val="right"/>
      <w:textAlignment w:val="bottom"/>
    </w:pPr>
    <w:rPr>
      <w:spacing w:val="0"/>
    </w:rPr>
  </w:style>
  <w:style w:type="paragraph" w:customStyle="1" w:styleId="ESP1stPage">
    <w:name w:val="_ESP_1stPage"/>
    <w:basedOn w:val="ECVCurriculumVitaeNextPages"/>
    <w:rsid w:val="001F0729"/>
  </w:style>
  <w:style w:type="paragraph" w:customStyle="1" w:styleId="ESPText">
    <w:name w:val="_ESP_Text"/>
    <w:basedOn w:val="ECVText"/>
    <w:rsid w:val="001F0729"/>
  </w:style>
  <w:style w:type="paragraph" w:customStyle="1" w:styleId="ESPHeading">
    <w:name w:val="_ESP_Heading"/>
    <w:basedOn w:val="ESPText"/>
    <w:rsid w:val="001F0729"/>
    <w:rPr>
      <w:b/>
      <w:bCs/>
      <w:sz w:val="32"/>
      <w:szCs w:val="32"/>
    </w:rPr>
  </w:style>
  <w:style w:type="paragraph" w:customStyle="1" w:styleId="Footerleft">
    <w:name w:val="Footer left"/>
    <w:basedOn w:val="Normal"/>
    <w:rsid w:val="001F0729"/>
    <w:pPr>
      <w:suppressLineNumbers/>
      <w:tabs>
        <w:tab w:val="center" w:pos="5188"/>
        <w:tab w:val="right" w:pos="10376"/>
      </w:tabs>
    </w:pPr>
  </w:style>
  <w:style w:type="paragraph" w:customStyle="1" w:styleId="Footerright">
    <w:name w:val="Footer right"/>
    <w:basedOn w:val="Normal"/>
    <w:rsid w:val="001F0729"/>
    <w:pPr>
      <w:suppressLineNumbers/>
      <w:tabs>
        <w:tab w:val="center" w:pos="5188"/>
        <w:tab w:val="right" w:pos="10376"/>
      </w:tabs>
    </w:pPr>
  </w:style>
  <w:style w:type="paragraph" w:customStyle="1" w:styleId="ECVRelatedDocumentRow">
    <w:name w:val="_ECV_RelatedDocumentRow"/>
    <w:basedOn w:val="ECVBusinessSectorRow"/>
    <w:rsid w:val="001F0729"/>
  </w:style>
  <w:style w:type="paragraph" w:customStyle="1" w:styleId="CVNormal">
    <w:name w:val="CV Normal"/>
    <w:basedOn w:val="Normal"/>
    <w:rsid w:val="00A10808"/>
    <w:pPr>
      <w:widowControl/>
      <w:ind w:left="113" w:right="113"/>
    </w:pPr>
    <w:rPr>
      <w:rFonts w:ascii="Arial Narrow" w:eastAsia="Times New Roman" w:hAnsi="Arial Narrow" w:cs="Times New Roman"/>
      <w:color w:val="auto"/>
      <w:spacing w:val="0"/>
      <w:kern w:val="0"/>
      <w:sz w:val="20"/>
      <w:szCs w:val="20"/>
      <w:lang w:val="en-US" w:eastAsia="ar-SA" w:bidi="ar-SA"/>
    </w:rPr>
  </w:style>
  <w:style w:type="paragraph" w:customStyle="1" w:styleId="CVNormal-FirstLine">
    <w:name w:val="CV Normal - First Line"/>
    <w:basedOn w:val="CVNormal"/>
    <w:next w:val="CVNormal"/>
    <w:rsid w:val="00A10808"/>
    <w:pPr>
      <w:spacing w:before="74"/>
    </w:pPr>
  </w:style>
  <w:style w:type="character" w:customStyle="1" w:styleId="Heading4Char">
    <w:name w:val="Heading 4 Char"/>
    <w:link w:val="Heading4"/>
    <w:uiPriority w:val="9"/>
    <w:semiHidden/>
    <w:rsid w:val="00611E2F"/>
    <w:rPr>
      <w:rFonts w:ascii="Calibri" w:eastAsia="Times New Roman" w:hAnsi="Calibri" w:cs="Mangal"/>
      <w:b/>
      <w:bCs/>
      <w:color w:val="3F3A38"/>
      <w:spacing w:val="-6"/>
      <w:kern w:val="1"/>
      <w:sz w:val="28"/>
      <w:szCs w:val="25"/>
      <w:lang w:val="en-GB" w:eastAsia="zh-CN" w:bidi="hi-IN"/>
    </w:rPr>
  </w:style>
  <w:style w:type="table" w:styleId="TableGrid">
    <w:name w:val="Table Grid"/>
    <w:basedOn w:val="TableNormal"/>
    <w:uiPriority w:val="59"/>
    <w:rsid w:val="00864C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iune">
    <w:name w:val="Mențiune"/>
    <w:uiPriority w:val="99"/>
    <w:semiHidden/>
    <w:unhideWhenUsed/>
    <w:rsid w:val="00525C8C"/>
    <w:rPr>
      <w:color w:val="2B579A"/>
      <w:shd w:val="clear" w:color="auto" w:fill="E6E6E6"/>
    </w:rPr>
  </w:style>
  <w:style w:type="character" w:customStyle="1" w:styleId="FooterChar">
    <w:name w:val="Footer Char"/>
    <w:link w:val="Footer"/>
    <w:uiPriority w:val="99"/>
    <w:rsid w:val="00422543"/>
    <w:rPr>
      <w:rFonts w:ascii="Arial" w:eastAsia="SimSun" w:hAnsi="Arial" w:cs="Mangal"/>
      <w:color w:val="1593CB"/>
      <w:spacing w:val="-6"/>
      <w:kern w:val="1"/>
      <w:sz w:val="16"/>
      <w:szCs w:val="24"/>
      <w:lang w:val="en-GB" w:eastAsia="zh-CN" w:bidi="hi-IN"/>
    </w:rPr>
  </w:style>
  <w:style w:type="paragraph" w:styleId="BalloonText">
    <w:name w:val="Balloon Text"/>
    <w:basedOn w:val="Normal"/>
    <w:link w:val="BalloonTextChar"/>
    <w:uiPriority w:val="99"/>
    <w:semiHidden/>
    <w:unhideWhenUsed/>
    <w:rsid w:val="006467BD"/>
    <w:rPr>
      <w:rFonts w:ascii="Tahoma" w:hAnsi="Tahoma"/>
      <w:szCs w:val="14"/>
    </w:rPr>
  </w:style>
  <w:style w:type="character" w:customStyle="1" w:styleId="BalloonTextChar">
    <w:name w:val="Balloon Text Char"/>
    <w:basedOn w:val="DefaultParagraphFont"/>
    <w:link w:val="BalloonText"/>
    <w:uiPriority w:val="99"/>
    <w:semiHidden/>
    <w:rsid w:val="006467BD"/>
    <w:rPr>
      <w:rFonts w:ascii="Tahoma" w:eastAsia="SimSun" w:hAnsi="Tahoma" w:cs="Mangal"/>
      <w:color w:val="3F3A38"/>
      <w:spacing w:val="-6"/>
      <w:kern w:val="1"/>
      <w:sz w:val="16"/>
      <w:szCs w:val="14"/>
      <w:lang w:val="en-GB" w:eastAsia="zh-CN" w:bidi="hi-IN"/>
    </w:rPr>
  </w:style>
</w:styles>
</file>

<file path=word/webSettings.xml><?xml version="1.0" encoding="utf-8"?>
<w:webSettings xmlns:r="http://schemas.openxmlformats.org/officeDocument/2006/relationships" xmlns:w="http://schemas.openxmlformats.org/wordprocessingml/2006/main">
  <w:divs>
    <w:div w:id="159470068">
      <w:bodyDiv w:val="1"/>
      <w:marLeft w:val="0"/>
      <w:marRight w:val="0"/>
      <w:marTop w:val="0"/>
      <w:marBottom w:val="0"/>
      <w:divBdr>
        <w:top w:val="none" w:sz="0" w:space="0" w:color="auto"/>
        <w:left w:val="none" w:sz="0" w:space="0" w:color="auto"/>
        <w:bottom w:val="none" w:sz="0" w:space="0" w:color="auto"/>
        <w:right w:val="none" w:sz="0" w:space="0" w:color="auto"/>
      </w:divBdr>
    </w:div>
    <w:div w:id="609900570">
      <w:bodyDiv w:val="1"/>
      <w:marLeft w:val="0"/>
      <w:marRight w:val="0"/>
      <w:marTop w:val="0"/>
      <w:marBottom w:val="0"/>
      <w:divBdr>
        <w:top w:val="none" w:sz="0" w:space="0" w:color="auto"/>
        <w:left w:val="none" w:sz="0" w:space="0" w:color="auto"/>
        <w:bottom w:val="none" w:sz="0" w:space="0" w:color="auto"/>
        <w:right w:val="none" w:sz="0" w:space="0" w:color="auto"/>
      </w:divBdr>
      <w:divsChild>
        <w:div w:id="208347810">
          <w:marLeft w:val="0"/>
          <w:marRight w:val="0"/>
          <w:marTop w:val="0"/>
          <w:marBottom w:val="0"/>
          <w:divBdr>
            <w:top w:val="none" w:sz="0" w:space="0" w:color="auto"/>
            <w:left w:val="none" w:sz="0" w:space="0" w:color="auto"/>
            <w:bottom w:val="none" w:sz="0" w:space="0" w:color="auto"/>
            <w:right w:val="none" w:sz="0" w:space="0" w:color="auto"/>
          </w:divBdr>
          <w:divsChild>
            <w:div w:id="1671179287">
              <w:marLeft w:val="0"/>
              <w:marRight w:val="0"/>
              <w:marTop w:val="0"/>
              <w:marBottom w:val="0"/>
              <w:divBdr>
                <w:top w:val="none" w:sz="0" w:space="0" w:color="auto"/>
                <w:left w:val="none" w:sz="0" w:space="0" w:color="auto"/>
                <w:bottom w:val="none" w:sz="0" w:space="0" w:color="auto"/>
                <w:right w:val="none" w:sz="0" w:space="0" w:color="auto"/>
              </w:divBdr>
            </w:div>
            <w:div w:id="20642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91420">
      <w:bodyDiv w:val="1"/>
      <w:marLeft w:val="0"/>
      <w:marRight w:val="0"/>
      <w:marTop w:val="0"/>
      <w:marBottom w:val="0"/>
      <w:divBdr>
        <w:top w:val="none" w:sz="0" w:space="0" w:color="auto"/>
        <w:left w:val="none" w:sz="0" w:space="0" w:color="auto"/>
        <w:bottom w:val="none" w:sz="0" w:space="0" w:color="auto"/>
        <w:right w:val="none" w:sz="0" w:space="0" w:color="auto"/>
      </w:divBdr>
      <w:divsChild>
        <w:div w:id="388767981">
          <w:marLeft w:val="0"/>
          <w:marRight w:val="0"/>
          <w:marTop w:val="0"/>
          <w:marBottom w:val="0"/>
          <w:divBdr>
            <w:top w:val="none" w:sz="0" w:space="0" w:color="auto"/>
            <w:left w:val="none" w:sz="0" w:space="0" w:color="auto"/>
            <w:bottom w:val="none" w:sz="0" w:space="0" w:color="auto"/>
            <w:right w:val="none" w:sz="0" w:space="0" w:color="auto"/>
          </w:divBdr>
        </w:div>
      </w:divsChild>
    </w:div>
    <w:div w:id="860433032">
      <w:bodyDiv w:val="1"/>
      <w:marLeft w:val="0"/>
      <w:marRight w:val="0"/>
      <w:marTop w:val="0"/>
      <w:marBottom w:val="0"/>
      <w:divBdr>
        <w:top w:val="none" w:sz="0" w:space="0" w:color="auto"/>
        <w:left w:val="none" w:sz="0" w:space="0" w:color="auto"/>
        <w:bottom w:val="none" w:sz="0" w:space="0" w:color="auto"/>
        <w:right w:val="none" w:sz="0" w:space="0" w:color="auto"/>
      </w:divBdr>
      <w:divsChild>
        <w:div w:id="1622298928">
          <w:marLeft w:val="0"/>
          <w:marRight w:val="0"/>
          <w:marTop w:val="0"/>
          <w:marBottom w:val="0"/>
          <w:divBdr>
            <w:top w:val="none" w:sz="0" w:space="0" w:color="auto"/>
            <w:left w:val="none" w:sz="0" w:space="0" w:color="auto"/>
            <w:bottom w:val="none" w:sz="0" w:space="0" w:color="auto"/>
            <w:right w:val="none" w:sz="0" w:space="0" w:color="auto"/>
          </w:divBdr>
        </w:div>
      </w:divsChild>
    </w:div>
    <w:div w:id="865869910">
      <w:bodyDiv w:val="1"/>
      <w:marLeft w:val="0"/>
      <w:marRight w:val="0"/>
      <w:marTop w:val="0"/>
      <w:marBottom w:val="0"/>
      <w:divBdr>
        <w:top w:val="none" w:sz="0" w:space="0" w:color="auto"/>
        <w:left w:val="none" w:sz="0" w:space="0" w:color="auto"/>
        <w:bottom w:val="none" w:sz="0" w:space="0" w:color="auto"/>
        <w:right w:val="none" w:sz="0" w:space="0" w:color="auto"/>
      </w:divBdr>
      <w:divsChild>
        <w:div w:id="1982996597">
          <w:marLeft w:val="0"/>
          <w:marRight w:val="0"/>
          <w:marTop w:val="0"/>
          <w:marBottom w:val="0"/>
          <w:divBdr>
            <w:top w:val="none" w:sz="0" w:space="0" w:color="auto"/>
            <w:left w:val="none" w:sz="0" w:space="0" w:color="auto"/>
            <w:bottom w:val="none" w:sz="0" w:space="0" w:color="auto"/>
            <w:right w:val="none" w:sz="0" w:space="0" w:color="auto"/>
          </w:divBdr>
        </w:div>
      </w:divsChild>
    </w:div>
    <w:div w:id="1002855174">
      <w:bodyDiv w:val="1"/>
      <w:marLeft w:val="0"/>
      <w:marRight w:val="0"/>
      <w:marTop w:val="0"/>
      <w:marBottom w:val="0"/>
      <w:divBdr>
        <w:top w:val="none" w:sz="0" w:space="0" w:color="auto"/>
        <w:left w:val="none" w:sz="0" w:space="0" w:color="auto"/>
        <w:bottom w:val="none" w:sz="0" w:space="0" w:color="auto"/>
        <w:right w:val="none" w:sz="0" w:space="0" w:color="auto"/>
      </w:divBdr>
      <w:divsChild>
        <w:div w:id="756485499">
          <w:marLeft w:val="0"/>
          <w:marRight w:val="0"/>
          <w:marTop w:val="0"/>
          <w:marBottom w:val="0"/>
          <w:divBdr>
            <w:top w:val="none" w:sz="0" w:space="0" w:color="auto"/>
            <w:left w:val="none" w:sz="0" w:space="0" w:color="auto"/>
            <w:bottom w:val="none" w:sz="0" w:space="0" w:color="auto"/>
            <w:right w:val="none" w:sz="0" w:space="0" w:color="auto"/>
          </w:divBdr>
        </w:div>
        <w:div w:id="858129927">
          <w:marLeft w:val="0"/>
          <w:marRight w:val="0"/>
          <w:marTop w:val="0"/>
          <w:marBottom w:val="0"/>
          <w:divBdr>
            <w:top w:val="none" w:sz="0" w:space="0" w:color="auto"/>
            <w:left w:val="none" w:sz="0" w:space="0" w:color="auto"/>
            <w:bottom w:val="none" w:sz="0" w:space="0" w:color="auto"/>
            <w:right w:val="none" w:sz="0" w:space="0" w:color="auto"/>
          </w:divBdr>
        </w:div>
        <w:div w:id="1764303415">
          <w:marLeft w:val="0"/>
          <w:marRight w:val="0"/>
          <w:marTop w:val="0"/>
          <w:marBottom w:val="0"/>
          <w:divBdr>
            <w:top w:val="none" w:sz="0" w:space="0" w:color="auto"/>
            <w:left w:val="none" w:sz="0" w:space="0" w:color="auto"/>
            <w:bottom w:val="none" w:sz="0" w:space="0" w:color="auto"/>
            <w:right w:val="none" w:sz="0" w:space="0" w:color="auto"/>
          </w:divBdr>
        </w:div>
      </w:divsChild>
    </w:div>
    <w:div w:id="1180659596">
      <w:bodyDiv w:val="1"/>
      <w:marLeft w:val="0"/>
      <w:marRight w:val="0"/>
      <w:marTop w:val="0"/>
      <w:marBottom w:val="0"/>
      <w:divBdr>
        <w:top w:val="none" w:sz="0" w:space="0" w:color="auto"/>
        <w:left w:val="none" w:sz="0" w:space="0" w:color="auto"/>
        <w:bottom w:val="none" w:sz="0" w:space="0" w:color="auto"/>
        <w:right w:val="none" w:sz="0" w:space="0" w:color="auto"/>
      </w:divBdr>
      <w:divsChild>
        <w:div w:id="215049288">
          <w:marLeft w:val="0"/>
          <w:marRight w:val="0"/>
          <w:marTop w:val="0"/>
          <w:marBottom w:val="0"/>
          <w:divBdr>
            <w:top w:val="none" w:sz="0" w:space="0" w:color="auto"/>
            <w:left w:val="none" w:sz="0" w:space="0" w:color="auto"/>
            <w:bottom w:val="none" w:sz="0" w:space="0" w:color="auto"/>
            <w:right w:val="none" w:sz="0" w:space="0" w:color="auto"/>
          </w:divBdr>
        </w:div>
        <w:div w:id="642348686">
          <w:marLeft w:val="0"/>
          <w:marRight w:val="0"/>
          <w:marTop w:val="0"/>
          <w:marBottom w:val="0"/>
          <w:divBdr>
            <w:top w:val="none" w:sz="0" w:space="0" w:color="auto"/>
            <w:left w:val="none" w:sz="0" w:space="0" w:color="auto"/>
            <w:bottom w:val="none" w:sz="0" w:space="0" w:color="auto"/>
            <w:right w:val="none" w:sz="0" w:space="0" w:color="auto"/>
          </w:divBdr>
        </w:div>
        <w:div w:id="1266618500">
          <w:marLeft w:val="0"/>
          <w:marRight w:val="0"/>
          <w:marTop w:val="0"/>
          <w:marBottom w:val="0"/>
          <w:divBdr>
            <w:top w:val="none" w:sz="0" w:space="0" w:color="auto"/>
            <w:left w:val="none" w:sz="0" w:space="0" w:color="auto"/>
            <w:bottom w:val="none" w:sz="0" w:space="0" w:color="auto"/>
            <w:right w:val="none" w:sz="0" w:space="0" w:color="auto"/>
          </w:divBdr>
        </w:div>
      </w:divsChild>
    </w:div>
    <w:div w:id="1260065515">
      <w:bodyDiv w:val="1"/>
      <w:marLeft w:val="0"/>
      <w:marRight w:val="0"/>
      <w:marTop w:val="0"/>
      <w:marBottom w:val="0"/>
      <w:divBdr>
        <w:top w:val="none" w:sz="0" w:space="0" w:color="auto"/>
        <w:left w:val="none" w:sz="0" w:space="0" w:color="auto"/>
        <w:bottom w:val="none" w:sz="0" w:space="0" w:color="auto"/>
        <w:right w:val="none" w:sz="0" w:space="0" w:color="auto"/>
      </w:divBdr>
      <w:divsChild>
        <w:div w:id="1671986193">
          <w:marLeft w:val="0"/>
          <w:marRight w:val="0"/>
          <w:marTop w:val="0"/>
          <w:marBottom w:val="0"/>
          <w:divBdr>
            <w:top w:val="none" w:sz="0" w:space="0" w:color="auto"/>
            <w:left w:val="none" w:sz="0" w:space="0" w:color="auto"/>
            <w:bottom w:val="none" w:sz="0" w:space="0" w:color="auto"/>
            <w:right w:val="none" w:sz="0" w:space="0" w:color="auto"/>
          </w:divBdr>
        </w:div>
      </w:divsChild>
    </w:div>
    <w:div w:id="1601061733">
      <w:bodyDiv w:val="1"/>
      <w:marLeft w:val="0"/>
      <w:marRight w:val="0"/>
      <w:marTop w:val="0"/>
      <w:marBottom w:val="0"/>
      <w:divBdr>
        <w:top w:val="none" w:sz="0" w:space="0" w:color="auto"/>
        <w:left w:val="none" w:sz="0" w:space="0" w:color="auto"/>
        <w:bottom w:val="none" w:sz="0" w:space="0" w:color="auto"/>
        <w:right w:val="none" w:sz="0" w:space="0" w:color="auto"/>
      </w:divBdr>
      <w:divsChild>
        <w:div w:id="268854018">
          <w:marLeft w:val="0"/>
          <w:marRight w:val="0"/>
          <w:marTop w:val="0"/>
          <w:marBottom w:val="0"/>
          <w:divBdr>
            <w:top w:val="none" w:sz="0" w:space="0" w:color="auto"/>
            <w:left w:val="none" w:sz="0" w:space="0" w:color="auto"/>
            <w:bottom w:val="none" w:sz="0" w:space="0" w:color="auto"/>
            <w:right w:val="none" w:sz="0" w:space="0" w:color="auto"/>
          </w:divBdr>
        </w:div>
      </w:divsChild>
    </w:div>
    <w:div w:id="1705323421">
      <w:bodyDiv w:val="1"/>
      <w:marLeft w:val="0"/>
      <w:marRight w:val="0"/>
      <w:marTop w:val="0"/>
      <w:marBottom w:val="0"/>
      <w:divBdr>
        <w:top w:val="none" w:sz="0" w:space="0" w:color="auto"/>
        <w:left w:val="none" w:sz="0" w:space="0" w:color="auto"/>
        <w:bottom w:val="none" w:sz="0" w:space="0" w:color="auto"/>
        <w:right w:val="none" w:sz="0" w:space="0" w:color="auto"/>
      </w:divBdr>
      <w:divsChild>
        <w:div w:id="682587293">
          <w:marLeft w:val="0"/>
          <w:marRight w:val="0"/>
          <w:marTop w:val="0"/>
          <w:marBottom w:val="0"/>
          <w:divBdr>
            <w:top w:val="none" w:sz="0" w:space="0" w:color="auto"/>
            <w:left w:val="none" w:sz="0" w:space="0" w:color="auto"/>
            <w:bottom w:val="none" w:sz="0" w:space="0" w:color="auto"/>
            <w:right w:val="none" w:sz="0" w:space="0" w:color="auto"/>
          </w:divBdr>
        </w:div>
        <w:div w:id="1404521982">
          <w:marLeft w:val="0"/>
          <w:marRight w:val="0"/>
          <w:marTop w:val="0"/>
          <w:marBottom w:val="0"/>
          <w:divBdr>
            <w:top w:val="none" w:sz="0" w:space="0" w:color="auto"/>
            <w:left w:val="none" w:sz="0" w:space="0" w:color="auto"/>
            <w:bottom w:val="none" w:sz="0" w:space="0" w:color="auto"/>
            <w:right w:val="none" w:sz="0" w:space="0" w:color="auto"/>
          </w:divBdr>
        </w:div>
        <w:div w:id="2119058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tro.ro" TargetMode="External"/><Relationship Id="rId18" Type="http://schemas.openxmlformats.org/officeDocument/2006/relationships/hyperlink" Target="https://www.lap-publishing.com/catalog/details/store/gb/book/978-3-659-48784-2/time-use-patterns-in-bucharest-emerging-suburb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ociologylens.net/article-types/opinion/body-positivity-movement-advancing-fat-activism/20549" TargetMode="External"/><Relationship Id="rId7" Type="http://schemas.openxmlformats.org/officeDocument/2006/relationships/endnotes" Target="endnotes.xml"/><Relationship Id="rId12" Type="http://schemas.openxmlformats.org/officeDocument/2006/relationships/hyperlink" Target="http://www.sas.unibuc.ro" TargetMode="External"/><Relationship Id="rId17" Type="http://schemas.openxmlformats.org/officeDocument/2006/relationships/hyperlink" Target="http://compaso.eu/wpd/wp-content/uploads/2018/02/Compaso2017-82-Stan.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wreview.ro/index.pl/repro-preneurs-surrogate_mothers_as_vulnerable_group_discursive_legitimation_and_rationalization_practices_across_media_and_forums" TargetMode="External"/><Relationship Id="rId20" Type="http://schemas.openxmlformats.org/officeDocument/2006/relationships/hyperlink" Target="http://rtsa.ro/files/RTSA-32-8STA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buc.r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c.europa.eu/eqf/compare/mt/select_en.htm"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librarie-unibuc.ro/store_products/author/1354/STAN-Oana-Mar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wuerth.ro/"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BC634-81AA-4337-A423-E97585419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4568</Words>
  <Characters>26041</Characters>
  <Application>Microsoft Office Word</Application>
  <DocSecurity>0</DocSecurity>
  <Lines>217</Lines>
  <Paragraphs>61</Paragraphs>
  <ScaleCrop>false</ScaleCrop>
  <HeadingPairs>
    <vt:vector size="6" baseType="variant">
      <vt:variant>
        <vt:lpstr>Titlu</vt:lpstr>
      </vt:variant>
      <vt:variant>
        <vt:i4>1</vt:i4>
      </vt:variant>
      <vt:variant>
        <vt:lpstr>Title</vt:lpstr>
      </vt:variant>
      <vt:variant>
        <vt:i4>1</vt:i4>
      </vt:variant>
      <vt:variant>
        <vt:lpstr>Headings</vt:lpstr>
      </vt:variant>
      <vt:variant>
        <vt:i4>1</vt:i4>
      </vt:variant>
    </vt:vector>
  </HeadingPairs>
  <TitlesOfParts>
    <vt:vector size="3" baseType="lpstr">
      <vt:lpstr>Europass CV</vt:lpstr>
      <vt:lpstr>Europass CV</vt:lpstr>
      <vt:lpstr>    Participarea la conferinţe internaţionale (selecţie): </vt:lpstr>
    </vt:vector>
  </TitlesOfParts>
  <Company>kkostas</Company>
  <LinksUpToDate>false</LinksUpToDate>
  <CharactersWithSpaces>30548</CharactersWithSpaces>
  <SharedDoc>false</SharedDoc>
  <HLinks>
    <vt:vector size="66" baseType="variant">
      <vt:variant>
        <vt:i4>1245191</vt:i4>
      </vt:variant>
      <vt:variant>
        <vt:i4>33</vt:i4>
      </vt:variant>
      <vt:variant>
        <vt:i4>0</vt:i4>
      </vt:variant>
      <vt:variant>
        <vt:i4>5</vt:i4>
      </vt:variant>
      <vt:variant>
        <vt:lpwstr>http://www.sociologylens.net/article-types/opinion/body-positivity-movement-advancing-fat-activism/20549</vt:lpwstr>
      </vt:variant>
      <vt:variant>
        <vt:lpwstr/>
      </vt:variant>
      <vt:variant>
        <vt:i4>3670065</vt:i4>
      </vt:variant>
      <vt:variant>
        <vt:i4>30</vt:i4>
      </vt:variant>
      <vt:variant>
        <vt:i4>0</vt:i4>
      </vt:variant>
      <vt:variant>
        <vt:i4>5</vt:i4>
      </vt:variant>
      <vt:variant>
        <vt:lpwstr>http://rtsa.ro/files/RTSA-32-8STAN.pdf</vt:lpwstr>
      </vt:variant>
      <vt:variant>
        <vt:lpwstr/>
      </vt:variant>
      <vt:variant>
        <vt:i4>2031734</vt:i4>
      </vt:variant>
      <vt:variant>
        <vt:i4>27</vt:i4>
      </vt:variant>
      <vt:variant>
        <vt:i4>0</vt:i4>
      </vt:variant>
      <vt:variant>
        <vt:i4>5</vt:i4>
      </vt:variant>
      <vt:variant>
        <vt:lpwstr>http://librarie-unibuc.ro/store_products/author/1354/STAN-Oana-Mara</vt:lpwstr>
      </vt:variant>
      <vt:variant>
        <vt:lpwstr/>
      </vt:variant>
      <vt:variant>
        <vt:i4>8323179</vt:i4>
      </vt:variant>
      <vt:variant>
        <vt:i4>24</vt:i4>
      </vt:variant>
      <vt:variant>
        <vt:i4>0</vt:i4>
      </vt:variant>
      <vt:variant>
        <vt:i4>5</vt:i4>
      </vt:variant>
      <vt:variant>
        <vt:lpwstr>https://www.lap-publishing.com/catalog/details/store/gb/book/978-3-659-48784-2/time-use-patterns-in-bucharest-emerging-suburbs</vt:lpwstr>
      </vt:variant>
      <vt:variant>
        <vt:lpwstr/>
      </vt:variant>
      <vt:variant>
        <vt:i4>5832774</vt:i4>
      </vt:variant>
      <vt:variant>
        <vt:i4>21</vt:i4>
      </vt:variant>
      <vt:variant>
        <vt:i4>0</vt:i4>
      </vt:variant>
      <vt:variant>
        <vt:i4>5</vt:i4>
      </vt:variant>
      <vt:variant>
        <vt:lpwstr>http://compaso.eu/wpd/wp-content/uploads/2018/02/Compaso2017-82-Stan.pdf</vt:lpwstr>
      </vt:variant>
      <vt:variant>
        <vt:lpwstr/>
      </vt:variant>
      <vt:variant>
        <vt:i4>4653155</vt:i4>
      </vt:variant>
      <vt:variant>
        <vt:i4>18</vt:i4>
      </vt:variant>
      <vt:variant>
        <vt:i4>0</vt:i4>
      </vt:variant>
      <vt:variant>
        <vt:i4>5</vt:i4>
      </vt:variant>
      <vt:variant>
        <vt:lpwstr>http://www.swreview.ro/index.pl/repro-preneurs-surrogate_mothers_as_vulnerable_group_discursive_legitimation_and_rationalization_practices_across_media_and_forums</vt:lpwstr>
      </vt:variant>
      <vt:variant>
        <vt:lpwstr/>
      </vt:variant>
      <vt:variant>
        <vt:i4>65599</vt:i4>
      </vt:variant>
      <vt:variant>
        <vt:i4>15</vt:i4>
      </vt:variant>
      <vt:variant>
        <vt:i4>0</vt:i4>
      </vt:variant>
      <vt:variant>
        <vt:i4>5</vt:i4>
      </vt:variant>
      <vt:variant>
        <vt:lpwstr>http://ec.europa.eu/eqf/compare/mt/select_en.htm</vt:lpwstr>
      </vt:variant>
      <vt:variant>
        <vt:lpwstr>comparison</vt:lpwstr>
      </vt:variant>
      <vt:variant>
        <vt:i4>786509</vt:i4>
      </vt:variant>
      <vt:variant>
        <vt:i4>12</vt:i4>
      </vt:variant>
      <vt:variant>
        <vt:i4>0</vt:i4>
      </vt:variant>
      <vt:variant>
        <vt:i4>5</vt:i4>
      </vt:variant>
      <vt:variant>
        <vt:lpwstr>http://www.wuerth.ro/</vt:lpwstr>
      </vt:variant>
      <vt:variant>
        <vt:lpwstr/>
      </vt:variant>
      <vt:variant>
        <vt:i4>6</vt:i4>
      </vt:variant>
      <vt:variant>
        <vt:i4>9</vt:i4>
      </vt:variant>
      <vt:variant>
        <vt:i4>0</vt:i4>
      </vt:variant>
      <vt:variant>
        <vt:i4>5</vt:i4>
      </vt:variant>
      <vt:variant>
        <vt:lpwstr>http://www.metro.ro/</vt:lpwstr>
      </vt:variant>
      <vt:variant>
        <vt:lpwstr/>
      </vt:variant>
      <vt:variant>
        <vt:i4>196610</vt:i4>
      </vt:variant>
      <vt:variant>
        <vt:i4>6</vt:i4>
      </vt:variant>
      <vt:variant>
        <vt:i4>0</vt:i4>
      </vt:variant>
      <vt:variant>
        <vt:i4>5</vt:i4>
      </vt:variant>
      <vt:variant>
        <vt:lpwstr>http://www.sas.unibuc.ro/</vt:lpwstr>
      </vt:variant>
      <vt:variant>
        <vt:lpwstr/>
      </vt:variant>
      <vt:variant>
        <vt:i4>196685</vt:i4>
      </vt:variant>
      <vt:variant>
        <vt:i4>3</vt:i4>
      </vt:variant>
      <vt:variant>
        <vt:i4>0</vt:i4>
      </vt:variant>
      <vt:variant>
        <vt:i4>5</vt:i4>
      </vt:variant>
      <vt:variant>
        <vt:lpwstr>http://www.unibuc.ro/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Europass CV</dc:title>
  <dc:subject>Europass CV</dc:subject>
  <dc:creator>Bogdan Stan</dc:creator>
  <cp:keywords>Europass, CV, Cedefop</cp:keywords>
  <dc:description>Europass CV</dc:description>
  <cp:lastModifiedBy>Dana</cp:lastModifiedBy>
  <cp:revision>2</cp:revision>
  <cp:lastPrinted>2017-10-04T11:46:00Z</cp:lastPrinted>
  <dcterms:created xsi:type="dcterms:W3CDTF">2025-11-18T11:53:00Z</dcterms:created>
  <dcterms:modified xsi:type="dcterms:W3CDTF">2025-11-18T11:53:00Z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Cedefop Europass Team</vt:lpwstr>
  </property>
  <property fmtid="{D5CDD505-2E9C-101B-9397-08002B2CF9AE}" pid="3" name="Owner">
    <vt:lpwstr>Cedefop Europass Team</vt:lpwstr>
  </property>
</Properties>
</file>