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9541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pt-PT"/>
        </w:rPr>
        <w:drawing>
          <wp:anchor distT="0" distB="0" distL="0" distR="0" simplePos="0" relativeHeight="251659264" behindDoc="0" locked="0" layoutInCell="1" allowOverlap="1" wp14:anchorId="3FE38671" wp14:editId="16A9802F">
            <wp:simplePos x="0" y="0"/>
            <wp:positionH relativeFrom="margin">
              <wp:posOffset>0</wp:posOffset>
            </wp:positionH>
            <wp:positionV relativeFrom="paragraph">
              <wp:posOffset>175895</wp:posOffset>
            </wp:positionV>
            <wp:extent cx="828675" cy="455295"/>
            <wp:effectExtent l="0" t="0" r="9525" b="1905"/>
            <wp:wrapTopAndBottom/>
            <wp:docPr id="1210958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5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6A45F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INFORMAŢII PERSONALE</w:t>
      </w:r>
    </w:p>
    <w:p w14:paraId="3AFCAE79" w14:textId="77777777" w:rsidR="00C7790C" w:rsidRPr="000C1633" w:rsidRDefault="00C7790C" w:rsidP="00C7790C">
      <w:pPr>
        <w:pStyle w:val="NormalWeb"/>
        <w:rPr>
          <w:lang w:val="ro-RO"/>
        </w:rPr>
      </w:pPr>
      <w:r w:rsidRPr="000C1633">
        <w:rPr>
          <w:noProof/>
          <w:lang w:val="ro-RO"/>
        </w:rPr>
        <w:drawing>
          <wp:inline distT="0" distB="0" distL="0" distR="0" wp14:anchorId="7FA74A76" wp14:editId="4FE08455">
            <wp:extent cx="5577840" cy="3487420"/>
            <wp:effectExtent l="0" t="0" r="3810" b="0"/>
            <wp:docPr id="12202134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2942" w14:textId="77777777" w:rsidR="00C7790C" w:rsidRPr="000C1633" w:rsidRDefault="00C7790C" w:rsidP="00C7790C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C417F86" w14:textId="77777777" w:rsidR="00C7790C" w:rsidRPr="000C1633" w:rsidRDefault="00C7790C" w:rsidP="00C7790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C1633">
        <w:rPr>
          <w:rFonts w:ascii="Times New Roman" w:hAnsi="Times New Roman" w:cs="Times New Roman"/>
          <w:sz w:val="28"/>
          <w:szCs w:val="28"/>
          <w:lang w:val="ro-RO"/>
        </w:rPr>
        <w:t>Nume</w:t>
      </w:r>
    </w:p>
    <w:p w14:paraId="37C61A83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Cristian VASILE </w:t>
      </w:r>
    </w:p>
    <w:p w14:paraId="45F3DD7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Cercetător științific</w:t>
      </w:r>
    </w:p>
    <w:p w14:paraId="3784222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ORCID 0000-0002-7386-2969</w:t>
      </w:r>
    </w:p>
    <w:p w14:paraId="63201387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Pr="000C16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https://orcid.org/my-orcid?orcid=0000-0002-7386-2969</w:t>
        </w:r>
      </w:hyperlink>
    </w:p>
    <w:p w14:paraId="609A138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ED35E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Institutul de Istorie „Nicolae Iorga“, B-dul Aviatorilor nr. 1, sector 1, 011851,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439E0C5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Phone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7790C">
        <w:rPr>
          <w:rFonts w:ascii="Times New Roman" w:hAnsi="Times New Roman" w:cs="Times New Roman"/>
          <w:sz w:val="24"/>
          <w:szCs w:val="24"/>
          <w:lang w:val="ro-RO"/>
        </w:rPr>
        <w:t>(+4)021 212 53 37</w:t>
      </w:r>
    </w:p>
    <w:p w14:paraId="4B70B717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institutul.iorga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@ gmail.com; cristivasile2002 at yahoo.com</w:t>
      </w:r>
    </w:p>
    <w:p w14:paraId="3E2CB8C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4BAB3A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Sexul: Masculin | Data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naşterii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02/03/1976 |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Naţionalitatea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: Română</w:t>
      </w:r>
    </w:p>
    <w:p w14:paraId="198B7221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5A608A6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INFORMAŢII </w:t>
      </w:r>
    </w:p>
    <w:p w14:paraId="1DA685AC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PERSONALE</w:t>
      </w:r>
    </w:p>
    <w:p w14:paraId="1862E843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Nume</w:t>
      </w:r>
    </w:p>
    <w:p w14:paraId="2574FE7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Cristian VASILE </w:t>
      </w:r>
    </w:p>
    <w:p w14:paraId="14534146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Institutul de Istorie „Nicolae Iorga“, B-dul Aviatorilor nr. 1, sector 1, 011851,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8FBE1A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Tel. 0212125337; 0743.059.346 </w:t>
      </w:r>
    </w:p>
    <w:p w14:paraId="520DECC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Email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– institutul.iorga@gmail.com; cristivasile2002 at yahoo.com https://iini.academia.edu/CristianVasile</w:t>
      </w:r>
    </w:p>
    <w:p w14:paraId="7B42B32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Sexul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Masculin | Data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naşterii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02/03/1976 |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Naţionalitatea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: Română</w:t>
      </w:r>
    </w:p>
    <w:p w14:paraId="48E036A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9DDA8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ED4F416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EXPERIENŢA PROFESIONALĂ </w:t>
      </w:r>
    </w:p>
    <w:p w14:paraId="3AA4CCAE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Perioada</w:t>
      </w:r>
    </w:p>
    <w:p w14:paraId="5F4CFD23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Funcţia</w:t>
      </w:r>
      <w:proofErr w:type="spellEnd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sau postul ocupat</w:t>
      </w:r>
    </w:p>
    <w:p w14:paraId="2797FDF6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CF67C78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Octombrie 2020–prezent</w:t>
      </w:r>
    </w:p>
    <w:p w14:paraId="6711C09D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Coordonator de doctorat</w:t>
      </w:r>
    </w:p>
    <w:p w14:paraId="2F1729A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Şcoala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Studii Avansate a Academiei Române – SCOSAAR/ Institutul de Istorie „Nicolae Iorga“</w:t>
      </w:r>
    </w:p>
    <w:p w14:paraId="26A553EB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7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https://iini.ro/Coordonatori%20doctorate.htm</w:t>
        </w:r>
      </w:hyperlink>
    </w:p>
    <w:p w14:paraId="2F9121F5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DD087B2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Aug. 2016–aprilie 2018; martie 2024–prezent</w:t>
      </w:r>
    </w:p>
    <w:p w14:paraId="73F2B3B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Coordonator al Programului de cercetare IV „România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Europa în secolul XX“ </w:t>
      </w:r>
    </w:p>
    <w:p w14:paraId="40E6786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4A71044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Noiembrie 2014–prezent </w:t>
      </w:r>
    </w:p>
    <w:p w14:paraId="7827E7A7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- Cercetător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II, Institutul de Istorie „Nicolae Iorga“;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, www.iini.ro</w:t>
      </w:r>
    </w:p>
    <w:p w14:paraId="2DEEE18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04F25F4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Mai 2007–Noiembrie 2014</w:t>
      </w:r>
    </w:p>
    <w:p w14:paraId="376FCBAC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- Cercetător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III, Institutul de Istorie „Nicolae Iorga“;</w:t>
      </w:r>
    </w:p>
    <w:p w14:paraId="56E54AA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56D6885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2004–2007</w:t>
      </w:r>
    </w:p>
    <w:p w14:paraId="414F823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- Cercetător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Institutul de Istorie „Nicolae Iorga“; </w:t>
      </w:r>
    </w:p>
    <w:p w14:paraId="22437843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69549F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2000–2004</w:t>
      </w:r>
    </w:p>
    <w:p w14:paraId="10E006AC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- Asistent de cercetare; Institutul de Istorie „Nicolae Iorga“; </w:t>
      </w:r>
    </w:p>
    <w:p w14:paraId="7D6C9CB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AC52D70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Septembrie 2011–mai 2012</w:t>
      </w:r>
    </w:p>
    <w:p w14:paraId="096CFF6D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- Director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al Institutului de Investigare a Crimelor Comunismului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Memoria Exilului Românesc,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Str. Alecu Russo nr. 13-19, </w:t>
      </w:r>
      <w:hyperlink r:id="rId8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http://www.iiccr.ro/</w:t>
        </w:r>
      </w:hyperlink>
    </w:p>
    <w:p w14:paraId="358FB4F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51F372F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2007–2010</w:t>
      </w:r>
    </w:p>
    <w:p w14:paraId="7994E7C7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Coordonator – Comisia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Prezidenţială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Consultativă pentru Analiza Dictaturii Comuniste din România; Departamentul Politic–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Prezidenţială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B-dul Geniului nr. 1-3, </w:t>
      </w:r>
      <w:hyperlink r:id="rId9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www.presidency.ro</w:t>
        </w:r>
      </w:hyperlink>
    </w:p>
    <w:p w14:paraId="608CB81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7F8C33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Aprilie–Decembrie 2006</w:t>
      </w:r>
    </w:p>
    <w:p w14:paraId="6532305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- Secretar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expert – Comisia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Prezidenţială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pentru Analiza Dictaturii Comuniste din România; Departamentul Politic–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Prezidenţială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B-dul Geniului nr. 1-3, </w:t>
      </w:r>
      <w:hyperlink r:id="rId10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www.presidency.ro</w:t>
        </w:r>
      </w:hyperlink>
    </w:p>
    <w:p w14:paraId="5175025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E8DA05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August–decembrie 1999</w:t>
      </w:r>
    </w:p>
    <w:p w14:paraId="5000ADA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- redactor al revistei ,,22“; responsabil al rubricii de istorie; Revista 22,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Calea Victoriei nr. 120, </w:t>
      </w:r>
      <w:hyperlink r:id="rId11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www.revista22.ro</w:t>
        </w:r>
      </w:hyperlink>
    </w:p>
    <w:p w14:paraId="4513F16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9220784" w14:textId="77777777" w:rsidR="00C7790C" w:rsidRPr="000C1633" w:rsidRDefault="00C7790C" w:rsidP="00C7790C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1998–1999</w:t>
      </w:r>
    </w:p>
    <w:p w14:paraId="198724C7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- Profesor de istorie în învățământul preuniversitar</w:t>
      </w:r>
    </w:p>
    <w:p w14:paraId="709AA741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Școala Gimnazială nr. 197, București</w:t>
      </w:r>
    </w:p>
    <w:p w14:paraId="780F54F5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2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https://www.scoala197.ro/</w:t>
        </w:r>
      </w:hyperlink>
    </w:p>
    <w:p w14:paraId="7F3B2E0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C6148C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B313DAD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>Activităţi</w:t>
      </w:r>
      <w:proofErr w:type="spellEnd"/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>responsabilităţi</w:t>
      </w:r>
      <w:proofErr w:type="spellEnd"/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principale</w:t>
      </w:r>
    </w:p>
    <w:p w14:paraId="0B17F1B7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Cercetare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u w:val="single"/>
          <w:lang w:val="ro-RO"/>
        </w:rPr>
        <w:t>ştiinţifică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0A0A11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Realizarea unor lucrări de plan/teme de cercetare: </w:t>
      </w:r>
    </w:p>
    <w:p w14:paraId="1D51D91D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802DF83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sz w:val="24"/>
          <w:lang w:val="ro-RO"/>
        </w:rPr>
        <w:t>Ianuarie 2024–decembrie 2025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, proiect de cercetare intitulat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O relație tripartită complicată: intelectualii, Partidul (unic) și Securitatea sub guvernarea Gheorghiu-Dej (1948-1965)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, derulat în cadrul Programului IV „România și Europa în secolul XX“, Institutul de Istorie „N. Iorga“. </w:t>
      </w:r>
    </w:p>
    <w:p w14:paraId="5145845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F3296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sz w:val="24"/>
          <w:lang w:val="ro-RO"/>
        </w:rPr>
        <w:t>Ianuarie 2022–decembrie 2023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, proiect de cercetare intitulat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Artă și politică: Planul comunist de constituire a muzeelor, 1945-1951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derulat în cadrul Programului IV „România și Europa în secolul XX“, Institutul de Istorie „N. Iorga“. </w:t>
      </w:r>
    </w:p>
    <w:p w14:paraId="7588B49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8563C5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sz w:val="24"/>
          <w:lang w:val="ro-RO"/>
        </w:rPr>
        <w:t>Ianuarie</w:t>
      </w: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2020–decembrie 2021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proiect de cercetare intitulat </w:t>
      </w:r>
      <w:r w:rsidRPr="000C1633">
        <w:rPr>
          <w:rFonts w:ascii="Times New Roman" w:hAnsi="Times New Roman" w:cs="Times New Roman"/>
          <w:i/>
          <w:iCs/>
          <w:sz w:val="24"/>
          <w:lang w:val="ro-RO"/>
        </w:rPr>
        <w:t>Ministru în mai multe regimuri: Mihai Ralea – o biografie politică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, derulat în cadrul Programului IV „România și Europa în secolul XX“, Institutul de Istorie „N. Iorga“. </w:t>
      </w:r>
    </w:p>
    <w:p w14:paraId="50513EB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E04E52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sz w:val="24"/>
          <w:lang w:val="ro-RO"/>
        </w:rPr>
        <w:t>Ianuarie 2018</w:t>
      </w: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Pr="000C1633">
        <w:rPr>
          <w:rFonts w:ascii="Times New Roman" w:hAnsi="Times New Roman" w:cs="Times New Roman"/>
          <w:b/>
          <w:sz w:val="24"/>
          <w:lang w:val="ro-RO"/>
        </w:rPr>
        <w:t>decembrie 2019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, proiect de cercetare intitulat </w:t>
      </w:r>
      <w:r w:rsidRPr="000C1633">
        <w:rPr>
          <w:rFonts w:ascii="Times New Roman" w:hAnsi="Times New Roman" w:cs="Times New Roman"/>
          <w:i/>
          <w:sz w:val="24"/>
          <w:lang w:val="ro-RO"/>
        </w:rPr>
        <w:t xml:space="preserve">Ipostaze ale </w:t>
      </w:r>
      <w:proofErr w:type="spellStart"/>
      <w:r w:rsidRPr="000C1633">
        <w:rPr>
          <w:rFonts w:ascii="Times New Roman" w:hAnsi="Times New Roman" w:cs="Times New Roman"/>
          <w:i/>
          <w:sz w:val="24"/>
          <w:lang w:val="ro-RO"/>
        </w:rPr>
        <w:t>scriitoriilor</w:t>
      </w:r>
      <w:proofErr w:type="spellEnd"/>
      <w:r w:rsidRPr="000C1633">
        <w:rPr>
          <w:rFonts w:ascii="Times New Roman" w:hAnsi="Times New Roman" w:cs="Times New Roman"/>
          <w:i/>
          <w:sz w:val="24"/>
          <w:lang w:val="ro-RO"/>
        </w:rPr>
        <w:t xml:space="preserve"> români: adeziune la politica oficială, conformism </w:t>
      </w:r>
      <w:proofErr w:type="spellStart"/>
      <w:r w:rsidRPr="000C1633">
        <w:rPr>
          <w:rFonts w:ascii="Times New Roman" w:hAnsi="Times New Roman" w:cs="Times New Roman"/>
          <w:i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lang w:val="ro-RO"/>
        </w:rPr>
        <w:t xml:space="preserve"> exil interior, 1981-1989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, derulat în cadrul Programului IV „România și Europa în secolul XX“, Institutul de Istorie „Nicolae Iorga“. </w:t>
      </w:r>
    </w:p>
    <w:p w14:paraId="5329771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8CA2B8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Ianuarie 2016–decembrie 2017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proiect de cercetare intitulat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Cercetarea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ştiinţifică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umanistă în România comunistă, 1948–1965: Institutele de cercetare ale Academiei între standarde profesionale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imperative ideologice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, derulat în cadrul Programului IV „România și Europa în secolul XX“, Institutul de Istorie „N. Iorga“.</w:t>
      </w:r>
    </w:p>
    <w:p w14:paraId="7EF5D8F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92BCED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Ianuarie 2013–decembrie 2015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proiect de cercetare intitulat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Literatură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ideologie în România anilor 1970: între marxism-leninism, protocronism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autonomia esteticului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derulat în cadrul Programului IV „România și Europa în secolul XX“, Institutul de Istorie „N. Iorga“. </w:t>
      </w:r>
    </w:p>
    <w:p w14:paraId="7066A78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D363200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328EDF7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>EDUCAŢIE ŞI FORMARE</w:t>
      </w:r>
    </w:p>
    <w:p w14:paraId="243DC68B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F6839B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Calificarea/diploma: </w:t>
      </w:r>
    </w:p>
    <w:p w14:paraId="3C23CB9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464A7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2019 – Atestat de abilitare în domeniul de studii universitare de doctorat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Istorie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57A4165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2000–2004: Studii doctorale, Facultatea de Istorie; Universitatea din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FAEB2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1998–2002: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Facultatea de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Politice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Administrative,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secţia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Politice, Universitatea din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511B997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1998–1999: Master/Studii aprofundate, „România și Europa în secolul XX“, Facultatea de Istorie, Universitatea din București; </w:t>
      </w:r>
    </w:p>
    <w:p w14:paraId="2ADC79AD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1994–1998: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Facultatea de Istorie, Universitatea din București; specializarea istorie contemporană românească. </w:t>
      </w:r>
    </w:p>
    <w:p w14:paraId="6734A1D6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316D3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3825C9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C16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COMPETENΤE PERSONALE </w:t>
      </w:r>
    </w:p>
    <w:p w14:paraId="0D0E5016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9231B1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Limba maternă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– Româna; </w:t>
      </w:r>
    </w:p>
    <w:p w14:paraId="52D2CC3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F16738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Alte limbi străine cunoscute</w:t>
      </w:r>
    </w:p>
    <w:p w14:paraId="7711B83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ÎNȚELEGERE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VORBIRE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SCRIERE </w:t>
      </w:r>
    </w:p>
    <w:p w14:paraId="7DD607C0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Ascultare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Citire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Participare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conversaţie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Discurs oral </w:t>
      </w:r>
    </w:p>
    <w:p w14:paraId="16F439E1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Engleză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C1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C1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C1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B2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B2</w:t>
      </w:r>
      <w:proofErr w:type="spellEnd"/>
    </w:p>
    <w:p w14:paraId="325D1A3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Franceză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  <w:t xml:space="preserve">B2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B2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B2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B2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B2</w:t>
      </w:r>
      <w:proofErr w:type="spellEnd"/>
    </w:p>
    <w:p w14:paraId="38C3BA00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7C35BCE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CA5C47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Competenţe</w:t>
      </w:r>
      <w:proofErr w:type="spellEnd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comunicare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6E6E6F14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Capacitate de adaptare la împrejurări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situaţii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noi; abilitate de a munci în echipă (membru în echipa de proiect a grantului GAR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intitulat –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Dileme identitare în România socialistă. Tânăra generație între standarde ideologice și tentația Occidentului în anii 1970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(director: dr. Mioara Anton), DIL–ID–SOC; 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Grant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finanţat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Academia Română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1DA8436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B2ED16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Competenţe</w:t>
      </w:r>
      <w:proofErr w:type="spellEnd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organizaţionale</w:t>
      </w:r>
      <w:proofErr w:type="spellEnd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/manageriale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2E2480D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lang w:val="ro-RO"/>
        </w:rPr>
        <w:t>Capacitate de coordonare a unor echipe de cercetare (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competenţe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dobândite în cadrul Comisiei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Prezidenţiale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pentru Analiza Dictaturii Comuniste din România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al Institutului de Investigare a Crimelor Comunismului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Memoria Exilului Românesc; director al proiectului de cercetare CNCS/UEFISCDI Tinere Echipe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lang w:val="ro-RO"/>
        </w:rPr>
        <w:t>Modernităţi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lang w:val="ro-RO"/>
        </w:rPr>
        <w:t xml:space="preserve"> fragmentare: elite intelectuale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lang w:val="ro-RO"/>
        </w:rPr>
        <w:t xml:space="preserve"> transformări istorice în România contemporană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), 2015-2017. </w:t>
      </w:r>
    </w:p>
    <w:p w14:paraId="496E72F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D3D71E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Competenţe</w:t>
      </w:r>
      <w:proofErr w:type="spellEnd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informatice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294794A5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Cunoaşterea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folosirea instrumentelor Microsoft Office</w:t>
      </w:r>
    </w:p>
    <w:p w14:paraId="3A1E3CBB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50CB40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Alte </w:t>
      </w: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competenţe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4362CE6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Jurnalism cultural, redactor</w:t>
      </w:r>
    </w:p>
    <w:p w14:paraId="4094194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C9BBCC6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Publicații </w:t>
      </w:r>
    </w:p>
    <w:p w14:paraId="4DA5BFE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Cărți</w:t>
      </w:r>
    </w:p>
    <w:p w14:paraId="507087CD" w14:textId="17348A5D" w:rsidR="00767660" w:rsidRPr="00767660" w:rsidRDefault="00767660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76766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Un turn de fildeș în comunism? Institutele umaniste ale Academiei RPR în România lui Gheorghiu-Dej, </w:t>
      </w:r>
      <w:r w:rsidRPr="00767660">
        <w:rPr>
          <w:rFonts w:ascii="Times New Roman" w:hAnsi="Times New Roman" w:cs="Times New Roman"/>
          <w:sz w:val="24"/>
          <w:szCs w:val="24"/>
          <w:lang w:val="ro-RO"/>
        </w:rPr>
        <w:t>București, Editura Corint, 2024</w:t>
      </w:r>
      <w:r w:rsidR="00C809F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767660">
        <w:rPr>
          <w:rFonts w:ascii="Times New Roman" w:hAnsi="Times New Roman" w:cs="Times New Roman"/>
          <w:sz w:val="24"/>
          <w:szCs w:val="24"/>
          <w:lang w:val="ro-RO"/>
        </w:rPr>
        <w:t xml:space="preserve"> 448 pag.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767660">
        <w:rPr>
          <w:rFonts w:ascii="Times New Roman" w:hAnsi="Times New Roman" w:cs="Times New Roman"/>
          <w:sz w:val="24"/>
          <w:szCs w:val="24"/>
          <w:lang w:val="ro-RO"/>
        </w:rPr>
        <w:t>ISBN 9786060887393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76766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AC12304" w14:textId="19CC5F4B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Între Vatican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Kremlin. Biserica Greco-Catolică în timpul regimului comunist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ed. a II-a,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, Editura Litera, 2023, 400 p. (ISBN 978-630-319-104-1).</w:t>
      </w:r>
    </w:p>
    <w:p w14:paraId="0E693F93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Viaţa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intelectuală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artistică în primul deceniu al regimului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Ceauşescu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, 1965–1974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Humanitas, 2014, 282 p. (ISBN: 978-973-50-4703-0). </w:t>
      </w:r>
    </w:p>
    <w:p w14:paraId="76B8AC3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Politicile culturale comuniste în timpul regimului Gheorghiu-Dej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Humanitas, 2011, 341 p. (ISBN 978-973-50-3324-8). </w:t>
      </w:r>
    </w:p>
    <w:p w14:paraId="25B299B6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Literatura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artele în România comunistă, 1948–1953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Humanitas, 2010, 335 p. (ISBN 978-973-50-2773-5). </w:t>
      </w:r>
    </w:p>
    <w:p w14:paraId="4FBFA0BA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Perfectul acrobat. Leonte Răutu,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măştile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răului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(în colaborare cu Vladimir Tismăneanu),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Humanitas, 2008, 463 p. (ISBN 978-973-50-2238-9). </w:t>
      </w:r>
    </w:p>
    <w:p w14:paraId="0585CF99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Biserica Ortodoxă Română în primul deceniu comunist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Curtea Veche, 2005, 291 p. (ISBN 973-669-136-5). Ediție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ebook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2013. </w:t>
      </w:r>
    </w:p>
    <w:p w14:paraId="7979D3C1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Între Vatican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Kremlin. Biserica Greco-Catolică în timpul regimului comunist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Curtea Veche, 2004, 381p. (ISBN 973-8356-89-X). Ediție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ebook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: 2013.</w:t>
      </w:r>
    </w:p>
    <w:p w14:paraId="51BD95A3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122783C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Volume (</w:t>
      </w: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</w:t>
      </w:r>
      <w:proofErr w:type="spellEnd"/>
      <w:r w:rsidRPr="000C1633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)editate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26B96D3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Artiști și istorici de artă în detenția politică a regimurilor totalitare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vol. 1, (în colab. cu Cosmin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Nasui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Luiza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Barcan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), Voluntari, Editura Postmodernism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2023, 208 p. (ISBN: 978-606-94719-8-2). </w:t>
      </w:r>
    </w:p>
    <w:p w14:paraId="0485EE6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Tineri și tineret în România socialistă: Identitate, ideologie și dinamici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socio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-culturale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(în colab. cu: Mioara Anton, Bogdan C. Iacob), Târgoviște, Editura Cetatea de Scaun, 2022, 316 p. (ISBN 978-606-537-555-0). </w:t>
      </w:r>
    </w:p>
    <w:p w14:paraId="21179F6A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Politicile umorului de extremă dreaptă și războiul imaginilor din România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(în colab. cu C.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Nasui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A. Cioflâncă, D. Mărgărit et al.), Voluntari, Editura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2022, 316 p. (ISBN 978-606-94719-7-5). </w:t>
      </w:r>
    </w:p>
    <w:p w14:paraId="224B6F9D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Centenarul femeilor în arta românească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vol. 3,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Artiste uitate din România. Cercetări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studii despre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contribuţia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femeilor la istoria artei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româneşti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(în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colab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cu C.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Nasui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et al.), Voluntari,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2021, 250p. (ISBN 978-606-94719-6-8). </w:t>
      </w:r>
    </w:p>
    <w:p w14:paraId="4305A62A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Cultura de masă în „Epoca de Aur“: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Cîntarea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României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Cenaclul Flacăra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(coeditor), Voluntari, Editura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2019, 368 p. (ISBN 978-606-94719-3-7). </w:t>
      </w:r>
    </w:p>
    <w:p w14:paraId="4AC461B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Erotism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sexualitate în „Epoca de Aur”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(coeditor), Voluntari, Editura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2018, 240 p. (ISBN 978-606-93751-9-8). </w:t>
      </w:r>
    </w:p>
    <w:p w14:paraId="6AE575C1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Centenarul femeilor din arta românească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(coeditor), volumul 2, Voluntari, Editura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2018, 240 p. (ISBN 978-606-94719-0-6). </w:t>
      </w:r>
    </w:p>
    <w:p w14:paraId="7FE369D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Centenarul femeilor din arta românească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(coeditor), Editura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Voluntari, 2017, 240 p. (ISBN: 978-606-93751-8-1). </w:t>
      </w:r>
    </w:p>
    <w:p w14:paraId="5261541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„Ne trebuie oameni!“ Elite intelectuale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transformări istorice în România modernă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contemporană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Târgovişte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, Editura Cetatea de Scaun, 2017, 442 pp, (ISBN 978-606-537-385-3).</w:t>
      </w:r>
    </w:p>
    <w:p w14:paraId="7AE50771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Raport final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(editor în colaborare cu Vladimir Tismăneanu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Dorin Dobrincu),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Comisia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Prezidenţială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pentru analiza dictaturii comuniste din România–Editura Humanitas, 2007, 879 p. (ISBN 978-973-50-1836-8). </w:t>
      </w:r>
    </w:p>
    <w:p w14:paraId="3F5B869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Istoria Bisericii Greco-Catolice sub regimul comunist 1945–1989. Documente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mărturii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Iaşi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Polirom, 2003, 209p. (ISBN 973-681-259-6). </w:t>
      </w:r>
    </w:p>
    <w:p w14:paraId="35482BF3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CCAC6D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A3C1853" w14:textId="77777777" w:rsidR="00C7790C" w:rsidRPr="000C1633" w:rsidRDefault="00C7790C" w:rsidP="00C779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Proiecte:</w:t>
      </w:r>
    </w:p>
    <w:p w14:paraId="6E7E14A5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EAFEBD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Membru în echipa de proiect a Grantului GAR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intitulat –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Dileme identitare în România socialistă. Tânăra generație între standarde ideologice și tentația Occidentului în anii 1970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(director: dr. Mioara Anton), DIL–ID–SOC; 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Grant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finanţat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Academia Română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). (2020-2022)</w:t>
      </w:r>
    </w:p>
    <w:p w14:paraId="533BA22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0"/>
          <w:szCs w:val="20"/>
          <w:lang w:val="ro-RO"/>
        </w:rPr>
      </w:pPr>
      <w:hyperlink r:id="rId13" w:history="1">
        <w:r w:rsidRPr="000C1633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https://acad.ro/bdar/rapInt2022/02ist/3InstitutuldeIstorieNicolaeIorga_Raport.pdf</w:t>
        </w:r>
      </w:hyperlink>
    </w:p>
    <w:p w14:paraId="31C897F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77BE5B4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Director al Proiectului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Modernităţi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fragmentare: elite intelectuale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transformări istorice în România contemporană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proiect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finanţat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Consiliul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al Cercetării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Ştiinţifice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(CNCS) prin Unitatea Executivă pentru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Finanţarea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Învăţământului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Superior, a Cercetării, Dezvoltării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Inovării (UEFISCDI), cod PN-II-RU-TE-2014-4-2922 (2015-2017).</w:t>
      </w:r>
    </w:p>
    <w:p w14:paraId="672822F3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0"/>
          <w:szCs w:val="20"/>
          <w:lang w:val="ro-RO"/>
        </w:rPr>
      </w:pPr>
      <w:hyperlink r:id="rId14" w:history="1">
        <w:r w:rsidRPr="000C1633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http://uefiscdi.gov.ro/userfiles/file/PN%20II_RU_TE%202014/REZULTATE%20FINALE_PROIECTE%20ACCEPTATE%20LA%20FINANTARE/RUTE_2014_Lista%20proiecte%20acceptate%20la%20finantare_St%20umaniste.pdf</w:t>
        </w:r>
      </w:hyperlink>
    </w:p>
    <w:p w14:paraId="09D1A829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B2CE53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Membru al echipei Proiectului: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Film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propagandă. Ipostaze ale frontului cinematografic în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revoluţia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socio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-culturală a comunismului românesc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cod CNCSIS: 1457. (2008–2010). </w:t>
      </w:r>
    </w:p>
    <w:p w14:paraId="146345C8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0"/>
          <w:szCs w:val="20"/>
          <w:lang w:val="ro-RO"/>
        </w:rPr>
      </w:pPr>
      <w:hyperlink r:id="rId15" w:history="1">
        <w:r w:rsidRPr="000C1633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http://www.cncsis.ro/PNCDI%20II/Idei/2008/Exploratorie/Prop_finantare/Proiecte_propuse_spre_finantare_domeniul_12_3A.html</w:t>
        </w:r>
      </w:hyperlink>
    </w:p>
    <w:p w14:paraId="3F78BD5B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60532A3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Distincții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074643D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Premiul „Nicolae Bălcescu“ al Academiei Române (2013) pentru lucrarea intitulată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Politicile culturale comuniste în timpul regimului Gheorghiu-Dej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Humanitas, 2011, 341 p. </w:t>
      </w:r>
    </w:p>
    <w:p w14:paraId="6C366DD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F21EB8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Prezentări, </w:t>
      </w: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conferinţe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</w:p>
    <w:p w14:paraId="5356CE59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3720D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Comunicări la </w:t>
      </w: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conferinţe</w:t>
      </w:r>
      <w:proofErr w:type="spellEnd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/>
          <w:bCs/>
          <w:sz w:val="24"/>
          <w:szCs w:val="24"/>
          <w:lang w:val="ro-RO"/>
        </w:rPr>
        <w:t>internaţionale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11F3E99F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56227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Translations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ideological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censorship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, prelegere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Keynote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lecture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) susținută la 23 septembrie 2023 la conferința internațională /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Convegno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internazionale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“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Italianistica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bucarestina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”/ intitulată „La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traduzione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regimi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totalitari.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Aspetti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linguistici,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letterari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storici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“, desfășurată la Universitatea din București; organizată de 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Facultatea de Limbi și Literaturi Străine (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Universitatea din București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) în colaborare cu Institutul Italian de Cultură de la București, </w:t>
      </w:r>
      <w:proofErr w:type="spellStart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Accademia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di Romania-Roma, Centrul de Lingvistică Comparată și </w:t>
      </w:r>
      <w:proofErr w:type="spellStart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Cognitivism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(22-23 septembrie 2023). </w:t>
      </w:r>
    </w:p>
    <w:p w14:paraId="647642A4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friendship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societies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Romania’s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Cultural Artistic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Relations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with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Central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Europe’s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countries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, 1945</w:t>
      </w:r>
      <w:r w:rsidRPr="000C163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1948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susținută la </w:t>
      </w:r>
      <w:r w:rsidRPr="000C1633">
        <w:rPr>
          <w:rFonts w:ascii="Times New Roman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5 octombrie 2023, la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conferința internațională „The State Socialist World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Turned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Global: Cultural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Encounters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During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Cold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War“, organizată la Facultatea de Științe Politice, Universitatea din 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București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, 5-6 octombrie 2023, în cadrul grantului acordat de Ministerul Cercetării, Inovării și Digitalizării, CNCS-UEFISCDI, PN-III-P1-1.1-TE-2021-0649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Transnational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Encounters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Romania’s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Cultural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Artistic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Relations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within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State-Socialist World, 1950s-1980s), în cadrul PNCDI III. </w:t>
      </w:r>
    </w:p>
    <w:p w14:paraId="27E78BFC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Mihai Ralea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Tudor Vianu,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two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Romanian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university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professors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diplomats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under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susținută – online, via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– la 3 martie 2023 în cadrul conferinței internaționale intitulată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Institutions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Soviet Bloc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Production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Culture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reassessment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totalitarianism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paradigm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“, organizată în cadrul University of British Columbia –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Okanagan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Campus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Kelowna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Irving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K. Barber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Faculty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Arts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Social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Sciences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Department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Economics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Philosophy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Political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Canada. Via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8F2066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Mihail Ralea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his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fight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against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pro-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Nazi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right-wing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in Romania, 1940-1944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comunicare susținută la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16 septembrie 2022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Zürich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(Elveția) în cadrul Conferinței internaționale a International Association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Labour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Institutions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(IALHI, ediția a 52-a), manifestare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ştiinţifică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intitulată „The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Struggle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against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Right-Wing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Populist/Radical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Extreme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Right-Wing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Movements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” și organizată de IALHI împreună cu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Schweizerisches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Sozialarchiv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Zürich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Via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7ED998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An Underground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Survival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Case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Greek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Bishop Iuliu Hossu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„The Secret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Police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Study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Religions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Archives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Communities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Contested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Memories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Central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Eastern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Europe”, organizată de University College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Cork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cu sprijinul European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Council (ERC), 18 martie 2021. Via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127BBB6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Sociologist Mihai Ralea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between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Antifascism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Right-Wing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Royal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Interwar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12 noiembrie 2021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„Anti-Fascism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Ethnic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Minorities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”, organizată de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Abo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Akademi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University, Turku – Finlanda, 11-12 noiembrie 2021. Via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C593612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Friendship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inside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Romanian Academia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under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Stalinism: Mihai Ralea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Tudor Vianu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13 martie 2020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„The Cultural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Institutions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Soviet Bloc”, organizată la University of British Columbia-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Okanagan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Kelowna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Canada). Via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57C1B3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„The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Hungarian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Danger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”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offensive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against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Greek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Church in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postwar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Romania, 1945-1948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„The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Mindszenty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Trial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Perspective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Seventy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Years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Prelate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Fates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lastRenderedPageBreak/>
        <w:t>East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-Central Europe, Budapesta, organizată de NEB/Comitetul Memoriei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Naţionale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colaborare cu Academia Maghiară de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13 februarie 2019, Budapest. </w:t>
      </w:r>
    </w:p>
    <w:p w14:paraId="252DF709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Romania’s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Cultural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Cold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War: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Campaign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against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Cosmopolitanism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Zionism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14 iunie 2019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Convenţiei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vară a ASEEES (</w:t>
      </w:r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Association for Slavic,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European,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Eurasian Studies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Asociaţia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pentru Studii Sud Est Europene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Eurasiatice), Zagreb, Universitatea din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Zabreb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/Facultatea de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Umane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Sociale,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Croaţia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F6AE21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From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„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Proletarian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Internationalism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“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to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“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National Stalinism“: Romanian Jewish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Scholars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Socialist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in Romania, 1948-65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, comunicare prezentată în cadrul panelului „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Jewish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Class-Politics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Romanian Social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Sciences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Dialectics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Identity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during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Early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Socialist Period“,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europeană 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Asociaţiei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pentru Studiul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Naţionalităţilor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(Association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Study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Nationalities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), manifestare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desfăşurată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Graz,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coorganizată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Universitatea Karl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Franzens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(Graz) având ca temă generală „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Nationalism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 Times of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Uncertainty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“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6 iulie 2018. </w:t>
      </w:r>
    </w:p>
    <w:p w14:paraId="72718E88" w14:textId="77777777" w:rsidR="00C7790C" w:rsidRPr="00133858" w:rsidRDefault="00C7790C" w:rsidP="00C7790C">
      <w:pPr>
        <w:ind w:firstLine="720"/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</w:pPr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The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policy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Vatican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towards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Greek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Catholic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Church in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Eastern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Bloc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>until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ro-RO"/>
        </w:rPr>
        <w:t xml:space="preserve"> 1978</w:t>
      </w:r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, comunicare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susţinută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la Universitatea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Jagiellonă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din Cracovia în cadrul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conferinţei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internaţionale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intitulate „The Pope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Behind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Iron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Curtain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. The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influence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pontificate of John Paul II on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Churches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Soviet Bloc” organizată de Institute of National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Remembrance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(IPN)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Nemzeti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Emlekezet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>Bizottsaga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  <w:shd w:val="clear" w:color="auto" w:fill="FFFFFF"/>
          <w:lang w:val="ro-RO"/>
        </w:rPr>
        <w:t xml:space="preserve"> (NEB); 9 octombrie 2018. </w:t>
      </w:r>
    </w:p>
    <w:p w14:paraId="0975FE81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Studying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Postwar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History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of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the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Religious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Denominations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in Romanian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Archives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>after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  <w:lang w:val="ro-RO"/>
        </w:rPr>
        <w:t xml:space="preserve"> 1989</w:t>
      </w:r>
      <w:r w:rsidRPr="0013385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ro-RO"/>
        </w:rPr>
        <w:t>,</w:t>
      </w:r>
      <w:r w:rsidRPr="000C1633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11 septembrie 2017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Materialising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Religion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Secret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Police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Archive: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Methodological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Ethical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Legal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approaches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to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Study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Religions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Secret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Police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Archives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organizată de către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Arhivele Istorice ale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Securităţii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Stat din Budapesta/ABTL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Council Project/Creative Agency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Religious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Minorities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: ‘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Hidden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Galleries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’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Secret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Police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Archives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20th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Century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Central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Eastern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Europe, 11-12 septembrie 2017. </w:t>
      </w:r>
    </w:p>
    <w:p w14:paraId="0EB16186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Remembering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Romania: The Role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Truth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Commissions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17 noiembrie 2017, în cadrul International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Apathy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Nostalgia: Public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Private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Recollections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Contemporary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Albania“, Tirana, Albania, organizată de Universitatea din Tirana (Facultatea de Jurnalism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Ştiinţele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Comunicării, Institute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Democracy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Media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Culture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Konrad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Adenuauer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Foundation; 17-19 noiembrie 2017). </w:t>
      </w:r>
    </w:p>
    <w:p w14:paraId="45F7102B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Romanian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Greek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Church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State: an Underground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Existence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during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cu tema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Christians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under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totalitarian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rule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southwestern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1945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aproximately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1960“, organizată de Institut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für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Kirchen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und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Kulturgeschichte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Deutschen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Ostmittel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und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Südosteuropa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e.V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.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Tubingen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desfăşurată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Donauschwabisches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Zentralmuseum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(Ulm, R.F. Germania); 3 august 2017. </w:t>
      </w:r>
    </w:p>
    <w:p w14:paraId="32342E31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The Social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Sciences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academic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research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organization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Romania, 1948-53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panelului </w:t>
      </w:r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"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Renditions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modernity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Networks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expertise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political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change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in Romania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since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XIXth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century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",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internaţionale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Asociaţiei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pentru Studii Slave, Est-Europene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Eurasiatice (Association for Slavic,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European,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Eurasian Studies – </w:t>
      </w:r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ASEEES), Washington DC, SUA, 18 noiembrie 2016.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6DCEF36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Modernity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modernization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propaganda in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intitulată „Comparative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ways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competing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versions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modernity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Central Europe: Professional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trajectories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ideological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reconversions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politics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“, organizată de Institute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Advances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Studies / Central European University, Institute for Political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Institutul de Istorie „Nicolae Iorga“, Budapesta, 6 mai 2016. </w:t>
      </w:r>
    </w:p>
    <w:p w14:paraId="34D1A33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Analysis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Church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Writing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–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 Society for Romanian Studies,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Facultatea de Studii Politice, Universitatea din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18 iunie 2015. </w:t>
      </w:r>
    </w:p>
    <w:p w14:paraId="696E4798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Analysis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Memory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Transitional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Justice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After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Quarter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of a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Century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(1989-2014).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Victims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Memory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Justice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“, organizată de Institutul de Investigare a Crimelor Comunismului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Memoria Exilului Românesc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Konrad Adenauer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Stiftung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; 14 noiembrie 2014. </w:t>
      </w:r>
    </w:p>
    <w:p w14:paraId="46BD8648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Few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Remarks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on Legislative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Financial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Situation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Educational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Policies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, 1953–65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Higher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Socialist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-Central Europe. Economic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Planning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Fields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Study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Human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Capital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Formation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“,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desfăşurată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Universitatea din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Facultatea de Istorie; 16 noiembrie 2013. </w:t>
      </w:r>
    </w:p>
    <w:p w14:paraId="6FD55FDB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Orthodox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Church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State in Romania: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Experiences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with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Interference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Separation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7 decembrie 2012,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intitulată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Churches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State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Authority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/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Violence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Central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Eastern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Europe“, organizată de Deutsche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Gesellschaft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für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Osteuropakunde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e.V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./ German Association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European Studies, Imre Kertész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Kolleg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din Jena,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Asociaţia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Renovabis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“, precum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Bundeszentrale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für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Politische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Bildung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7CB3D62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Analysis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Romania: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objectives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achievements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failures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cadrul congresului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studii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româneşti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organizat de Society for Romanian Studies, în parteneriat cu Universitatea Lucian Blaga din Sibiu, ICR, Sibiu, 2 iulie 2012. </w:t>
      </w:r>
    </w:p>
    <w:p w14:paraId="7AFEB6E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Between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Scholarship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Public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Memory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Dealing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with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Past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The Role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Historians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’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Swiss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Experience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Symposium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organizatori: Ambasada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Elveţiei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România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Institutul de Investigare a Crimelor Comunismului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Memoria Exilului Românesc (IICCMER), 15 iunie 2011. </w:t>
      </w:r>
    </w:p>
    <w:p w14:paraId="18BCE2F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The Party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Romanian National Stalinism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prezentată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Ideological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Storms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Totalitarian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Temptation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Washington DC, SUA; organizatori: Institutul Cultural Român,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Cold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War International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Project (Woodrow Wilson International Center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Scholars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), Center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Study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Post-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Societies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Georgetown University (CERES)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Ambasada României în SUA, 15 noiembrie 2011. </w:t>
      </w:r>
    </w:p>
    <w:p w14:paraId="215BE63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Analysis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Romania (PCACDR):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Scholarship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Public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Memory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intitulate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Remembrance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Justice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Terms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lastRenderedPageBreak/>
        <w:t>with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Traumatic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Pasts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Democratic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Societies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“, 11 noiembrie 2010, Washington D.C., manifestare organizată de ICR, University of Maryland, Woodrow Wilson International Center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Scholars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Georgetown University. </w:t>
      </w:r>
    </w:p>
    <w:p w14:paraId="5D9A8BB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Romanian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Access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to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Archives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25 mai 2010,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Chişinău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, Republica Moldova, în cadrul manifestării intitulate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Democracy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after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Totalitarianism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Lessons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learned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after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20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Years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“,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organizată de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Fundaţia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Soros Moldova,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Fundaţia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Soros România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Asociaţia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a Tinerilor Istorici din Moldova</w:t>
      </w:r>
      <w:r w:rsidRPr="000C163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 </w:t>
      </w:r>
    </w:p>
    <w:p w14:paraId="0CEEC1E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Romania’s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Cultural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Cold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War, 1947-1960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data de 14 mai 2009, în cadrul Programului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Public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Policy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Woodrow Wilson International Center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Scholars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(WWICS), Washington D.C., SUA. </w:t>
      </w:r>
    </w:p>
    <w:p w14:paraId="3E907269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Le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Rapport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Final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et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ses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critiques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comunicare prezentată la </w:t>
      </w:r>
      <w:proofErr w:type="spellStart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Communisme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en Roumanie: le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bilan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officiel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Condamnation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du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régime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communiste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en Roumanie, 1945-1989: le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Rapport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Final de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Présidentielle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pour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Analyse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dictature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communiste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en Roumanie“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Institut </w:t>
      </w:r>
      <w:proofErr w:type="spellStart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Culturel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Roumain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-Paris, 10 iunie 2008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</w:p>
    <w:p w14:paraId="4681FD49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1968 Romania: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Failure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Reform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lucrare prezentată la </w:t>
      </w:r>
      <w:proofErr w:type="spellStart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Conferinţa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Promises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1968: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Crisis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Illusions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Utopia“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organizată de Woodrow Wilson International Center for </w:t>
      </w:r>
      <w:proofErr w:type="spellStart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Scholars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University of Maryland, Georgetown University, ICR; Washington D.C., 7 noiembrie 2008. </w:t>
      </w:r>
    </w:p>
    <w:p w14:paraId="03DEBCE1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Propaganda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Romania at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beginning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comunicare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 30 noiembrie 2007 în cadrul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conferinţei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Stalinism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Revisited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The Establishment of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Regimes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-Central Europe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Dynamics of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Soviet Bloc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29-30th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November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2007, Washington, D.C., Statele Unite, organizată de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Wodrow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Wilson Center for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Scholars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Cold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War International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Program, Ambasada României, The Center for Eurasian,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Russian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European Studies at Georgetown University, ICR. </w:t>
      </w:r>
    </w:p>
    <w:p w14:paraId="1300B1AC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Agitprop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„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Guidance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“ of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Romanian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Culture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, 1948-53</w:t>
      </w:r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/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Secţia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de Propagandă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Agitaţie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„îndrumarea“ culturii române, 1948-1953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comunicare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susţinută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28 iunie 2007 în cadrul celui de-al V-lea Congres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Internaţional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Studii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Româneşti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manifestare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desfăşurată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Constanţa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perioada 25–28 iunie 2007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organizată de Societatea de Studii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Româneşti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Facultatea de Litere a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Universităţii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Ovidius. </w:t>
      </w:r>
    </w:p>
    <w:p w14:paraId="1CACD43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D566626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9998AB" w14:textId="77777777" w:rsidR="00C7790C" w:rsidRPr="000C1633" w:rsidRDefault="00C7790C" w:rsidP="00C7790C">
      <w:pPr>
        <w:pStyle w:val="ECVText"/>
        <w:ind w:right="296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b/>
          <w:bCs/>
          <w:color w:val="auto"/>
          <w:sz w:val="24"/>
          <w:lang w:val="ro-RO"/>
        </w:rPr>
        <w:t xml:space="preserve">Studii </w:t>
      </w:r>
      <w:proofErr w:type="spellStart"/>
      <w:r w:rsidRPr="000C1633">
        <w:rPr>
          <w:rFonts w:ascii="Times New Roman" w:hAnsi="Times New Roman" w:cs="Times New Roman"/>
          <w:b/>
          <w:bCs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/>
          <w:bCs/>
          <w:color w:val="auto"/>
          <w:sz w:val="24"/>
          <w:lang w:val="ro-RO"/>
        </w:rPr>
        <w:t xml:space="preserve"> articole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: </w:t>
      </w:r>
    </w:p>
    <w:p w14:paraId="2D82C24C" w14:textId="77777777" w:rsidR="00C7790C" w:rsidRPr="000C1633" w:rsidRDefault="00C7790C" w:rsidP="00C7790C">
      <w:pPr>
        <w:pStyle w:val="ECVText"/>
        <w:ind w:right="296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color w:val="auto"/>
          <w:sz w:val="24"/>
          <w:lang w:val="ro-RO"/>
        </w:rPr>
        <w:t>(2010–prezent)</w:t>
      </w:r>
    </w:p>
    <w:p w14:paraId="0C649FD9" w14:textId="77777777" w:rsidR="00C7790C" w:rsidRPr="000C1633" w:rsidRDefault="00C7790C" w:rsidP="00C7790C">
      <w:pPr>
        <w:pStyle w:val="ECVText"/>
        <w:ind w:right="296"/>
        <w:jc w:val="both"/>
        <w:rPr>
          <w:rFonts w:ascii="Times New Roman" w:hAnsi="Times New Roman" w:cs="Times New Roman"/>
          <w:color w:val="auto"/>
          <w:sz w:val="24"/>
          <w:lang w:val="ro-RO"/>
        </w:rPr>
      </w:pPr>
    </w:p>
    <w:p w14:paraId="0B551131" w14:textId="77777777" w:rsidR="00C7790C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Mihail Ralea as Anti-fascist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Defender of Ethnic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Minorities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Interwar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Kasper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Braskén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Anders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Ahlbäck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.),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Anti-fascism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Ethnic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Minorities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Memory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Central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Eastern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Europe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London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New York,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Routledge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2024, pp. 145-164. ISBN 978-1-032-49038-0. </w:t>
      </w:r>
    </w:p>
    <w:p w14:paraId="5FAAA90A" w14:textId="472D0F1A" w:rsidR="00C0499A" w:rsidRPr="00C0499A" w:rsidRDefault="00C0499A" w:rsidP="00C7790C">
      <w:pPr>
        <w:shd w:val="clear" w:color="auto" w:fill="FFFFFF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0499A">
        <w:rPr>
          <w:rFonts w:ascii="Times New Roman" w:hAnsi="Times New Roman" w:cs="Times New Roman"/>
          <w:i/>
          <w:iCs/>
          <w:sz w:val="24"/>
          <w:szCs w:val="24"/>
        </w:rPr>
        <w:t>Some Reflections regarding the post-1989 Historical Writing on the Greek-Catholic Church under Communism</w:t>
      </w:r>
      <w:r w:rsidRPr="00C049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9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499A">
        <w:rPr>
          <w:rFonts w:ascii="Times New Roman" w:hAnsi="Times New Roman" w:cs="Times New Roman"/>
          <w:sz w:val="24"/>
          <w:szCs w:val="24"/>
        </w:rPr>
        <w:t xml:space="preserve"> „Transylvanian </w:t>
      </w:r>
      <w:proofErr w:type="gramStart"/>
      <w:r w:rsidRPr="00C0499A">
        <w:rPr>
          <w:rFonts w:ascii="Times New Roman" w:hAnsi="Times New Roman" w:cs="Times New Roman"/>
          <w:sz w:val="24"/>
          <w:szCs w:val="24"/>
        </w:rPr>
        <w:t>Review“</w:t>
      </w:r>
      <w:proofErr w:type="gramEnd"/>
      <w:r w:rsidRPr="00C0499A">
        <w:rPr>
          <w:rFonts w:ascii="Times New Roman" w:hAnsi="Times New Roman" w:cs="Times New Roman"/>
          <w:sz w:val="24"/>
          <w:szCs w:val="24"/>
        </w:rPr>
        <w:t>, vol. XXXII, Supplement No. 2, Winter 2023 [2024], pp. 79-98.</w:t>
      </w:r>
    </w:p>
    <w:p w14:paraId="5981319B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61385865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Romanian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Greek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Church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State: an Underground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Existence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during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Rainer Bendel, Robert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Pech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(editori),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Christen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und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Totalitäre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Herrschaft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den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Ländern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Ostmittel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-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und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Südosteuropas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von 1945 die 1960er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Jahre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Wien-Köln,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Böhlau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Verlag, 2023, pp. 311-321. ISBN 9-7834-12-527-488. </w:t>
      </w:r>
    </w:p>
    <w:p w14:paraId="4C58F8F9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Analysis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Romania,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Tismaneanu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/Comisia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Prezidenţială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pentru Analiza Dictaturii Comuniste din România, Comisia Tismăneanu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Lavinia Stan,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Nadya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Nedelsky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Encyclopedia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Transitional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Justice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second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edition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Cambridge, Cambridge University Press, volume 3, 2023, pp. 481-486. ISBN: 9781108678537. </w:t>
      </w:r>
    </w:p>
    <w:p w14:paraId="0C54575B" w14:textId="77777777" w:rsidR="00C7790C" w:rsidRPr="000C1633" w:rsidRDefault="00C7790C" w:rsidP="00C7790C">
      <w:pPr>
        <w:shd w:val="clear" w:color="auto" w:fill="FFFFFF"/>
        <w:spacing w:line="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Mihail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Ralea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as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anti-fascist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and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defender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of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ethnic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minorities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in</w:t>
      </w:r>
    </w:p>
    <w:p w14:paraId="1AA7EAF1" w14:textId="77777777" w:rsidR="00C7790C" w:rsidRPr="000C1633" w:rsidRDefault="00C7790C" w:rsidP="00C7790C">
      <w:pPr>
        <w:shd w:val="clear" w:color="auto" w:fill="FFFFFF"/>
        <w:spacing w:line="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interwar</w:t>
      </w:r>
      <w:proofErr w:type="spellEnd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Romania</w:t>
      </w:r>
    </w:p>
    <w:p w14:paraId="36ECF1D3" w14:textId="77777777" w:rsidR="00C7790C" w:rsidRPr="000C1633" w:rsidRDefault="00C7790C" w:rsidP="00C7790C">
      <w:pPr>
        <w:shd w:val="clear" w:color="auto" w:fill="FFFFFF"/>
        <w:spacing w:line="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Mihail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Ralea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as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anti-fascist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and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defender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of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ethnic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minorities</w:t>
      </w:r>
      <w:proofErr w:type="spellEnd"/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Style w:val="a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in</w:t>
      </w:r>
    </w:p>
    <w:p w14:paraId="3B05F010" w14:textId="77777777" w:rsidR="00C7790C" w:rsidRPr="000C1633" w:rsidRDefault="00C7790C" w:rsidP="00C7790C">
      <w:pPr>
        <w:shd w:val="clear" w:color="auto" w:fill="FFFFFF"/>
        <w:spacing w:line="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interwar</w:t>
      </w:r>
      <w:proofErr w:type="spellEnd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Romania</w:t>
      </w:r>
    </w:p>
    <w:p w14:paraId="6DD7696E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Mihail Ralea – ministru al Muncii în guvernele dictaturii regale (martie 1938 – iulie 1940)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„Studii și Materiale de Istorie Contemporană”, XXII, 2023, pp. 70-97. </w:t>
      </w:r>
    </w:p>
    <w:p w14:paraId="7BF49612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Oameni de artă în detenția regimurilor totalitare: cazul Barbu Brezianu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Cosmin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Nasui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(coord.), </w:t>
      </w:r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Artiști și istorici de artă în detenția politică a regimurilor totalitare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Voluntari, Editura Postmodernism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2023, pp. 166-187. </w:t>
      </w:r>
      <w:bookmarkEnd w:id="0"/>
    </w:p>
    <w:p w14:paraId="712E2D24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Scrisul istoric autohton și preocupările privitoare la trecutul recent al Bisericii Greco-Catolice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Între Vatican și Kremlin. Biserica Greco-Catolică în timpul regimului comunist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ediția a II-a, București, Editura Litera, 2023, pp. 309-336. </w:t>
      </w:r>
    </w:p>
    <w:p w14:paraId="1386C0FB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Muzeele de istorie a PCR și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memorializarea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figurilor de comuniști persecutați sub regimurile politice de dinainte de 23 august 1944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Constantin Vasilescu, Florin Stan, Lucian Vasile (coordonatori),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Abuz, traumă, memorie. Realități și consecințe ale comunismului românesc,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număr tematic în „Anuarul Institutului de Investigare a Crimelor Comunismului și Memoria Exilului Românesc, vol. XVIII, Iași, Editura Polirom, 2023, pp. 163-190. </w:t>
      </w:r>
    </w:p>
    <w:p w14:paraId="33A61D40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Artă și politică în primii ani postbelici: câteva reflecții privitoare la planul comunist de reorganizare a muzeelor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„Revista de artă și istoria artei“, nr. V, 2023, pp. 223-232. </w:t>
      </w:r>
    </w:p>
    <w:p w14:paraId="06BCDF58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Biserica Română Unită cu Roma și ierarhii săi în câteva momente istorice: 1918, 1948, 2018-2019 și astăzi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„Memoria. Revista gândirii arestate“, nr. 125, 4/2023, pp. 25-29. </w:t>
      </w:r>
    </w:p>
    <w:p w14:paraId="16D0E433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pacing w:val="-2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Câteva considerații privind politicile culturale în România interbelică (1918-1941)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„Revista istorică”, tom. XXXIII, nr. 1–3, </w:t>
      </w:r>
      <w:r w:rsidRPr="000C1633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ianuarie – iunie 2022, pp. 87-117. </w:t>
      </w:r>
    </w:p>
    <w:p w14:paraId="66CF38F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Tribulaţiile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lui Mihail Ralea sub regimul Antonescu, 1940-1944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„Studii și Materiale de Istorie Contemporană“, s.n., vol. 21, 2022, pp. 84-98. </w:t>
      </w:r>
    </w:p>
    <w:p w14:paraId="36C93DAA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Caricaturile extremei drepte românești – Cazul Sfarmă Piatră. Câteva considerații despre începuturile unei reviste fasciste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Cosmin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Nasui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(editor coordonator), Adrian Cioflâncă, Diana Mărgărit,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Dodo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Niță, Victor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Sămărtinean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Cristian Vasile,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Politicile umorului de extremă dreaptă și războiul imaginilor din România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Voluntari, Editura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2022, pp. 174-191. </w:t>
      </w:r>
    </w:p>
    <w:p w14:paraId="614F65B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41452828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Celebrarea istoriografică și artistică a semicentenarului de la crearea PCR (mai 1921-mai 1971)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Cristina Petrescu, Dragoș Petrescu (coordonatori),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Comunismul în România. O sută de ani de controverse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Pro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Universitaria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2022, pp. 67-104. </w:t>
      </w:r>
      <w:bookmarkEnd w:id="1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ISBN 978-606-261506-2. </w:t>
      </w:r>
    </w:p>
    <w:p w14:paraId="3DFF12B3" w14:textId="77777777" w:rsidR="00C7790C" w:rsidRPr="000C1633" w:rsidRDefault="00C7790C" w:rsidP="00C7790C">
      <w:pPr>
        <w:ind w:firstLine="48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Propaganda oficială comunistă și producția editorială pentru tineret sub regimul Ceaușescu, 1965-1989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Mioara Anton, Bogdan Cristian Iacob, Cristian Vasile (editori),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Tineri și tineret în România socialistă: Identitate, ideologie și dinamici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socio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-culturale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Târgoviște, Editura Cetatea de Scaun, 2022, pp. 78-102. </w:t>
      </w:r>
    </w:p>
    <w:p w14:paraId="7D7D2D59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Biografia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opera lui Henri H. Stahl reflectate în dosarul său de cadre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„Transilvania“, nr. 1-2, 2022, pp. 33-39. </w:t>
      </w:r>
    </w:p>
    <w:p w14:paraId="4641A4BF" w14:textId="77777777" w:rsidR="00C7790C" w:rsidRPr="000C1633" w:rsidRDefault="00C7790C" w:rsidP="00C7790C">
      <w:pPr>
        <w:ind w:firstLine="48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Biserica Română Unită și principalele transformări politice din România secolului XX. Câteva considerații privind relațiile dintre greco-catolici și ortodocși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Marian Pătru (coord.),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Schimbări politice și atitudini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eclesiale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. Studii de istorie a Bisericilor din România în secolul XX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Cluj Napoca, Presa Universitară Clujeană, 2022, pp. 121-137. ISBN 978-606-37-1448-1. </w:t>
      </w:r>
    </w:p>
    <w:p w14:paraId="5F59FF23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Patriarchate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Presidency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secret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police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archives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Studying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religions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post-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James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Kapaló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Kinga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Povedák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(editori),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Secret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Police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Religious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Underground in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Post-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Eastern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London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New York,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Routledge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-Taylor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Francis, 2022, pp. 275-288. ISBN 9-780-367-279. </w:t>
      </w:r>
    </w:p>
    <w:p w14:paraId="1A9DD40F" w14:textId="77777777" w:rsidR="00C7790C" w:rsidRPr="000C1633" w:rsidRDefault="00C7790C" w:rsidP="00C7790C">
      <w:pPr>
        <w:pStyle w:val="ECVText"/>
        <w:spacing w:line="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Religia în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democraţie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. Bisericile din România în perioada postcomunistă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Liliana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Corobca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(editor), 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Panorama postcomunismului în România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Iași, Editura Polirom, 2022, pp. 430-452. ISBN </w:t>
      </w:r>
      <w:r w:rsidRPr="000C1633">
        <w:rPr>
          <w:rFonts w:ascii="Times New Roman" w:hAnsi="Times New Roman" w:cs="Times New Roman"/>
          <w:color w:val="auto"/>
          <w:sz w:val="24"/>
          <w:shd w:val="clear" w:color="auto" w:fill="FFFFFF"/>
          <w:lang w:val="ro-RO"/>
        </w:rPr>
        <w:t xml:space="preserve">978-973-46-9184-5. </w:t>
      </w:r>
    </w:p>
    <w:p w14:paraId="33DCFDF8" w14:textId="77777777" w:rsidR="00C7790C" w:rsidRPr="000C1633" w:rsidRDefault="00C7790C" w:rsidP="00C7790C">
      <w:pPr>
        <w:pStyle w:val="ECVText"/>
        <w:spacing w:line="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o-RO"/>
        </w:rPr>
      </w:pPr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Albatros – A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Publishing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House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Romanian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Youth, 1970-1989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>, în „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in Europe”,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Nos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. 10-11, 2021-2022, pp. 149-170. </w:t>
      </w:r>
    </w:p>
    <w:p w14:paraId="4007E79D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Nicolae Iorga, dictatura regală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componenta „de stânga“ a regimului carlist (1938-1940)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„Revista istorică“, tom. XXXII, nr. 1-3, ianuarie-iunie 2021, pp. 73-86. </w:t>
      </w:r>
    </w:p>
    <w:p w14:paraId="0A4D47A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Greek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Church: 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Troubled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Recent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Past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Painful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Transitional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Justice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Lucian Turcescu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Lavinia Stan (editori),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Church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Reckoning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with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Post-1989 Romania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Lanham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MD: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Lexington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Books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–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Rowman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&amp;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Littlefield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2021, pp. 115-135. ISBN 978-1-4985-8027-4. </w:t>
      </w:r>
    </w:p>
    <w:p w14:paraId="51C3A94A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“The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Hungarian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Danger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”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Offensive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Against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Greek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Catholic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Church in Post-War Romania, 1945-1948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András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Fejérdy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Bernadett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Wirthné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Diera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editors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Trial of Cardinal József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Mindszenty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from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Perspective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Seventy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Years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Fate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Church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Leaders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Central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Eastern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Città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del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Vaticano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Pontificio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Comitato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Scienze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Storiche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–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Libreria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Editrice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Vaticana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2021, pp. 259-267. ISBN 978-88-266-0610-1. </w:t>
      </w:r>
    </w:p>
    <w:p w14:paraId="5A4255DF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Ingerințe politice în viața Bisericii Ortodoxe în primii ani ai regimului comunist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Miruna Tătaru-Cazaban (ed.), 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Teologie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politică. De la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Părinţii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Bisericii la Europa Unită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Târgovişte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Editura Cetatea de Scaun, 2021, pp. 189-197. ISBN 978-606-537-515-4. </w:t>
      </w:r>
    </w:p>
    <w:p w14:paraId="3DE52B9F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Campania de combatere a analfabetismului în România, comunistă. Câteva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consideraţii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Oana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Năsui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(coord.),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Noii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industriaşi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, creativii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vol. 4,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Dreptul de autor. Dreptul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accesul la cultură. Profesii creative. Studii de caz. Cercetări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Voluntari,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2021, pp. 156-164. </w:t>
      </w:r>
    </w:p>
    <w:p w14:paraId="1BC743E9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Mihail Ralea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raportarea sa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faţă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problematica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relaţiilor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româno-sovietice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Radu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Tudorancea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(coordonator), 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 vecinătate dificilă.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Relaţiile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româno-ruse/sovietice, 1914-1965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Târgovişte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Institutul de Istorie „N. Iorga“–Editura Cetatea de Scaun, 2021, pp. 115-147. </w:t>
      </w:r>
    </w:p>
    <w:p w14:paraId="4685109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Câteva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consideraţii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despre lumea feminină a istoriografiei de artă. Cu o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atenţie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specială asupra cazului Teodora Voinescu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Cosmin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Nasui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(ed.),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Centenarul femeilor în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arta românească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vol. 3,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Artiste uitate din România. Cercetări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studii despre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contribuţia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femeilor la istoria artei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româneşti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Voluntari, Postmodernism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Museum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2021, pp. 232-250. ISBN 978-606-94719-6-8. </w:t>
      </w:r>
    </w:p>
    <w:p w14:paraId="79DB6878" w14:textId="77777777" w:rsidR="00C7790C" w:rsidRPr="000C1633" w:rsidRDefault="00C7790C" w:rsidP="00C7790C">
      <w:pPr>
        <w:shd w:val="clear" w:color="auto" w:fill="FFFFFF"/>
        <w:ind w:firstLine="48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Orthodox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Factor in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Foreign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Policy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Post-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in Maria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Toropova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(ed.),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Rethinking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Religious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Factor in Foreign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Policy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Wiesbaden, Springer Verlag, 2021, pp. 105-127. ISBN 978-3-658-33775-9. </w:t>
      </w:r>
    </w:p>
    <w:p w14:paraId="7143B316" w14:textId="77777777" w:rsidR="00C7790C" w:rsidRPr="000C1633" w:rsidRDefault="00C7790C" w:rsidP="00C7790C">
      <w:pPr>
        <w:ind w:firstLine="48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Patriarhul Teoctist și istoria ecleziastică recentă. Un document din 1962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„Studii și Materiale de Istorie Contemporană”, s.n., vol. 20/2021, pp. 75-88. </w:t>
      </w:r>
    </w:p>
    <w:p w14:paraId="4D3A379F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eastAsia="AGaramondPro-Regular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Book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Discussion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on Diana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Mishkova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Beyond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Balkanism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: The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Scholarly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Making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Region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Routledge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London; New York, 2019, 282pp. </w:t>
      </w:r>
      <w:r w:rsidRPr="000C1633">
        <w:rPr>
          <w:rFonts w:ascii="Times New Roman" w:eastAsia="AGaramondPro-Regular" w:hAnsi="Times New Roman" w:cs="Times New Roman"/>
          <w:i/>
          <w:sz w:val="24"/>
          <w:szCs w:val="24"/>
          <w:lang w:val="ro-RO"/>
        </w:rPr>
        <w:t>ISBN 978-0-8153-7670-5</w:t>
      </w:r>
      <w:r w:rsidRPr="000C1633">
        <w:rPr>
          <w:rFonts w:ascii="Times New Roman" w:eastAsia="AGaramondPro-Regular" w:hAnsi="Times New Roman" w:cs="Times New Roman"/>
          <w:sz w:val="24"/>
          <w:szCs w:val="24"/>
          <w:lang w:val="ro-RO"/>
        </w:rPr>
        <w:t>, în „</w:t>
      </w:r>
      <w:proofErr w:type="spellStart"/>
      <w:r w:rsidRPr="000C1633">
        <w:rPr>
          <w:rFonts w:ascii="Times New Roman" w:eastAsia="AGaramondPro-Regular" w:hAnsi="Times New Roman" w:cs="Times New Roman"/>
          <w:sz w:val="24"/>
          <w:szCs w:val="24"/>
          <w:lang w:val="ro-RO"/>
        </w:rPr>
        <w:t>East</w:t>
      </w:r>
      <w:proofErr w:type="spellEnd"/>
      <w:r w:rsidRPr="000C1633">
        <w:rPr>
          <w:rFonts w:ascii="Times New Roman" w:eastAsia="AGaramondPro-Regular" w:hAnsi="Times New Roman" w:cs="Times New Roman"/>
          <w:sz w:val="24"/>
          <w:szCs w:val="24"/>
          <w:lang w:val="ro-RO"/>
        </w:rPr>
        <w:t xml:space="preserve"> Central Europe”, vol. 47, nr. 2-3, 2020, pp. 395-409. (în colaborare cu </w:t>
      </w:r>
      <w:proofErr w:type="spellStart"/>
      <w:r w:rsidRPr="000C1633">
        <w:rPr>
          <w:rFonts w:ascii="Times New Roman" w:eastAsia="AGaramondPro-Regular" w:hAnsi="Times New Roman" w:cs="Times New Roman"/>
          <w:sz w:val="24"/>
          <w:szCs w:val="24"/>
          <w:lang w:val="ro-RO"/>
        </w:rPr>
        <w:t>Lucija</w:t>
      </w:r>
      <w:proofErr w:type="spellEnd"/>
      <w:r w:rsidRPr="000C1633">
        <w:rPr>
          <w:rFonts w:ascii="Times New Roman" w:eastAsia="AGaramondPro-Regular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eastAsia="AGaramondPro-Regular" w:hAnsi="Times New Roman" w:cs="Times New Roman"/>
          <w:sz w:val="24"/>
          <w:szCs w:val="24"/>
          <w:lang w:val="ro-RO"/>
        </w:rPr>
        <w:t>Balikić</w:t>
      </w:r>
      <w:proofErr w:type="spellEnd"/>
      <w:r w:rsidRPr="000C1633">
        <w:rPr>
          <w:rFonts w:ascii="Times New Roman" w:eastAsia="AGaramondPro-Regular" w:hAnsi="Times New Roman" w:cs="Times New Roman"/>
          <w:sz w:val="24"/>
          <w:szCs w:val="24"/>
          <w:lang w:val="ro-RO"/>
        </w:rPr>
        <w:t xml:space="preserve">). </w:t>
      </w:r>
    </w:p>
    <w:p w14:paraId="4D74A681" w14:textId="77777777" w:rsidR="00C7790C" w:rsidRPr="000C1633" w:rsidRDefault="00C7790C" w:rsidP="00C7790C">
      <w:pPr>
        <w:ind w:firstLine="48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Mihail Ralea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between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Ministry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Arts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Romanian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Cultural </w:t>
      </w:r>
      <w:proofErr w:type="spellStart"/>
      <w:r w:rsidRPr="000C163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Diplomacy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>, in „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in Europe</w:t>
      </w:r>
      <w:r w:rsidRPr="000C16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”, vol. 11, 2020, pp. 111-130. ISBN 2069-3192. </w:t>
      </w:r>
    </w:p>
    <w:p w14:paraId="0F24713E" w14:textId="77777777" w:rsidR="00C7790C" w:rsidRPr="000C1633" w:rsidRDefault="00C7790C" w:rsidP="00C7790C">
      <w:pPr>
        <w:ind w:firstLine="48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Institutul de Istorie Literară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Folclor între conformismul ideologic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statutul de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spaţiu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cultural alternativ, 1949-1965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„Revista istorică“, tom XXXI, nr. 3-4, 2020, pp. 355–377. </w:t>
      </w:r>
    </w:p>
    <w:p w14:paraId="04190ADA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Un centru de cercetare creat pentru Mihai Ralea: Institutul de Psihologie în epoca Gheorghiu-Dej, 1955-1965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„Revista istorică“, tom. XXXI, nr. 1-2, 2020, pp. 43-59. </w:t>
      </w:r>
    </w:p>
    <w:p w14:paraId="4FC210EE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Biserica Greco-Catolică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Biserica Romano-Catolică sub regimul comunist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Liliana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Corobca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(ed.),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Panorama comunismului în România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Iaşi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Polirom, 2020, pp. 519-540. ISBN-978-973-46-8261-4. </w:t>
      </w:r>
    </w:p>
    <w:p w14:paraId="63105C17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Politicile culturale în România comunistă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Liliana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Corobca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(ed.),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Panorama comunismului în România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Iaşi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>, Editura Polirom, 2020, pp. 660-677. ISBN-978-973-46-8261-4.</w:t>
      </w:r>
    </w:p>
    <w:p w14:paraId="05A9D233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Tinerii scriitori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spiritul nonconformist al anilor 1970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1980 în România lui Nicolae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Ceauşescu</w:t>
      </w:r>
      <w:proofErr w:type="spellEnd"/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în „Studii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Materiale de Istorie Contemporană“, serie nouă, vol. 19, 2020, pp. 114-129. </w:t>
      </w:r>
    </w:p>
    <w:p w14:paraId="5EF19AF5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Antidisidenţa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Scriitorii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diversele forme de adeziune la politica oficială în România anilor 1980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Dalia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Bathory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, Ștefan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Bosomitu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, Cosmin </w:t>
      </w:r>
      <w:proofErr w:type="spellStart"/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Budeancă</w:t>
      </w:r>
      <w:proofErr w:type="spellEnd"/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 xml:space="preserve"> (coord.), </w:t>
      </w:r>
      <w:r w:rsidRPr="000C163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ro-RO"/>
        </w:rPr>
        <w:t>România de la comunism la postcomunism. Criză, transformare, democratizare</w:t>
      </w:r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, „Anuarul IICCMER“, vol. XIV-XV, Iași, Editura Polirom, 2020, pp. 285-300.</w:t>
      </w:r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(ISSN 2344</w:t>
      </w:r>
      <w:r w:rsidRPr="000C16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noBreakHyphen/>
        <w:t xml:space="preserve">6285). </w:t>
      </w:r>
    </w:p>
    <w:p w14:paraId="75D29E3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Intelectuali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putere politică în România anilor 1980: un survol istoriografic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Dragoş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Petrescu (coord.), </w:t>
      </w:r>
      <w:r w:rsidRPr="000C16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Comunismul in Romania. Memorie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 xml:space="preserve"> istorie</w:t>
      </w:r>
      <w:r w:rsidRPr="000C1633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,</w:t>
      </w:r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Editura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ProUniversitaria</w:t>
      </w:r>
      <w:proofErr w:type="spellEnd"/>
      <w:r w:rsidRPr="000C163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2020, pp. 169-192. ISBN 9-786062-612986. </w:t>
      </w:r>
    </w:p>
    <w:p w14:paraId="2C0B9AF0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Institutul de Istorie a Artei ca parte a sistemului de cercetare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ştiinţifică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umanistă în timpul regimului Gheorghiu-Dej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Adrian Silvan Ionescu (coord.),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70 ani de la fondarea Institutului de Istoria Artei „G. Oprescu”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ediție îngrijită de Virginia Barbu și Ioana Apostol, București, Editura Academiei Române, 2020, pp. </w:t>
      </w:r>
      <w:r w:rsidRPr="000C1633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>387-393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ISBN: 978-973-27-32-52-6. </w:t>
      </w:r>
    </w:p>
    <w:p w14:paraId="5443BAA2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The Impact of </w:t>
      </w:r>
      <w:proofErr w:type="spellStart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1956 </w:t>
      </w:r>
      <w:proofErr w:type="spellStart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Hungarian</w:t>
      </w:r>
      <w:proofErr w:type="spellEnd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Revolution</w:t>
      </w:r>
      <w:proofErr w:type="spellEnd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on </w:t>
      </w:r>
      <w:proofErr w:type="spellStart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Institutional</w:t>
      </w:r>
      <w:proofErr w:type="spellEnd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Censorship</w:t>
      </w:r>
      <w:proofErr w:type="spellEnd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în „Caietele Echinox”, </w:t>
      </w:r>
      <w:proofErr w:type="spellStart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>no</w:t>
      </w:r>
      <w:proofErr w:type="spellEnd"/>
      <w:r w:rsidRPr="000C16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39, 2020, pp. 91-104. </w:t>
      </w:r>
    </w:p>
    <w:p w14:paraId="455BC3B3" w14:textId="77777777" w:rsidR="00C7790C" w:rsidRPr="000C1633" w:rsidRDefault="00C7790C" w:rsidP="00C7790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Câteva </w:t>
      </w:r>
      <w:proofErr w:type="spellStart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>consideraţii</w:t>
      </w:r>
      <w:proofErr w:type="spellEnd"/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privind presa culturală, 1989–2019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în Marian Petcu (coord.),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Mass media din România după 30 de ani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Tritonic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2020, </w:t>
      </w:r>
      <w:r w:rsidRPr="000C1633">
        <w:rPr>
          <w:rFonts w:ascii="Times New Roman" w:hAnsi="Times New Roman" w:cs="Times New Roman"/>
          <w:iCs/>
          <w:sz w:val="24"/>
          <w:szCs w:val="24"/>
          <w:lang w:val="ro-RO"/>
        </w:rPr>
        <w:t>pp</w:t>
      </w:r>
      <w:r w:rsidRPr="000C16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471-483. </w:t>
      </w:r>
    </w:p>
    <w:p w14:paraId="6C6F849D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o-RO"/>
        </w:rPr>
        <w:lastRenderedPageBreak/>
        <w:t xml:space="preserve">Scriitorii români de origine evreiască în discursul antisemit al </w:t>
      </w:r>
      <w:proofErr w:type="spellStart"/>
      <w:r w:rsidRPr="000C163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o-RO"/>
        </w:rPr>
        <w:t>Securităţii</w:t>
      </w:r>
      <w:proofErr w:type="spellEnd"/>
      <w:r w:rsidRPr="000C163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ro-RO"/>
        </w:rPr>
        <w:t xml:space="preserve">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din anii 1970-1980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„Revista de istorie a Evreilor din România“, nr. 4-5 (20-21), 2019-2020, pp. 476-489. </w:t>
      </w:r>
    </w:p>
    <w:p w14:paraId="0D3F6C08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Schiţă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istorie: Institutul de Cercetări Juridice al Academiei RPR în primul deceniu de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existenţă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(1954-1965)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„Studii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Materiale de Istorie Contemporană“, vol. XVIII, 2019, pp. 118-132. </w:t>
      </w:r>
    </w:p>
    <w:p w14:paraId="55201F16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Memorie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istorie: reprezentări ale anului 1918 cu ocazia Semicentenarului Marii Uniri din 1968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Victor Spinei, Gheorghe Iacob,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Ionuţ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Nistor (coordonatori), </w:t>
      </w: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Istorii ale Marelui Război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ale Unirii de la 1918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Iaşi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Universităţii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„Alexandru Ioan Cuza“ din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Iaşi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2019, pp. 417–424. </w:t>
      </w:r>
    </w:p>
    <w:p w14:paraId="4C5560F7" w14:textId="77777777" w:rsidR="00C7790C" w:rsidRPr="000C1633" w:rsidRDefault="00C7790C" w:rsidP="00C7790C">
      <w:pPr>
        <w:pStyle w:val="ECVText"/>
        <w:ind w:firstLine="720"/>
        <w:jc w:val="both"/>
        <w:rPr>
          <w:rFonts w:ascii="Times New Roman" w:hAnsi="Times New Roman" w:cs="Times New Roman"/>
          <w:iCs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Party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National Stalinism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in Vladimir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Tismaneanu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Bogdan C. Iacob (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eds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.),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Ideological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Storms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Dictators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Totalitarian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Temptation</w:t>
      </w:r>
      <w:proofErr w:type="spellEnd"/>
      <w:r w:rsidRPr="000C1633">
        <w:rPr>
          <w:rFonts w:ascii="Times New Roman" w:hAnsi="Times New Roman" w:cs="Times New Roman"/>
          <w:iCs/>
          <w:color w:val="auto"/>
          <w:sz w:val="24"/>
          <w:lang w:val="ro-RO"/>
        </w:rPr>
        <w:t xml:space="preserve">, Central European University, Budapest-New York, 2019, pp. 389-410. </w:t>
      </w:r>
    </w:p>
    <w:p w14:paraId="0275B2A2" w14:textId="77777777" w:rsidR="00C7790C" w:rsidRPr="000C1633" w:rsidRDefault="00C7790C" w:rsidP="00C7790C">
      <w:pPr>
        <w:pStyle w:val="ECVText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Të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kujtosh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komunizmin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në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Rumani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Roli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i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komisioneve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historike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[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Rememorarea comunismului în România: Rolul comisiilor pentru adevăr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], în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Jonila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Godole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Idrit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Idrizi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(coordonatori),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Mes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apatisë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dhe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nostalgjisë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Kujtesa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publike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dhe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private 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komunizmit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në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Shqipërinë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sotme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[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Între apatie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nostalgie. Mărturii publice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personale privitoare la comunism în Albania 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] Tirana,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Instituti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për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Demokraci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Media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dhe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Kulturë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2019, pp. 141-150. </w:t>
      </w:r>
    </w:p>
    <w:p w14:paraId="7852AE97" w14:textId="77777777" w:rsidR="00C7790C" w:rsidRPr="000C1633" w:rsidRDefault="00C7790C" w:rsidP="00C7790C">
      <w:pPr>
        <w:pStyle w:val="ECVText"/>
        <w:ind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Verkappte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Staatskirche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. Die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Rumänische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Orthodoxe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Kirche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und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die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Politik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/ 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Biserica Ortodoxă Română și politica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>, în „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Osteuropa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“, nr. 6-8, 2019, pp. 231-243. </w:t>
      </w:r>
    </w:p>
    <w:p w14:paraId="1700CA7A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la Institutul pentru Studiul Istoriei Universale la Institutul de Istorie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Filosofie (1944-1949): O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tranziţie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complicată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„Revista istorică“, tom. XXIX, nr. 3-4, 2018, pp. 285-296. </w:t>
      </w:r>
    </w:p>
    <w:p w14:paraId="146458DB" w14:textId="77777777" w:rsidR="00C7790C" w:rsidRPr="000C1633" w:rsidRDefault="00C7790C" w:rsidP="00C7790C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Institute of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Philosophy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Romania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Under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Gheorghiu-Dej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, 1949-65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>n „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in Europe”,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. 9 (2018), pp. 161-186. </w:t>
      </w:r>
    </w:p>
    <w:p w14:paraId="68B17551" w14:textId="77777777" w:rsidR="00C7790C" w:rsidRPr="000C1633" w:rsidRDefault="00C7790C" w:rsidP="00C7790C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Az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átmeneti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igazságszolgáltatás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által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meghatározott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hivatalos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ortodox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történetírás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[Istoriografia oficială ortodoxă sub impactul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justiţiei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tranziţie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], în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Bánkuti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Gábor, Nagy Mihály Zoltán (editori),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Historiográfiai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mérleg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és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az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egyháztörténeti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kutatások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új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irányai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[Trepte istoriografice și noi direcții în cercetarea istoriei Bisericii], Pécs, Seria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Posticum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szCs w:val="24"/>
          <w:lang w:val="ro-RO"/>
        </w:rPr>
        <w:t>Füzetek</w:t>
      </w:r>
      <w:proofErr w:type="spellEnd"/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 4, 2018, pp. 51-60. </w:t>
      </w:r>
    </w:p>
    <w:p w14:paraId="7AEE8142" w14:textId="77777777" w:rsidR="00C7790C" w:rsidRPr="000C1633" w:rsidRDefault="00C7790C" w:rsidP="00C7790C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Institutul de Cercetări Economice al Academiei RPR, 1952–1965: Între analiză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ştiinţifică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propagandă ideologică</w:t>
      </w:r>
      <w:r w:rsidRPr="000C1633">
        <w:rPr>
          <w:rFonts w:ascii="Times New Roman" w:hAnsi="Times New Roman" w:cs="Times New Roman"/>
          <w:sz w:val="24"/>
          <w:szCs w:val="24"/>
          <w:lang w:val="ro-RO"/>
        </w:rPr>
        <w:t xml:space="preserve">, în „Revista istorică“, tom XXIX, nr. 5-6, 2018, pp. 577–600. </w:t>
      </w:r>
    </w:p>
    <w:p w14:paraId="2AE1C334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Coming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to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Terms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with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Controversial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Past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Orthodox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Church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in Lucian Turcescu, Lavinia Stan, editori,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Justice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Memory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Redress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: New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Insights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from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Romania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Cambridge, Cambridge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Scholars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Publishing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2017, pp. 235-256. </w:t>
      </w:r>
    </w:p>
    <w:p w14:paraId="320A700B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eastAsia="CIDFont+F2" w:hAnsi="Times New Roman" w:cs="Times New Roman"/>
          <w:color w:val="auto"/>
          <w:sz w:val="24"/>
          <w:lang w:val="ro-RO"/>
        </w:rPr>
      </w:pPr>
      <w:r w:rsidRPr="000C1633">
        <w:rPr>
          <w:rFonts w:ascii="Times New Roman" w:eastAsia="CIDFont+F2" w:hAnsi="Times New Roman" w:cs="Times New Roman"/>
          <w:i/>
          <w:color w:val="auto"/>
          <w:sz w:val="24"/>
          <w:lang w:val="ro-RO"/>
        </w:rPr>
        <w:t>Impactul evenimentelor din Ungaria anului 1956 asupra cenzurii din România</w:t>
      </w:r>
      <w:r w:rsidRPr="000C1633">
        <w:rPr>
          <w:rFonts w:ascii="Times New Roman" w:eastAsia="CIDFont+F3" w:hAnsi="Times New Roman" w:cs="Times New Roman"/>
          <w:color w:val="auto"/>
          <w:sz w:val="24"/>
          <w:lang w:val="ro-RO"/>
        </w:rPr>
        <w:t xml:space="preserve">, în volumul </w:t>
      </w:r>
      <w:r w:rsidRPr="000C1633">
        <w:rPr>
          <w:rFonts w:ascii="Times New Roman" w:eastAsia="CIDFont+F3" w:hAnsi="Times New Roman" w:cs="Times New Roman"/>
          <w:i/>
          <w:color w:val="auto"/>
          <w:sz w:val="24"/>
          <w:lang w:val="ro-RO"/>
        </w:rPr>
        <w:t xml:space="preserve">Din modernitate spre contemporaneitate. Studii istorice dedicate lui George </w:t>
      </w:r>
      <w:proofErr w:type="spellStart"/>
      <w:r w:rsidRPr="000C1633">
        <w:rPr>
          <w:rFonts w:ascii="Times New Roman" w:eastAsia="CIDFont+F3" w:hAnsi="Times New Roman" w:cs="Times New Roman"/>
          <w:i/>
          <w:color w:val="auto"/>
          <w:sz w:val="24"/>
          <w:lang w:val="ro-RO"/>
        </w:rPr>
        <w:t>Cipăianu</w:t>
      </w:r>
      <w:proofErr w:type="spellEnd"/>
      <w:r w:rsidRPr="000C1633">
        <w:rPr>
          <w:rFonts w:ascii="Times New Roman" w:eastAsia="CIDFont+F3" w:hAnsi="Times New Roman" w:cs="Times New Roman"/>
          <w:i/>
          <w:color w:val="auto"/>
          <w:sz w:val="24"/>
          <w:lang w:val="ro-RO"/>
        </w:rPr>
        <w:t xml:space="preserve"> la vârsta de 75 de ani</w:t>
      </w:r>
      <w:r w:rsidRPr="000C1633">
        <w:rPr>
          <w:rFonts w:ascii="Times New Roman" w:eastAsia="CIDFont+F3" w:hAnsi="Times New Roman" w:cs="Times New Roman"/>
          <w:color w:val="auto"/>
          <w:sz w:val="24"/>
          <w:lang w:val="ro-RO"/>
        </w:rPr>
        <w:t xml:space="preserve">, </w:t>
      </w:r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 xml:space="preserve">editori: Virgiliu </w:t>
      </w:r>
      <w:proofErr w:type="spellStart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>Ţârău</w:t>
      </w:r>
      <w:proofErr w:type="spellEnd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>,</w:t>
      </w:r>
      <w:r w:rsidRPr="000C1633">
        <w:rPr>
          <w:rFonts w:ascii="Times New Roman" w:eastAsia="CIDFont+F3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>Ottmar</w:t>
      </w:r>
      <w:proofErr w:type="spellEnd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>Traşcă</w:t>
      </w:r>
      <w:proofErr w:type="spellEnd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 xml:space="preserve">, Liviu </w:t>
      </w:r>
      <w:proofErr w:type="spellStart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>Ţârău</w:t>
      </w:r>
      <w:proofErr w:type="spellEnd"/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>, Valentin Orga, Cluj-Napoca, Editura Argonaut,</w:t>
      </w:r>
      <w:r w:rsidRPr="000C1633">
        <w:rPr>
          <w:rFonts w:ascii="Times New Roman" w:eastAsia="CIDFont+F3" w:hAnsi="Times New Roman" w:cs="Times New Roman"/>
          <w:color w:val="auto"/>
          <w:sz w:val="24"/>
          <w:lang w:val="ro-RO"/>
        </w:rPr>
        <w:t xml:space="preserve"> </w:t>
      </w:r>
      <w:r w:rsidRPr="000C1633">
        <w:rPr>
          <w:rFonts w:ascii="Times New Roman" w:eastAsia="CIDFont+F2" w:hAnsi="Times New Roman" w:cs="Times New Roman"/>
          <w:color w:val="auto"/>
          <w:sz w:val="24"/>
          <w:lang w:val="ro-RO"/>
        </w:rPr>
        <w:t xml:space="preserve">2017, pp. 707-720. </w:t>
      </w:r>
    </w:p>
    <w:p w14:paraId="55791AC7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Ceauseşcu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, poet politic. Cazul Imnului de stat al RSR din octombrie 1977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„Studii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Materiale de Istorie Contemporană“, XV, 2016, pp. 57-69. </w:t>
      </w:r>
    </w:p>
    <w:p w14:paraId="22053AC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Dennis Deletant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istoriografia românească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Ottmar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Traşcă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Virgiliu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Ţârău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coordonatori, 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O identitate secundă. Dennis John Deletant, Istoria, România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Românii. In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lastRenderedPageBreak/>
        <w:t>Honorem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Dennis Deletant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Cluj Napoca, Editura Argonaut, 2016, pp. 55-63. </w:t>
      </w:r>
    </w:p>
    <w:p w14:paraId="3DABDE9F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Istoricii români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revoluţia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din decembrie 1989: iluzii,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percepţii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reprezentări istoriografice. Cazul Apostol Stan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>,</w:t>
      </w:r>
      <w:r w:rsidRPr="000C1633">
        <w:rPr>
          <w:rFonts w:ascii="Times New Roman" w:hAnsi="Times New Roman" w:cs="Times New Roman"/>
          <w:color w:val="auto"/>
          <w:sz w:val="24"/>
          <w:shd w:val="clear" w:color="auto" w:fill="FFFFFF"/>
          <w:lang w:val="ro-RO"/>
        </w:rPr>
        <w:t xml:space="preserve"> în „Buletin științific și de informare Memorial 1989“, nr. 1 (17)/2016, pp. 28-32. </w:t>
      </w:r>
    </w:p>
    <w:p w14:paraId="058851CE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Cercetarea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ştiinţifică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umanistă în primii ani ai regimului comunist. Câteva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consideraţii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privind cadrul legal de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funcţionare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„Revista istorică”, tom XXVI, 2015, nr. 5–6, p. 523–536. </w:t>
      </w:r>
    </w:p>
    <w:p w14:paraId="59B70FB8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bCs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Scholarship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Public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Memory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: The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Analysis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in Romania (PCACDR)</w:t>
      </w:r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 xml:space="preserve">, in Vladimir </w:t>
      </w:r>
      <w:proofErr w:type="spellStart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>Tismaneanu</w:t>
      </w:r>
      <w:proofErr w:type="spellEnd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 xml:space="preserve">, Bogdan C. Iacob, </w:t>
      </w:r>
      <w:proofErr w:type="spellStart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>editors</w:t>
      </w:r>
      <w:proofErr w:type="spellEnd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 xml:space="preserve">,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>Remembrance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 xml:space="preserve">,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>History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 xml:space="preserve">,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>and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 xml:space="preserve"> </w:t>
      </w:r>
      <w:proofErr w:type="spellStart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>Justice</w:t>
      </w:r>
      <w:proofErr w:type="spellEnd"/>
      <w:r w:rsidRPr="00133858">
        <w:rPr>
          <w:rStyle w:val="Strong"/>
          <w:rFonts w:ascii="Times New Roman" w:hAnsi="Times New Roman" w:cs="Times New Roman"/>
          <w:b w:val="0"/>
          <w:bCs w:val="0"/>
          <w:i/>
          <w:color w:val="auto"/>
          <w:sz w:val="24"/>
          <w:lang w:val="ro-RO"/>
        </w:rPr>
        <w:t xml:space="preserve">.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Coming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to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Terms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with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Traumatic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Pasts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in Democratic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Societies</w:t>
      </w:r>
      <w:proofErr w:type="spellEnd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 xml:space="preserve">, Budapest, Central European University Press, 2015, pp. 329–345. </w:t>
      </w:r>
    </w:p>
    <w:p w14:paraId="5EE2F569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A Roman Ortodox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Egyház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és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a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kommunista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rezsim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.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Új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történelmi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források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nyomában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[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Biserica Ortodoxă Română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regimul comunist. În căutarea unor noi surse istorice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] în volumul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Állam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és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egyház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kapcsolata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kelet-közép-Európában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1945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és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1989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Között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.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Intézmények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és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módszerek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[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Relaţia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Stat–Biserică în Europa Centrală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de Est în perioada 1945–1989.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Instituţii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metode de control], Budapest, METEM, 2014, pp. 79–93. </w:t>
      </w:r>
    </w:p>
    <w:p w14:paraId="43EDA8BE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Towards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a New Law on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Education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Some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Reflections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Regarding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Educational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Policies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under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Ceausescu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in „Revista Istorică“, tom XXV, nr. 5-6, 2014, pp. 493-502. </w:t>
      </w:r>
    </w:p>
    <w:p w14:paraId="0F6F549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Церковь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и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государство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в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Румынии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в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первые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годы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коммунистического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режима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ликвидация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Греко-католической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церкви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и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позиция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православного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епископата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/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Ţerkov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Gosudarstvo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v Rumânii v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perviie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godi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kommunisticeskogo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rejima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: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likvidaţiia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Greko-katolicheskoi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Ţerkvi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poziţiia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pravoslavnogo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episkopata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volumul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Государство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и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Церковь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в СССР и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странах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Восточной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Европы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в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период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политических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кризисов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второй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половины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XX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века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coord.: Т.В.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Волокитина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М.И.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Одинцов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А.И.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Филимонова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М.-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СПб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.,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Нестор-История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2014, pp. 241–262. [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Gosudarstvo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Ţerkov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v SSSR 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stranah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Vostocinoi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Evropi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v period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politiceskih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krizisov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vtoroi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polovini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XX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veka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coordonatori: Tatiana V.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Volokitina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M.I.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Odinţov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A.I.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Filimonova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Moskva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-Sankt-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Peterburg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>, Nestor–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Istoriia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2014]. </w:t>
      </w:r>
    </w:p>
    <w:p w14:paraId="3D0C2CD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ro-RO"/>
        </w:rPr>
        <w:t>Православная</w:t>
      </w:r>
      <w:proofErr w:type="spellEnd"/>
      <w:r w:rsidRPr="000C1633"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ro-RO"/>
        </w:rPr>
        <w:t xml:space="preserve"> </w:t>
      </w:r>
      <w:proofErr w:type="spellStart"/>
      <w:r w:rsidRPr="000C1633"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ro-RO"/>
        </w:rPr>
        <w:t>церковь</w:t>
      </w:r>
      <w:proofErr w:type="spellEnd"/>
      <w:r w:rsidRPr="000C1633"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ro-RO"/>
        </w:rPr>
        <w:t xml:space="preserve"> </w:t>
      </w:r>
      <w:proofErr w:type="spellStart"/>
      <w:r w:rsidRPr="000C1633"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ro-RO"/>
        </w:rPr>
        <w:t>после</w:t>
      </w:r>
      <w:proofErr w:type="spellEnd"/>
      <w:r w:rsidRPr="000C1633"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ro-RO"/>
        </w:rPr>
        <w:t xml:space="preserve"> </w:t>
      </w:r>
      <w:proofErr w:type="spellStart"/>
      <w:r w:rsidRPr="000C1633">
        <w:rPr>
          <w:rStyle w:val="Hyperlink"/>
          <w:rFonts w:ascii="Times New Roman" w:hAnsi="Times New Roman" w:cs="Times New Roman"/>
          <w:i/>
          <w:color w:val="auto"/>
          <w:sz w:val="24"/>
          <w:u w:val="none"/>
          <w:lang w:val="ro-RO"/>
        </w:rPr>
        <w:t>коммунизма</w:t>
      </w:r>
      <w:proofErr w:type="spellEnd"/>
      <w:r w:rsidRPr="000C1633">
        <w:rPr>
          <w:rStyle w:val="Hyperlink"/>
          <w:rFonts w:ascii="Times New Roman" w:hAnsi="Times New Roman" w:cs="Times New Roman"/>
          <w:color w:val="auto"/>
          <w:sz w:val="24"/>
          <w:u w:val="none"/>
          <w:lang w:val="ro-RO"/>
        </w:rPr>
        <w:t xml:space="preserve"> [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Pravoslavnaia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Ţerkov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posle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Kommunizma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/ Biserica Ortodoxă Română în postcomunism], în „Pro et contra“ (Carnegie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Moscow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Center), tom. 17, nr. 5, septembrie–octombrie, 2013, pp. 52–65. </w:t>
      </w:r>
    </w:p>
    <w:p w14:paraId="17204E95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Viaţa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teatrală în primul deceniu al regimului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Ceauşescu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: de la montarea lui E. Ionescu la interzicerea Revizorului (1965-1972)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„Revista istorică“, XXIV, 2013, nr. 1-2, pp. 137-157. </w:t>
      </w:r>
    </w:p>
    <w:p w14:paraId="4D7358E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Sistemul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educaţional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în timpul regimului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Ceauşescu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: între reformare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tentativa de reideologizare (1965-1978)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„Revista istorică“, XXIV, 2013, nr. 5-6, pp. 533-549. </w:t>
      </w:r>
    </w:p>
    <w:p w14:paraId="5D25BD20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Amateur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Art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Movement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at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Beginning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Ceausescu’s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, 1965-1971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>, în „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Historical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Yearbook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“, volume X, 2013, pp. 131–150. </w:t>
      </w:r>
    </w:p>
    <w:p w14:paraId="0BD56B77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Contextul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înfiinţării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Muzeului de Istorie al Republicii Socialiste România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„Studii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Materiale de Istorie Contemporană“, serie nouă, volumul XII, 2013, pp. 68–83. </w:t>
      </w:r>
    </w:p>
    <w:p w14:paraId="15886ADB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Proiecte de reorganizare a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Direcţiei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Monumentelor Istorice în anii 1960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„Studii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Cercetări de Istoria Artei. Artă plastică“, serie nouă, tom. 3 (47), 2013, pp. 151-156. </w:t>
      </w:r>
    </w:p>
    <w:p w14:paraId="2D7816FF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Presidential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Commission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for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Analysis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Dictatorship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in Romania/Comisia </w:t>
      </w:r>
      <w:proofErr w:type="spellStart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>Prezidenţială</w:t>
      </w:r>
      <w:proofErr w:type="spellEnd"/>
      <w:r w:rsidRPr="000C1633">
        <w:rPr>
          <w:rFonts w:ascii="Times New Roman" w:hAnsi="Times New Roman" w:cs="Times New Roman"/>
          <w:bCs/>
          <w:i/>
          <w:color w:val="auto"/>
          <w:sz w:val="24"/>
          <w:lang w:val="ro-RO"/>
        </w:rPr>
        <w:t xml:space="preserve"> pentru Analiza Dictaturii Comuniste din România</w:t>
      </w:r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>,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în Lavinia 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lastRenderedPageBreak/>
        <w:t xml:space="preserve">Stan,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Nadya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Nedelsky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(editori.),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Encyclopedia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Transitional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Justice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vol. 3, Cambridge, Cambridge University Press, 2012, p. 366–372. </w:t>
      </w:r>
    </w:p>
    <w:p w14:paraId="7316FA64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Studentul, scriitorul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pedagogia infernală a regimului comunist. Cazul Alexandru Ivasiuc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„Revista istorică“, tom XXIII, nr. 1-2/2012, pp. 147-157. </w:t>
      </w:r>
    </w:p>
    <w:p w14:paraId="5390D2A7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Mihail Roller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cenzura din istoriografia primului deceniu comunist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Ilie Rad (coord.), </w:t>
      </w: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Cenzura în România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Cluj Napoca, Editura Tribuna, 2012, pp. 383-391. </w:t>
      </w:r>
    </w:p>
    <w:p w14:paraId="75EE221D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Câteva aspecte ale politicii culturale comuniste în domeniul teatral în anii ’50. Studiu de caz: teatrele din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Iaşi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Constanţa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) în „Archiva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Moldaviae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“, vol. III, 2011, pp. 185–200. </w:t>
      </w:r>
    </w:p>
    <w:p w14:paraId="4B9F9D6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Politicile culturale comuniste în anii regimului Gheorghiu-Dej: dimensiuni financiare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sociale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„Revista istorică“, tom XXII, nr. 3–4, mai–august 2011, p. 249-270. </w:t>
      </w:r>
    </w:p>
    <w:p w14:paraId="45659357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Editurile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politica de difuzare a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cărţii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în România anilor 1950: control politic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reorganizări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instituţionale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“, în „Anuarul Institutului de Investigare a Crimelor Comunismului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Memoria Exilului Românesc“, volumele V-VI, 2010–2011, pp. 283-297. </w:t>
      </w:r>
    </w:p>
    <w:p w14:paraId="64D2492B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Ministerul Culturii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Secţiile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ideologice ca actori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instituţionali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ai politicilor culturale (1953–1965)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„Revista istorică“, serie nouă, tom XXII, nr. 1-2, 2011, pp. 5–22. </w:t>
      </w:r>
    </w:p>
    <w:p w14:paraId="724DEB48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Some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Financial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Legislative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Aspects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Comunist Cultural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Policies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, 1953–65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„Anuarul Institutului de Cercetări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Socio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-Umane «Gheorghe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Şincai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»“, vol. XIV, 2011, pp. 270-290. </w:t>
      </w:r>
    </w:p>
    <w:p w14:paraId="3248223E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Avatars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under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</w:t>
      </w:r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>„</w:t>
      </w:r>
      <w:proofErr w:type="spellStart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>History</w:t>
      </w:r>
      <w:proofErr w:type="spellEnd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>Communism</w:t>
      </w:r>
      <w:proofErr w:type="spellEnd"/>
      <w:r w:rsidRPr="000C1633">
        <w:rPr>
          <w:rFonts w:ascii="Times New Roman" w:hAnsi="Times New Roman" w:cs="Times New Roman"/>
          <w:bCs/>
          <w:color w:val="auto"/>
          <w:sz w:val="24"/>
          <w:lang w:val="ro-RO"/>
        </w:rPr>
        <w:t xml:space="preserve"> in Europe“, 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vol. 2, 2011, pp. 7-11. </w:t>
      </w:r>
    </w:p>
    <w:p w14:paraId="14566C6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1968 Romania: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Intellectuals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Failure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Reform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Vladimir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Tismaneanu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(ed.),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Promises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of 1968.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Crisis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Illusions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,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Utopia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Budapest–New York, Central European University Press, 2011, pp. 241–253. </w:t>
      </w:r>
    </w:p>
    <w:p w14:paraId="5288A67F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Cinematografia în anii stalinismului (1948–1953). Control ideologic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structuri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instituţionale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în „Revista istorică“, serie nouă, tom XXI, nr. 1–2, ianuarie–aprilie 2010, pp. 5–29. </w:t>
      </w:r>
    </w:p>
    <w:p w14:paraId="5F68272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bCs/>
          <w:iCs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bCs/>
          <w:i/>
          <w:iCs/>
          <w:color w:val="auto"/>
          <w:sz w:val="24"/>
          <w:lang w:val="ro-RO"/>
        </w:rPr>
        <w:t xml:space="preserve">Criza literaturii române în deceniul </w:t>
      </w:r>
      <w:proofErr w:type="spellStart"/>
      <w:r w:rsidRPr="000C1633">
        <w:rPr>
          <w:rFonts w:ascii="Times New Roman" w:hAnsi="Times New Roman" w:cs="Times New Roman"/>
          <w:bCs/>
          <w:i/>
          <w:iCs/>
          <w:color w:val="auto"/>
          <w:sz w:val="24"/>
          <w:lang w:val="ro-RO"/>
        </w:rPr>
        <w:t>şase</w:t>
      </w:r>
      <w:proofErr w:type="spellEnd"/>
      <w:r w:rsidRPr="000C1633">
        <w:rPr>
          <w:rFonts w:ascii="Times New Roman" w:hAnsi="Times New Roman" w:cs="Times New Roman"/>
          <w:bCs/>
          <w:i/>
          <w:iCs/>
          <w:color w:val="auto"/>
          <w:sz w:val="24"/>
          <w:lang w:val="ro-RO"/>
        </w:rPr>
        <w:t xml:space="preserve">. Supraveghere ideologică </w:t>
      </w:r>
      <w:proofErr w:type="spellStart"/>
      <w:r w:rsidRPr="000C1633">
        <w:rPr>
          <w:rFonts w:ascii="Times New Roman" w:hAnsi="Times New Roman" w:cs="Times New Roman"/>
          <w:bCs/>
          <w:i/>
          <w:iCs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i/>
          <w:iCs/>
          <w:color w:val="auto"/>
          <w:sz w:val="24"/>
          <w:lang w:val="ro-RO"/>
        </w:rPr>
        <w:t xml:space="preserve"> tentative de contestare a canonului </w:t>
      </w:r>
      <w:proofErr w:type="spellStart"/>
      <w:r w:rsidRPr="000C1633">
        <w:rPr>
          <w:rFonts w:ascii="Times New Roman" w:hAnsi="Times New Roman" w:cs="Times New Roman"/>
          <w:bCs/>
          <w:i/>
          <w:iCs/>
          <w:color w:val="auto"/>
          <w:sz w:val="24"/>
          <w:lang w:val="ro-RO"/>
        </w:rPr>
        <w:t>jdanovist</w:t>
      </w:r>
      <w:proofErr w:type="spellEnd"/>
      <w:r w:rsidRPr="000C1633">
        <w:rPr>
          <w:rFonts w:ascii="Times New Roman" w:hAnsi="Times New Roman" w:cs="Times New Roman"/>
          <w:bCs/>
          <w:iCs/>
          <w:color w:val="auto"/>
          <w:sz w:val="24"/>
          <w:lang w:val="ro-RO"/>
        </w:rPr>
        <w:t xml:space="preserve">, în „Studii </w:t>
      </w:r>
      <w:proofErr w:type="spellStart"/>
      <w:r w:rsidRPr="000C1633">
        <w:rPr>
          <w:rFonts w:ascii="Times New Roman" w:hAnsi="Times New Roman" w:cs="Times New Roman"/>
          <w:bCs/>
          <w:iCs/>
          <w:color w:val="auto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bCs/>
          <w:iCs/>
          <w:color w:val="auto"/>
          <w:sz w:val="24"/>
          <w:lang w:val="ro-RO"/>
        </w:rPr>
        <w:t xml:space="preserve"> Materiale de Istorie Contemporană“, serie nouă, nr. 9, 2010, pp. 174–188. </w:t>
      </w:r>
    </w:p>
    <w:p w14:paraId="39B22AC1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The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Leadership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 „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Taming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 xml:space="preserve">“ of Romanian </w:t>
      </w:r>
      <w:proofErr w:type="spellStart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Writers</w:t>
      </w:r>
      <w:proofErr w:type="spellEnd"/>
      <w:r w:rsidRPr="000C1633">
        <w:rPr>
          <w:rFonts w:ascii="Times New Roman" w:hAnsi="Times New Roman" w:cs="Times New Roman"/>
          <w:i/>
          <w:color w:val="auto"/>
          <w:sz w:val="24"/>
          <w:lang w:val="ro-RO"/>
        </w:rPr>
        <w:t>, 1953–1956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>, în „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Historical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Yearbook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“, vol. VII, 2010, pp. 123–129. </w:t>
      </w:r>
    </w:p>
    <w:p w14:paraId="031EFB12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color w:val="auto"/>
          <w:sz w:val="24"/>
          <w:lang w:val="ro-RO"/>
        </w:rPr>
      </w:pP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Romania’s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Cultural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Cold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War, 1947-1960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>, în „Revista Arhivelor/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Archives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Review“, LXXXVI, No. 2, 2009, pp. 134–151. </w:t>
      </w:r>
    </w:p>
    <w:p w14:paraId="5692838E" w14:textId="77777777" w:rsidR="00C7790C" w:rsidRPr="000C1633" w:rsidRDefault="00C7790C" w:rsidP="00C7790C">
      <w:pPr>
        <w:pStyle w:val="ECVText"/>
        <w:ind w:right="296" w:firstLine="720"/>
        <w:jc w:val="both"/>
        <w:rPr>
          <w:rFonts w:ascii="Times New Roman" w:hAnsi="Times New Roman" w:cs="Times New Roman"/>
          <w:bCs/>
          <w:iCs/>
          <w:color w:val="auto"/>
          <w:sz w:val="24"/>
          <w:lang w:val="ro-RO"/>
        </w:rPr>
      </w:pPr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Propaganda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and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Culture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in Romania at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Beginning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of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the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Regime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in Vladimir </w:t>
      </w:r>
      <w:proofErr w:type="spellStart"/>
      <w:r w:rsidRPr="000C1633">
        <w:rPr>
          <w:rFonts w:ascii="Times New Roman" w:hAnsi="Times New Roman" w:cs="Times New Roman"/>
          <w:color w:val="auto"/>
          <w:sz w:val="24"/>
          <w:lang w:val="ro-RO"/>
        </w:rPr>
        <w:t>Tismaneanu</w:t>
      </w:r>
      <w:proofErr w:type="spellEnd"/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 (editor), </w:t>
      </w:r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Stalinism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Revisited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: The Establishment of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Communist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Regimes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 xml:space="preserve"> in </w:t>
      </w:r>
      <w:proofErr w:type="spellStart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East</w:t>
      </w:r>
      <w:proofErr w:type="spellEnd"/>
      <w:r w:rsidRPr="000C1633">
        <w:rPr>
          <w:rFonts w:ascii="Times New Roman" w:hAnsi="Times New Roman" w:cs="Times New Roman"/>
          <w:i/>
          <w:iCs/>
          <w:color w:val="auto"/>
          <w:sz w:val="24"/>
          <w:lang w:val="ro-RO"/>
        </w:rPr>
        <w:t>-Central Europe</w:t>
      </w:r>
      <w:r w:rsidRPr="000C1633">
        <w:rPr>
          <w:rFonts w:ascii="Times New Roman" w:hAnsi="Times New Roman" w:cs="Times New Roman"/>
          <w:color w:val="auto"/>
          <w:sz w:val="24"/>
          <w:lang w:val="ro-RO"/>
        </w:rPr>
        <w:t xml:space="preserve">, Budapest – New York, Central European University Press, 2009, pp. 367-385. </w:t>
      </w:r>
    </w:p>
    <w:p w14:paraId="4DCDCA42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AD5377E" w14:textId="787624FB" w:rsidR="00C7790C" w:rsidRPr="00571D18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165823202"/>
      <w:r w:rsidRPr="000C1633">
        <w:rPr>
          <w:rFonts w:ascii="Times New Roman" w:hAnsi="Times New Roman" w:cs="Times New Roman"/>
          <w:b/>
          <w:bCs/>
          <w:sz w:val="24"/>
          <w:lang w:val="ro-RO"/>
        </w:rPr>
        <w:t>Cristian VASILE</w:t>
      </w:r>
      <w:r w:rsidRPr="000C1633">
        <w:rPr>
          <w:rFonts w:ascii="Times New Roman" w:hAnsi="Times New Roman" w:cs="Times New Roman"/>
          <w:bCs/>
          <w:sz w:val="24"/>
          <w:lang w:val="ro-RO"/>
        </w:rPr>
        <w:t xml:space="preserve"> este cercetător </w:t>
      </w:r>
      <w:proofErr w:type="spellStart"/>
      <w:r w:rsidRPr="000C1633">
        <w:rPr>
          <w:rFonts w:ascii="Times New Roman" w:hAnsi="Times New Roman" w:cs="Times New Roman"/>
          <w:bCs/>
          <w:sz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bCs/>
          <w:sz w:val="24"/>
          <w:lang w:val="ro-RO"/>
        </w:rPr>
        <w:t xml:space="preserve"> I în cadrul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cadrul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Programului IV „România și Europa în secolul XX” (Institutul de Istorie „N. Iorga”, Academia Română); coordonator interimar al Programului IV (2016-2018) și coordonator (din martie 2024–prezent). Printre domeniile de interes se numără: politicile culturale </w:t>
      </w:r>
      <w:r>
        <w:rPr>
          <w:rFonts w:ascii="Times New Roman" w:hAnsi="Times New Roman" w:cs="Times New Roman"/>
          <w:sz w:val="24"/>
          <w:lang w:val="ro-RO"/>
        </w:rPr>
        <w:t>în secolul XX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, istoria ecleziastică postbelică,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justiţia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de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tranziţie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funcţionarea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comisiilor pentru adevăr. Absolvent al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Facultăţii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de Istorie, Universitatea din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, specializarea istorie contemporană </w:t>
      </w:r>
      <w:r w:rsidRPr="000C1633">
        <w:rPr>
          <w:rFonts w:ascii="Times New Roman" w:hAnsi="Times New Roman" w:cs="Times New Roman"/>
          <w:sz w:val="24"/>
          <w:lang w:val="ro-RO"/>
        </w:rPr>
        <w:lastRenderedPageBreak/>
        <w:t xml:space="preserve">românească (1998); absolvent al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Facultăţii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de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Ştiinţe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Politice; Universitatea din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(2002). Doctor în Istorie (Universitatea din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Bucureşti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, Facultatea de Istorie) din 2004. A fost secretar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al Comisiei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Prezidenţiale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pentru Analiza Dictaturii Comuniste din România (2006)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şi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director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ştiinţific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al Institutului </w:t>
      </w:r>
      <w:r w:rsidRPr="008A6D9A">
        <w:rPr>
          <w:rFonts w:ascii="Times New Roman" w:hAnsi="Times New Roman" w:cs="Times New Roman"/>
          <w:sz w:val="24"/>
          <w:lang w:val="ro-RO"/>
        </w:rPr>
        <w:t xml:space="preserve">de Investigare a Crimelor Comunismului și Memoria Exilului Românesc 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(2011-2012). În 2019 a </w:t>
      </w:r>
      <w:proofErr w:type="spellStart"/>
      <w:r w:rsidRPr="000C1633">
        <w:rPr>
          <w:rFonts w:ascii="Times New Roman" w:hAnsi="Times New Roman" w:cs="Times New Roman"/>
          <w:sz w:val="24"/>
          <w:lang w:val="ro-RO"/>
        </w:rPr>
        <w:t>obţinut</w:t>
      </w:r>
      <w:proofErr w:type="spellEnd"/>
      <w:r w:rsidRPr="000C1633">
        <w:rPr>
          <w:rFonts w:ascii="Times New Roman" w:hAnsi="Times New Roman" w:cs="Times New Roman"/>
          <w:sz w:val="24"/>
          <w:lang w:val="ro-RO"/>
        </w:rPr>
        <w:t xml:space="preserve"> atestatul de abilitare în domeniul studiilor universitare de doctorat </w:t>
      </w:r>
      <w:r w:rsidRPr="000C1633">
        <w:rPr>
          <w:rFonts w:ascii="Times New Roman" w:hAnsi="Times New Roman" w:cs="Times New Roman"/>
          <w:i/>
          <w:sz w:val="24"/>
          <w:lang w:val="ro-RO"/>
        </w:rPr>
        <w:t>Istorie</w:t>
      </w:r>
      <w:r w:rsidRPr="000C1633">
        <w:rPr>
          <w:rFonts w:ascii="Times New Roman" w:hAnsi="Times New Roman" w:cs="Times New Roman"/>
          <w:sz w:val="24"/>
          <w:lang w:val="ro-RO"/>
        </w:rPr>
        <w:t xml:space="preserve">. </w:t>
      </w:r>
      <w:r w:rsidRPr="00571D18">
        <w:rPr>
          <w:rFonts w:ascii="Times New Roman" w:hAnsi="Times New Roman" w:cs="Times New Roman"/>
          <w:sz w:val="24"/>
          <w:szCs w:val="24"/>
          <w:lang w:val="ro-RO"/>
        </w:rPr>
        <w:t xml:space="preserve">Începând din 2020 predă în cadrul </w:t>
      </w:r>
      <w:proofErr w:type="spellStart"/>
      <w:r w:rsidRPr="00571D18">
        <w:rPr>
          <w:rFonts w:ascii="Times New Roman" w:hAnsi="Times New Roman" w:cs="Times New Roman"/>
          <w:sz w:val="24"/>
          <w:szCs w:val="24"/>
          <w:lang w:val="ro-RO"/>
        </w:rPr>
        <w:t>Şcolii</w:t>
      </w:r>
      <w:proofErr w:type="spellEnd"/>
      <w:r w:rsidRPr="00571D18">
        <w:rPr>
          <w:rFonts w:ascii="Times New Roman" w:hAnsi="Times New Roman" w:cs="Times New Roman"/>
          <w:sz w:val="24"/>
          <w:szCs w:val="24"/>
          <w:lang w:val="ro-RO"/>
        </w:rPr>
        <w:t xml:space="preserve"> de Studii Avansate a Academiei Române (SCOSAAR), unde este </w:t>
      </w:r>
      <w:proofErr w:type="spellStart"/>
      <w:r w:rsidRPr="00571D1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71D18">
        <w:rPr>
          <w:rFonts w:ascii="Times New Roman" w:hAnsi="Times New Roman" w:cs="Times New Roman"/>
          <w:sz w:val="24"/>
          <w:szCs w:val="24"/>
          <w:lang w:val="ro-RO"/>
        </w:rPr>
        <w:t xml:space="preserve"> conducător de doctorat. </w:t>
      </w:r>
    </w:p>
    <w:bookmarkEnd w:id="2"/>
    <w:p w14:paraId="10BEBDBC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0818A93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6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https://iini.ro/Dr%20Cristian%20Vasile.htm</w:t>
        </w:r>
      </w:hyperlink>
    </w:p>
    <w:p w14:paraId="04ADE280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D70BB7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7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https://iini.academia.edu/CristianVasile</w:t>
        </w:r>
      </w:hyperlink>
    </w:p>
    <w:p w14:paraId="5DE927D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4A9E15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8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https://www.researchgate.net/profile/Cristian-Vasile</w:t>
        </w:r>
      </w:hyperlink>
    </w:p>
    <w:p w14:paraId="1436CFB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5CBD57C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19" w:history="1">
        <w:r w:rsidRPr="000C163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https://scholar.google.com/citations?user=XgZfyhEAAAAJ&amp;hl=en&amp;citsig=AMD79oqVl2zivx2YYV2Y2IbOjbObzWGp0w</w:t>
        </w:r>
      </w:hyperlink>
    </w:p>
    <w:p w14:paraId="47C9B164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FA71DC6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633">
        <w:rPr>
          <w:rFonts w:ascii="Times New Roman" w:hAnsi="Times New Roman" w:cs="Times New Roman"/>
          <w:sz w:val="24"/>
          <w:szCs w:val="24"/>
          <w:lang w:val="ro-RO"/>
        </w:rPr>
        <w:t>ORCID 0000-0002-7386-2969</w:t>
      </w:r>
    </w:p>
    <w:p w14:paraId="692E039A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20" w:history="1">
        <w:r w:rsidRPr="000C16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https://orcid.org/my-orcid?orcid=0000-0002-7386-2969</w:t>
        </w:r>
      </w:hyperlink>
    </w:p>
    <w:p w14:paraId="254D2082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hyperlink r:id="rId21" w:history="1">
        <w:r w:rsidRPr="000C1633">
          <w:rPr>
            <w:rStyle w:val="Hyperlink"/>
            <w:rFonts w:ascii="Times New Roman" w:hAnsi="Times New Roman" w:cs="Times New Roman"/>
            <w:lang w:val="ro-RO"/>
          </w:rPr>
          <w:t xml:space="preserve">Cristian Vasile (0000-0002-7386-2969) - </w:t>
        </w:r>
        <w:proofErr w:type="spellStart"/>
        <w:r w:rsidRPr="000C1633">
          <w:rPr>
            <w:rStyle w:val="Hyperlink"/>
            <w:rFonts w:ascii="Times New Roman" w:hAnsi="Times New Roman" w:cs="Times New Roman"/>
            <w:lang w:val="ro-RO"/>
          </w:rPr>
          <w:t>My</w:t>
        </w:r>
        <w:proofErr w:type="spellEnd"/>
        <w:r w:rsidRPr="000C1633">
          <w:rPr>
            <w:rStyle w:val="Hyperlink"/>
            <w:rFonts w:ascii="Times New Roman" w:hAnsi="Times New Roman" w:cs="Times New Roman"/>
            <w:lang w:val="ro-RO"/>
          </w:rPr>
          <w:t xml:space="preserve"> ORCID</w:t>
        </w:r>
      </w:hyperlink>
    </w:p>
    <w:p w14:paraId="1AE4F4D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91BF3C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E62468C" w14:textId="3B0522A8" w:rsidR="00C7790C" w:rsidRPr="000C1633" w:rsidRDefault="00E1041E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C7790C" w:rsidRPr="000C16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63A20">
        <w:rPr>
          <w:rFonts w:ascii="Times New Roman" w:hAnsi="Times New Roman" w:cs="Times New Roman"/>
          <w:sz w:val="24"/>
          <w:szCs w:val="24"/>
          <w:lang w:val="ro-RO"/>
        </w:rPr>
        <w:t>01.</w:t>
      </w:r>
      <w:r w:rsidR="00C7790C" w:rsidRPr="000C1633">
        <w:rPr>
          <w:rFonts w:ascii="Times New Roman" w:hAnsi="Times New Roman" w:cs="Times New Roman"/>
          <w:sz w:val="24"/>
          <w:szCs w:val="24"/>
          <w:lang w:val="ro-RO"/>
        </w:rPr>
        <w:t>2024</w:t>
      </w:r>
    </w:p>
    <w:p w14:paraId="7B395C52" w14:textId="6584A664" w:rsidR="00C7790C" w:rsidRPr="000C1633" w:rsidRDefault="00970FE2" w:rsidP="00C7790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Cristian Vasile</w:t>
      </w:r>
    </w:p>
    <w:p w14:paraId="1B560060" w14:textId="1B886C3B" w:rsidR="006116D3" w:rsidRPr="00970FE2" w:rsidRDefault="006116D3" w:rsidP="006116D3">
      <w:pPr>
        <w:rPr>
          <w:rFonts w:ascii="Times New Roman" w:hAnsi="Times New Roman" w:cs="Times New Roman"/>
          <w:sz w:val="16"/>
          <w:szCs w:val="16"/>
        </w:rPr>
      </w:pPr>
      <w:bookmarkStart w:id="3" w:name="_Hlk131091087"/>
      <w:r w:rsidRPr="00970FE2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AA87324" wp14:editId="5E526F65">
            <wp:extent cx="2471420" cy="603885"/>
            <wp:effectExtent l="0" t="0" r="5080" b="5715"/>
            <wp:docPr id="1849558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6297B278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A68905" w14:textId="77777777" w:rsidR="00C7790C" w:rsidRPr="000C1633" w:rsidRDefault="00C7790C" w:rsidP="00C7790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97F1E36" w14:textId="77777777" w:rsidR="00C7790C" w:rsidRDefault="00C7790C" w:rsidP="008F774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D325826" w14:textId="77777777" w:rsidR="00C7790C" w:rsidRPr="00C7790C" w:rsidRDefault="00C7790C" w:rsidP="008F774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7790C" w:rsidRPr="00C7790C" w:rsidSect="00C7790C"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0C"/>
    <w:rsid w:val="00133858"/>
    <w:rsid w:val="00263A20"/>
    <w:rsid w:val="006116D3"/>
    <w:rsid w:val="00675624"/>
    <w:rsid w:val="0071223B"/>
    <w:rsid w:val="00767660"/>
    <w:rsid w:val="007B645F"/>
    <w:rsid w:val="008A22B6"/>
    <w:rsid w:val="008F7748"/>
    <w:rsid w:val="00947EAD"/>
    <w:rsid w:val="00970FE2"/>
    <w:rsid w:val="009D1E59"/>
    <w:rsid w:val="00C0499A"/>
    <w:rsid w:val="00C7790C"/>
    <w:rsid w:val="00C809F9"/>
    <w:rsid w:val="00CF769D"/>
    <w:rsid w:val="00DB3BC2"/>
    <w:rsid w:val="00DC2088"/>
    <w:rsid w:val="00E1041E"/>
    <w:rsid w:val="00E50489"/>
    <w:rsid w:val="00F26459"/>
    <w:rsid w:val="00F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EDFA"/>
  <w15:chartTrackingRefBased/>
  <w15:docId w15:val="{F0B12CA8-E165-45A7-BD29-4C061BC8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90C"/>
    <w:rPr>
      <w:color w:val="0563C1" w:themeColor="hyperlink"/>
      <w:u w:val="single"/>
    </w:rPr>
  </w:style>
  <w:style w:type="character" w:styleId="Strong">
    <w:name w:val="Strong"/>
    <w:qFormat/>
    <w:rsid w:val="00C7790C"/>
    <w:rPr>
      <w:b/>
      <w:bCs/>
    </w:rPr>
  </w:style>
  <w:style w:type="paragraph" w:customStyle="1" w:styleId="ECVText">
    <w:name w:val="_ECV_Text"/>
    <w:basedOn w:val="BodyText"/>
    <w:rsid w:val="00C7790C"/>
    <w:pPr>
      <w:widowControl w:val="0"/>
      <w:suppressAutoHyphens/>
      <w:spacing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a">
    <w:name w:val="_"/>
    <w:basedOn w:val="DefaultParagraphFont"/>
    <w:rsid w:val="00C7790C"/>
  </w:style>
  <w:style w:type="paragraph" w:styleId="NormalWeb">
    <w:name w:val="Normal (Web)"/>
    <w:basedOn w:val="Normal"/>
    <w:uiPriority w:val="99"/>
    <w:semiHidden/>
    <w:unhideWhenUsed/>
    <w:rsid w:val="00C779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77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ccr.ro/" TargetMode="External"/><Relationship Id="rId13" Type="http://schemas.openxmlformats.org/officeDocument/2006/relationships/hyperlink" Target="https://acad.ro/bdar/rapInt2022/02ist/3InstitutuldeIstorieNicolaeIorga_Raport.pdf" TargetMode="External"/><Relationship Id="rId18" Type="http://schemas.openxmlformats.org/officeDocument/2006/relationships/hyperlink" Target="https://www.researchgate.net/profile/Cristian-Vasi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cid.org/my-orcid?orcid=0000-0002-7386-2969" TargetMode="External"/><Relationship Id="rId7" Type="http://schemas.openxmlformats.org/officeDocument/2006/relationships/hyperlink" Target="https://iini.ro/Coordonatori%20doctorate.htm" TargetMode="External"/><Relationship Id="rId12" Type="http://schemas.openxmlformats.org/officeDocument/2006/relationships/hyperlink" Target="https://www.scoala197.ro/" TargetMode="External"/><Relationship Id="rId17" Type="http://schemas.openxmlformats.org/officeDocument/2006/relationships/hyperlink" Target="https://iini.academia.edu/CristianVasi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ini.ro/Dr%20Cristian%20Vasile.htm" TargetMode="External"/><Relationship Id="rId20" Type="http://schemas.openxmlformats.org/officeDocument/2006/relationships/hyperlink" Target="https://orcid.org/my-orcid?orcid=0000-0002-7386-2969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my-orcid?orcid=0000-0002-7386-2969" TargetMode="External"/><Relationship Id="rId11" Type="http://schemas.openxmlformats.org/officeDocument/2006/relationships/hyperlink" Target="http://www.revista22.ro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://www.cncsis.ro/PNCDI%20II/Idei/2008/Exploratorie/Prop_finantare/Proiecte_propuse_spre_finantare_domeniul_12_3A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esidency.ro" TargetMode="External"/><Relationship Id="rId19" Type="http://schemas.openxmlformats.org/officeDocument/2006/relationships/hyperlink" Target="https://scholar.google.com/citations?user=XgZfyhEAAAAJ&amp;hl=en&amp;citsig=AMD79oqVl2zivx2YYV2Y2IbOjbObzWGp0w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residency.ro" TargetMode="External"/><Relationship Id="rId14" Type="http://schemas.openxmlformats.org/officeDocument/2006/relationships/hyperlink" Target="http://uefiscdi.gov.ro/userfiles/file/PN%20II_RU_TE%202014/REZULTATE%20FINALE_PROIECTE%20ACCEPTATE%20LA%20FINANTARE/RUTE_2014_Lista%20proiecte%20acceptate%20la%20finantare_St%20umaniste.pdf" TargetMode="External"/><Relationship Id="rId2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an\Documents\Custom%20Office%20Templates\Template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2023</Template>
  <TotalTime>3</TotalTime>
  <Pages>17</Pages>
  <Words>6827</Words>
  <Characters>38917</Characters>
  <Application>Microsoft Office Word</Application>
  <DocSecurity>0</DocSecurity>
  <Lines>324</Lines>
  <Paragraphs>91</Paragraphs>
  <ScaleCrop>false</ScaleCrop>
  <Company/>
  <LinksUpToDate>false</LinksUpToDate>
  <CharactersWithSpaces>45653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 Vasile</cp:lastModifiedBy>
  <cp:revision>3</cp:revision>
  <dcterms:created xsi:type="dcterms:W3CDTF">2025-01-13T14:45:00Z</dcterms:created>
  <dcterms:modified xsi:type="dcterms:W3CDTF">2025-01-13T14:48:00Z</dcterms:modified>
</cp:coreProperties>
</file>