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B951C" w14:textId="77777777" w:rsidR="002A0F5D" w:rsidRPr="00C229D5" w:rsidRDefault="00363238" w:rsidP="002A0F5D">
      <w:pPr>
        <w:jc w:val="center"/>
        <w:rPr>
          <w:b/>
          <w:caps/>
          <w:sz w:val="32"/>
          <w:szCs w:val="32"/>
        </w:rPr>
      </w:pPr>
      <w:r w:rsidRPr="00C229D5">
        <w:rPr>
          <w:b/>
          <w:caps/>
          <w:sz w:val="32"/>
          <w:szCs w:val="32"/>
        </w:rPr>
        <w:t>Curriculum Vitae</w:t>
      </w:r>
    </w:p>
    <w:p w14:paraId="6AF40658" w14:textId="77777777" w:rsidR="002A0F5D" w:rsidRPr="00C229D5" w:rsidRDefault="002A0F5D" w:rsidP="002A0F5D">
      <w:pPr>
        <w:jc w:val="center"/>
        <w:rPr>
          <w:sz w:val="28"/>
          <w:szCs w:val="28"/>
        </w:rPr>
      </w:pPr>
    </w:p>
    <w:p w14:paraId="2EA4607F" w14:textId="77777777" w:rsidR="00550E34" w:rsidRPr="00C229D5" w:rsidRDefault="00550E34" w:rsidP="002A0F5D">
      <w:pPr>
        <w:jc w:val="center"/>
        <w:rPr>
          <w:sz w:val="28"/>
          <w:szCs w:val="28"/>
        </w:rPr>
      </w:pPr>
    </w:p>
    <w:p w14:paraId="7316ABCB" w14:textId="77777777" w:rsidR="002A0F5D" w:rsidRPr="00C229D5" w:rsidRDefault="002A0F5D" w:rsidP="002A0F5D">
      <w:pPr>
        <w:jc w:val="center"/>
        <w:rPr>
          <w:sz w:val="28"/>
          <w:szCs w:val="28"/>
        </w:rPr>
      </w:pPr>
    </w:p>
    <w:p w14:paraId="47C98BC6" w14:textId="77777777" w:rsidR="00B21E47" w:rsidRPr="00C229D5" w:rsidRDefault="00B21E47" w:rsidP="00ED0A37">
      <w:pPr>
        <w:numPr>
          <w:ilvl w:val="0"/>
          <w:numId w:val="4"/>
        </w:numPr>
        <w:jc w:val="both"/>
        <w:rPr>
          <w:b/>
          <w:sz w:val="28"/>
          <w:szCs w:val="28"/>
        </w:rPr>
      </w:pPr>
      <w:r w:rsidRPr="00C229D5">
        <w:rPr>
          <w:b/>
          <w:sz w:val="28"/>
          <w:szCs w:val="28"/>
        </w:rPr>
        <w:t>Date personale</w:t>
      </w:r>
    </w:p>
    <w:p w14:paraId="1A03FCAE" w14:textId="77777777" w:rsidR="00D62AAE" w:rsidRPr="00C229D5" w:rsidRDefault="00D62AAE" w:rsidP="00D62AAE">
      <w:pPr>
        <w:jc w:val="both"/>
        <w:rPr>
          <w:b/>
          <w:sz w:val="28"/>
          <w:szCs w:val="28"/>
        </w:rPr>
      </w:pPr>
    </w:p>
    <w:p w14:paraId="26015935" w14:textId="63C5D570" w:rsidR="00D62AAE" w:rsidRPr="00C229D5" w:rsidRDefault="00D62AAE" w:rsidP="00D62AAE">
      <w:pPr>
        <w:jc w:val="both"/>
        <w:rPr>
          <w:sz w:val="26"/>
          <w:szCs w:val="26"/>
        </w:rPr>
      </w:pPr>
      <w:r w:rsidRPr="00C229D5">
        <w:rPr>
          <w:sz w:val="26"/>
          <w:szCs w:val="26"/>
        </w:rPr>
        <w:t>Nume și prenumele: Georgescu Theodor</w:t>
      </w:r>
    </w:p>
    <w:p w14:paraId="1CC8105C" w14:textId="77777777" w:rsidR="00D62AAE" w:rsidRPr="00C229D5" w:rsidRDefault="00D62AAE" w:rsidP="00D62AAE">
      <w:pPr>
        <w:jc w:val="both"/>
        <w:rPr>
          <w:sz w:val="26"/>
          <w:szCs w:val="26"/>
        </w:rPr>
      </w:pPr>
      <w:r w:rsidRPr="00C229D5">
        <w:rPr>
          <w:sz w:val="26"/>
          <w:szCs w:val="26"/>
        </w:rPr>
        <w:t>Data și locul nașterii: 2.11.1976, București</w:t>
      </w:r>
    </w:p>
    <w:p w14:paraId="4228658D" w14:textId="655E21C9" w:rsidR="00D62AAE" w:rsidRPr="00C229D5" w:rsidRDefault="00D62AAE" w:rsidP="00D62AAE">
      <w:pPr>
        <w:jc w:val="both"/>
        <w:rPr>
          <w:sz w:val="26"/>
          <w:szCs w:val="26"/>
        </w:rPr>
      </w:pPr>
      <w:r w:rsidRPr="00C229D5">
        <w:rPr>
          <w:sz w:val="26"/>
          <w:szCs w:val="26"/>
        </w:rPr>
        <w:t xml:space="preserve">Date de contact: </w:t>
      </w:r>
      <w:r w:rsidR="001F5931" w:rsidRPr="00C229D5">
        <w:rPr>
          <w:sz w:val="26"/>
          <w:szCs w:val="26"/>
        </w:rPr>
        <w:t>(</w:t>
      </w:r>
      <w:r w:rsidRPr="00C229D5">
        <w:rPr>
          <w:sz w:val="26"/>
          <w:szCs w:val="26"/>
        </w:rPr>
        <w:t>e</w:t>
      </w:r>
      <w:r w:rsidR="00FC5F23" w:rsidRPr="00C229D5">
        <w:rPr>
          <w:sz w:val="26"/>
          <w:szCs w:val="26"/>
        </w:rPr>
        <w:t>-</w:t>
      </w:r>
      <w:r w:rsidRPr="00C229D5">
        <w:rPr>
          <w:sz w:val="26"/>
          <w:szCs w:val="26"/>
        </w:rPr>
        <w:t>mail</w:t>
      </w:r>
      <w:r w:rsidR="001F5931" w:rsidRPr="00C229D5">
        <w:rPr>
          <w:sz w:val="26"/>
          <w:szCs w:val="26"/>
        </w:rPr>
        <w:t>)</w:t>
      </w:r>
      <w:r w:rsidRPr="00C229D5">
        <w:rPr>
          <w:sz w:val="26"/>
          <w:szCs w:val="26"/>
        </w:rPr>
        <w:t xml:space="preserve"> theo</w:t>
      </w:r>
      <w:r w:rsidR="009428B4" w:rsidRPr="00C229D5">
        <w:rPr>
          <w:sz w:val="26"/>
          <w:szCs w:val="26"/>
        </w:rPr>
        <w:t>dor.</w:t>
      </w:r>
      <w:r w:rsidRPr="00C229D5">
        <w:rPr>
          <w:sz w:val="26"/>
          <w:szCs w:val="26"/>
        </w:rPr>
        <w:t>georgescu@</w:t>
      </w:r>
      <w:r w:rsidR="009428B4" w:rsidRPr="00C229D5">
        <w:rPr>
          <w:sz w:val="26"/>
          <w:szCs w:val="26"/>
        </w:rPr>
        <w:t>lls.unibuc.ro</w:t>
      </w:r>
    </w:p>
    <w:p w14:paraId="22CC9AAE" w14:textId="77777777" w:rsidR="00D62AAE" w:rsidRPr="00C229D5" w:rsidRDefault="00D62AAE" w:rsidP="00D62AAE">
      <w:pPr>
        <w:jc w:val="both"/>
        <w:rPr>
          <w:b/>
          <w:sz w:val="28"/>
          <w:szCs w:val="28"/>
        </w:rPr>
      </w:pPr>
    </w:p>
    <w:p w14:paraId="1E56D17E" w14:textId="6D632FC7" w:rsidR="00405BB3" w:rsidRPr="00C229D5" w:rsidRDefault="00B21E47" w:rsidP="00ED0A37">
      <w:pPr>
        <w:numPr>
          <w:ilvl w:val="0"/>
          <w:numId w:val="4"/>
        </w:numPr>
        <w:jc w:val="both"/>
        <w:rPr>
          <w:b/>
          <w:sz w:val="28"/>
          <w:szCs w:val="28"/>
        </w:rPr>
      </w:pPr>
      <w:r w:rsidRPr="00C229D5">
        <w:rPr>
          <w:b/>
          <w:sz w:val="28"/>
          <w:szCs w:val="28"/>
        </w:rPr>
        <w:t>Locul de muncă</w:t>
      </w:r>
      <w:r w:rsidR="00EE53C3" w:rsidRPr="00C229D5">
        <w:rPr>
          <w:b/>
          <w:sz w:val="28"/>
          <w:szCs w:val="28"/>
        </w:rPr>
        <w:t xml:space="preserve"> </w:t>
      </w:r>
      <w:r w:rsidR="00C229D5" w:rsidRPr="00C229D5">
        <w:rPr>
          <w:b/>
          <w:sz w:val="28"/>
          <w:szCs w:val="28"/>
        </w:rPr>
        <w:t>și</w:t>
      </w:r>
      <w:r w:rsidR="00EE53C3" w:rsidRPr="00C229D5">
        <w:rPr>
          <w:b/>
          <w:sz w:val="28"/>
          <w:szCs w:val="28"/>
        </w:rPr>
        <w:t xml:space="preserve"> </w:t>
      </w:r>
      <w:r w:rsidR="00C229D5" w:rsidRPr="00C229D5">
        <w:rPr>
          <w:b/>
          <w:sz w:val="28"/>
          <w:szCs w:val="28"/>
        </w:rPr>
        <w:t>funcția</w:t>
      </w:r>
      <w:r w:rsidR="00EE53C3" w:rsidRPr="00C229D5">
        <w:rPr>
          <w:b/>
          <w:sz w:val="28"/>
          <w:szCs w:val="28"/>
        </w:rPr>
        <w:t xml:space="preserve"> actuală:</w:t>
      </w:r>
    </w:p>
    <w:p w14:paraId="03AF7ECE" w14:textId="77777777" w:rsidR="00405BB3" w:rsidRPr="00C229D5" w:rsidRDefault="00405BB3" w:rsidP="00405BB3">
      <w:pPr>
        <w:jc w:val="both"/>
        <w:rPr>
          <w:b/>
          <w:sz w:val="28"/>
          <w:szCs w:val="28"/>
        </w:rPr>
      </w:pPr>
    </w:p>
    <w:p w14:paraId="7EA068DE" w14:textId="08926EAA" w:rsidR="00B21E47" w:rsidRPr="00C229D5" w:rsidRDefault="00B45707" w:rsidP="00405BB3">
      <w:pPr>
        <w:jc w:val="both"/>
        <w:rPr>
          <w:b/>
          <w:sz w:val="26"/>
          <w:szCs w:val="26"/>
        </w:rPr>
      </w:pPr>
      <w:r w:rsidRPr="00C229D5">
        <w:rPr>
          <w:sz w:val="26"/>
          <w:szCs w:val="26"/>
        </w:rPr>
        <w:t>UNIVERSITATEA DIN BUCUREŞTI</w:t>
      </w:r>
      <w:r w:rsidR="00D76394" w:rsidRPr="00C229D5">
        <w:rPr>
          <w:sz w:val="26"/>
          <w:szCs w:val="26"/>
        </w:rPr>
        <w:t xml:space="preserve"> – </w:t>
      </w:r>
      <w:r w:rsidRPr="00C229D5">
        <w:rPr>
          <w:sz w:val="26"/>
          <w:szCs w:val="26"/>
        </w:rPr>
        <w:t xml:space="preserve">FACULTATEA DE </w:t>
      </w:r>
      <w:r w:rsidR="00321972" w:rsidRPr="00C229D5">
        <w:rPr>
          <w:sz w:val="26"/>
          <w:szCs w:val="26"/>
        </w:rPr>
        <w:t>LIMBI ŞI LITERATURI STRĂINE</w:t>
      </w:r>
      <w:r w:rsidR="00EE53C3" w:rsidRPr="00C229D5">
        <w:rPr>
          <w:sz w:val="26"/>
          <w:szCs w:val="26"/>
        </w:rPr>
        <w:t xml:space="preserve"> – </w:t>
      </w:r>
      <w:r w:rsidR="001952F4" w:rsidRPr="00C229D5">
        <w:rPr>
          <w:sz w:val="26"/>
          <w:szCs w:val="26"/>
        </w:rPr>
        <w:t xml:space="preserve">Departamentul de </w:t>
      </w:r>
      <w:r w:rsidR="001731EE" w:rsidRPr="00C229D5">
        <w:rPr>
          <w:sz w:val="26"/>
          <w:szCs w:val="26"/>
        </w:rPr>
        <w:t>Limbi și Literaturi Romanice, Clasice și Neogreacă</w:t>
      </w:r>
      <w:r w:rsidR="005347F5" w:rsidRPr="00C229D5">
        <w:rPr>
          <w:sz w:val="26"/>
          <w:szCs w:val="26"/>
        </w:rPr>
        <w:t>,</w:t>
      </w:r>
      <w:r w:rsidR="00EE53C3" w:rsidRPr="00C229D5">
        <w:rPr>
          <w:sz w:val="26"/>
          <w:szCs w:val="26"/>
        </w:rPr>
        <w:t xml:space="preserve"> </w:t>
      </w:r>
      <w:r w:rsidR="001731EE" w:rsidRPr="00C229D5">
        <w:rPr>
          <w:sz w:val="26"/>
          <w:szCs w:val="26"/>
        </w:rPr>
        <w:t>Conferențiar</w:t>
      </w:r>
      <w:r w:rsidRPr="00C229D5">
        <w:rPr>
          <w:sz w:val="26"/>
          <w:szCs w:val="26"/>
        </w:rPr>
        <w:t xml:space="preserve"> universitar</w:t>
      </w:r>
      <w:r w:rsidR="00D13C25" w:rsidRPr="00C229D5">
        <w:rPr>
          <w:sz w:val="26"/>
          <w:szCs w:val="26"/>
        </w:rPr>
        <w:t xml:space="preserve"> dr.</w:t>
      </w:r>
      <w:r w:rsidR="00880595" w:rsidRPr="00C229D5">
        <w:rPr>
          <w:sz w:val="26"/>
          <w:szCs w:val="26"/>
        </w:rPr>
        <w:t xml:space="preserve"> titular</w:t>
      </w:r>
    </w:p>
    <w:p w14:paraId="6AE40A27" w14:textId="77777777" w:rsidR="00EE53C3" w:rsidRPr="00C229D5" w:rsidRDefault="00EE53C3" w:rsidP="00ED0A37">
      <w:pPr>
        <w:jc w:val="both"/>
        <w:rPr>
          <w:sz w:val="28"/>
          <w:szCs w:val="28"/>
        </w:rPr>
      </w:pPr>
    </w:p>
    <w:p w14:paraId="49665D99" w14:textId="5CFACEF4" w:rsidR="00B21E47" w:rsidRPr="00C229D5" w:rsidRDefault="00B21E47" w:rsidP="00ED0A37">
      <w:pPr>
        <w:numPr>
          <w:ilvl w:val="0"/>
          <w:numId w:val="4"/>
        </w:numPr>
        <w:jc w:val="both"/>
        <w:rPr>
          <w:b/>
          <w:sz w:val="28"/>
          <w:szCs w:val="28"/>
        </w:rPr>
      </w:pPr>
      <w:r w:rsidRPr="00C229D5">
        <w:rPr>
          <w:b/>
          <w:sz w:val="28"/>
          <w:szCs w:val="28"/>
        </w:rPr>
        <w:t xml:space="preserve">Pregătirea profesională (diploma de studii </w:t>
      </w:r>
      <w:r w:rsidR="00C229D5" w:rsidRPr="00C229D5">
        <w:rPr>
          <w:b/>
          <w:sz w:val="28"/>
          <w:szCs w:val="28"/>
        </w:rPr>
        <w:t>și</w:t>
      </w:r>
      <w:r w:rsidRPr="00C229D5">
        <w:rPr>
          <w:b/>
          <w:sz w:val="28"/>
          <w:szCs w:val="28"/>
        </w:rPr>
        <w:t xml:space="preserve"> titluri </w:t>
      </w:r>
      <w:r w:rsidR="00C229D5" w:rsidRPr="00C229D5">
        <w:rPr>
          <w:b/>
          <w:sz w:val="28"/>
          <w:szCs w:val="28"/>
        </w:rPr>
        <w:t>științifice</w:t>
      </w:r>
      <w:r w:rsidRPr="00C229D5">
        <w:rPr>
          <w:b/>
          <w:sz w:val="28"/>
          <w:szCs w:val="28"/>
        </w:rPr>
        <w:t xml:space="preserve"> </w:t>
      </w:r>
      <w:r w:rsidR="00C229D5" w:rsidRPr="00C229D5">
        <w:rPr>
          <w:b/>
          <w:sz w:val="28"/>
          <w:szCs w:val="28"/>
        </w:rPr>
        <w:t>obținute</w:t>
      </w:r>
      <w:r w:rsidRPr="00C229D5">
        <w:rPr>
          <w:b/>
          <w:sz w:val="28"/>
          <w:szCs w:val="28"/>
        </w:rPr>
        <w:t>)</w:t>
      </w:r>
    </w:p>
    <w:p w14:paraId="772191EB" w14:textId="77777777" w:rsidR="007443C7" w:rsidRPr="00C229D5" w:rsidRDefault="007443C7" w:rsidP="002A5CC6">
      <w:pPr>
        <w:ind w:left="567"/>
        <w:jc w:val="both"/>
        <w:rPr>
          <w:sz w:val="28"/>
          <w:szCs w:val="28"/>
        </w:rPr>
      </w:pPr>
    </w:p>
    <w:p w14:paraId="5DE7CE51" w14:textId="75F11C97" w:rsidR="00B45707" w:rsidRPr="00C229D5" w:rsidRDefault="00C229D5" w:rsidP="002A5CC6">
      <w:pPr>
        <w:ind w:left="567"/>
        <w:jc w:val="both"/>
        <w:rPr>
          <w:sz w:val="26"/>
          <w:szCs w:val="26"/>
        </w:rPr>
      </w:pPr>
      <w:r w:rsidRPr="00C229D5">
        <w:rPr>
          <w:sz w:val="26"/>
          <w:szCs w:val="26"/>
        </w:rPr>
        <w:t>Licențiat</w:t>
      </w:r>
      <w:r w:rsidR="00B45707" w:rsidRPr="00C229D5">
        <w:rPr>
          <w:sz w:val="26"/>
          <w:szCs w:val="26"/>
        </w:rPr>
        <w:t xml:space="preserve"> al </w:t>
      </w:r>
      <w:r w:rsidRPr="00C229D5">
        <w:rPr>
          <w:sz w:val="26"/>
          <w:szCs w:val="26"/>
        </w:rPr>
        <w:t>Facultății</w:t>
      </w:r>
      <w:r w:rsidR="00B45707" w:rsidRPr="00C229D5">
        <w:rPr>
          <w:sz w:val="26"/>
          <w:szCs w:val="26"/>
        </w:rPr>
        <w:t xml:space="preserve"> de Limbi </w:t>
      </w:r>
      <w:r w:rsidRPr="00C229D5">
        <w:rPr>
          <w:sz w:val="26"/>
          <w:szCs w:val="26"/>
        </w:rPr>
        <w:t>și</w:t>
      </w:r>
      <w:r w:rsidR="00B45707" w:rsidRPr="00C229D5">
        <w:rPr>
          <w:sz w:val="26"/>
          <w:szCs w:val="26"/>
        </w:rPr>
        <w:t xml:space="preserve"> Literaturi Străine din cadrul </w:t>
      </w:r>
      <w:r w:rsidRPr="00C229D5">
        <w:rPr>
          <w:sz w:val="26"/>
          <w:szCs w:val="26"/>
        </w:rPr>
        <w:t>Universității</w:t>
      </w:r>
      <w:r w:rsidR="00B45707" w:rsidRPr="00C229D5">
        <w:rPr>
          <w:sz w:val="26"/>
          <w:szCs w:val="26"/>
        </w:rPr>
        <w:t xml:space="preserve"> </w:t>
      </w:r>
      <w:r w:rsidRPr="00C229D5">
        <w:rPr>
          <w:sz w:val="26"/>
          <w:szCs w:val="26"/>
        </w:rPr>
        <w:t>București</w:t>
      </w:r>
      <w:r w:rsidR="00B45707" w:rsidRPr="00C229D5">
        <w:rPr>
          <w:sz w:val="26"/>
          <w:szCs w:val="26"/>
        </w:rPr>
        <w:t xml:space="preserve">, </w:t>
      </w:r>
      <w:r w:rsidRPr="00C229D5">
        <w:rPr>
          <w:sz w:val="26"/>
          <w:szCs w:val="26"/>
        </w:rPr>
        <w:t>secția</w:t>
      </w:r>
      <w:r w:rsidR="00B45707" w:rsidRPr="00C229D5">
        <w:rPr>
          <w:sz w:val="26"/>
          <w:szCs w:val="26"/>
        </w:rPr>
        <w:t xml:space="preserve"> de Filologie Clasică (media generală a notelor </w:t>
      </w:r>
      <w:r w:rsidRPr="00C229D5">
        <w:rPr>
          <w:sz w:val="26"/>
          <w:szCs w:val="26"/>
        </w:rPr>
        <w:t>obținute</w:t>
      </w:r>
      <w:r w:rsidR="00B45707" w:rsidRPr="00C229D5">
        <w:rPr>
          <w:sz w:val="26"/>
          <w:szCs w:val="26"/>
        </w:rPr>
        <w:t xml:space="preserve"> pe p</w:t>
      </w:r>
      <w:r w:rsidR="002D7259" w:rsidRPr="00C229D5">
        <w:rPr>
          <w:sz w:val="26"/>
          <w:szCs w:val="26"/>
        </w:rPr>
        <w:t xml:space="preserve">arcursul anilor de studii: </w:t>
      </w:r>
      <w:r w:rsidR="006129E0" w:rsidRPr="00C229D5">
        <w:rPr>
          <w:sz w:val="26"/>
          <w:szCs w:val="26"/>
        </w:rPr>
        <w:t>10.00</w:t>
      </w:r>
      <w:r w:rsidR="002D7259" w:rsidRPr="00C229D5">
        <w:rPr>
          <w:sz w:val="26"/>
          <w:szCs w:val="26"/>
        </w:rPr>
        <w:t xml:space="preserve">; media examenului de </w:t>
      </w:r>
      <w:r w:rsidRPr="00C229D5">
        <w:rPr>
          <w:sz w:val="26"/>
          <w:szCs w:val="26"/>
        </w:rPr>
        <w:t>licență</w:t>
      </w:r>
      <w:r w:rsidR="002D7259" w:rsidRPr="00C229D5">
        <w:rPr>
          <w:sz w:val="26"/>
          <w:szCs w:val="26"/>
        </w:rPr>
        <w:t>: 10.00)</w:t>
      </w:r>
    </w:p>
    <w:p w14:paraId="20E2F3A3" w14:textId="77777777" w:rsidR="007443C7" w:rsidRPr="00C229D5" w:rsidRDefault="007443C7" w:rsidP="002A5CC6">
      <w:pPr>
        <w:ind w:left="567"/>
        <w:jc w:val="both"/>
        <w:rPr>
          <w:sz w:val="26"/>
          <w:szCs w:val="26"/>
        </w:rPr>
      </w:pPr>
    </w:p>
    <w:p w14:paraId="3DA97182" w14:textId="77777777" w:rsidR="00EE53C3" w:rsidRPr="00C229D5" w:rsidRDefault="002D7259" w:rsidP="002A5CC6">
      <w:pPr>
        <w:ind w:left="567"/>
        <w:jc w:val="both"/>
        <w:rPr>
          <w:sz w:val="26"/>
          <w:szCs w:val="26"/>
        </w:rPr>
      </w:pPr>
      <w:r w:rsidRPr="00C229D5">
        <w:rPr>
          <w:sz w:val="26"/>
          <w:szCs w:val="26"/>
        </w:rPr>
        <w:t xml:space="preserve">Master în Filologie Clasică (media examenului de </w:t>
      </w:r>
      <w:r w:rsidR="00C86C0A" w:rsidRPr="00C229D5">
        <w:rPr>
          <w:sz w:val="26"/>
          <w:szCs w:val="26"/>
        </w:rPr>
        <w:t>masterat: 10.00)</w:t>
      </w:r>
    </w:p>
    <w:p w14:paraId="28745208" w14:textId="77777777" w:rsidR="007443C7" w:rsidRPr="00C229D5" w:rsidRDefault="007443C7" w:rsidP="002A5CC6">
      <w:pPr>
        <w:ind w:left="567"/>
        <w:jc w:val="both"/>
        <w:rPr>
          <w:sz w:val="26"/>
          <w:szCs w:val="26"/>
        </w:rPr>
      </w:pPr>
    </w:p>
    <w:p w14:paraId="117BD387" w14:textId="7F2E5054" w:rsidR="00B109A7" w:rsidRPr="00C229D5" w:rsidRDefault="00B109A7" w:rsidP="002A5CC6">
      <w:pPr>
        <w:ind w:left="567"/>
        <w:jc w:val="both"/>
        <w:rPr>
          <w:sz w:val="26"/>
          <w:szCs w:val="26"/>
        </w:rPr>
      </w:pPr>
      <w:r w:rsidRPr="00C229D5">
        <w:rPr>
          <w:sz w:val="26"/>
          <w:szCs w:val="26"/>
        </w:rPr>
        <w:t xml:space="preserve">Doctor în domeniul </w:t>
      </w:r>
      <w:r w:rsidR="00D13C25" w:rsidRPr="00C229D5">
        <w:rPr>
          <w:sz w:val="26"/>
          <w:szCs w:val="26"/>
        </w:rPr>
        <w:t>F</w:t>
      </w:r>
      <w:r w:rsidRPr="00C229D5">
        <w:rPr>
          <w:sz w:val="26"/>
          <w:szCs w:val="26"/>
        </w:rPr>
        <w:t>ilologie începând cu anul 200</w:t>
      </w:r>
      <w:r w:rsidR="009D4FB4" w:rsidRPr="00C229D5">
        <w:rPr>
          <w:sz w:val="26"/>
          <w:szCs w:val="26"/>
        </w:rPr>
        <w:t>7</w:t>
      </w:r>
      <w:r w:rsidRPr="00C229D5">
        <w:rPr>
          <w:sz w:val="26"/>
          <w:szCs w:val="26"/>
        </w:rPr>
        <w:t xml:space="preserve"> cu teza cu titlul </w:t>
      </w:r>
      <w:r w:rsidR="00312C62" w:rsidRPr="00C229D5">
        <w:rPr>
          <w:sz w:val="26"/>
          <w:szCs w:val="26"/>
        </w:rPr>
        <w:t xml:space="preserve">„Vocabularul culinar în greacă veche </w:t>
      </w:r>
      <w:r w:rsidR="00C229D5" w:rsidRPr="00C229D5">
        <w:rPr>
          <w:sz w:val="26"/>
          <w:szCs w:val="26"/>
        </w:rPr>
        <w:t>și</w:t>
      </w:r>
      <w:r w:rsidR="00312C62" w:rsidRPr="00C229D5">
        <w:rPr>
          <w:sz w:val="26"/>
          <w:szCs w:val="26"/>
        </w:rPr>
        <w:t xml:space="preserve"> latină”, conducător </w:t>
      </w:r>
      <w:r w:rsidR="00601664" w:rsidRPr="00C229D5">
        <w:rPr>
          <w:sz w:val="26"/>
          <w:szCs w:val="26"/>
        </w:rPr>
        <w:t>științific</w:t>
      </w:r>
      <w:r w:rsidR="00312C62" w:rsidRPr="00C229D5">
        <w:rPr>
          <w:sz w:val="26"/>
          <w:szCs w:val="26"/>
        </w:rPr>
        <w:t xml:space="preserve"> prof. dr. Lucia Wald</w:t>
      </w:r>
      <w:r w:rsidR="00870E63" w:rsidRPr="00C229D5">
        <w:rPr>
          <w:sz w:val="26"/>
          <w:szCs w:val="26"/>
        </w:rPr>
        <w:t xml:space="preserve">, notată cu calificativul </w:t>
      </w:r>
      <w:proofErr w:type="spellStart"/>
      <w:r w:rsidR="00870E63" w:rsidRPr="00C229D5">
        <w:rPr>
          <w:i/>
          <w:sz w:val="26"/>
          <w:szCs w:val="26"/>
        </w:rPr>
        <w:t>summa</w:t>
      </w:r>
      <w:proofErr w:type="spellEnd"/>
      <w:r w:rsidR="00870E63" w:rsidRPr="00C229D5">
        <w:rPr>
          <w:i/>
          <w:sz w:val="26"/>
          <w:szCs w:val="26"/>
        </w:rPr>
        <w:t xml:space="preserve"> cum laude</w:t>
      </w:r>
      <w:r w:rsidR="00C94D27" w:rsidRPr="00C229D5">
        <w:rPr>
          <w:i/>
          <w:sz w:val="26"/>
          <w:szCs w:val="26"/>
        </w:rPr>
        <w:t>.</w:t>
      </w:r>
    </w:p>
    <w:p w14:paraId="566E949E" w14:textId="77777777" w:rsidR="00ED0A37" w:rsidRPr="00C229D5" w:rsidRDefault="00ED0A37" w:rsidP="00ED0A37">
      <w:pPr>
        <w:rPr>
          <w:sz w:val="28"/>
          <w:szCs w:val="28"/>
        </w:rPr>
      </w:pPr>
    </w:p>
    <w:p w14:paraId="6B48628A" w14:textId="77777777" w:rsidR="00B21E47" w:rsidRPr="00C229D5" w:rsidRDefault="00B21E47" w:rsidP="00ED0A37">
      <w:pPr>
        <w:numPr>
          <w:ilvl w:val="0"/>
          <w:numId w:val="4"/>
        </w:numPr>
        <w:jc w:val="both"/>
        <w:rPr>
          <w:b/>
          <w:sz w:val="28"/>
          <w:szCs w:val="28"/>
        </w:rPr>
      </w:pPr>
      <w:r w:rsidRPr="00C229D5">
        <w:rPr>
          <w:b/>
          <w:sz w:val="28"/>
          <w:szCs w:val="28"/>
        </w:rPr>
        <w:t>L</w:t>
      </w:r>
      <w:r w:rsidR="00ED0A37" w:rsidRPr="00C229D5">
        <w:rPr>
          <w:b/>
          <w:sz w:val="28"/>
          <w:szCs w:val="28"/>
        </w:rPr>
        <w:t>ocuri de muncă</w:t>
      </w:r>
    </w:p>
    <w:p w14:paraId="52F92C9C" w14:textId="77777777" w:rsidR="00D64AA1" w:rsidRPr="00C229D5" w:rsidRDefault="00D64AA1" w:rsidP="00D64AA1">
      <w:pPr>
        <w:jc w:val="both"/>
        <w:rPr>
          <w:sz w:val="28"/>
          <w:szCs w:val="28"/>
        </w:rPr>
      </w:pPr>
    </w:p>
    <w:p w14:paraId="4A5DAAB9" w14:textId="5736FDE0" w:rsidR="00405BB3" w:rsidRPr="00C229D5" w:rsidRDefault="00405BB3" w:rsidP="00491C52">
      <w:pPr>
        <w:rPr>
          <w:sz w:val="28"/>
          <w:szCs w:val="28"/>
        </w:rPr>
      </w:pPr>
      <w:r w:rsidRPr="00C229D5">
        <w:rPr>
          <w:sz w:val="28"/>
          <w:szCs w:val="28"/>
        </w:rPr>
        <w:t xml:space="preserve">2000 </w:t>
      </w:r>
      <w:r w:rsidR="001023DF" w:rsidRPr="00C229D5">
        <w:rPr>
          <w:sz w:val="28"/>
          <w:szCs w:val="28"/>
        </w:rPr>
        <w:t xml:space="preserve">-până </w:t>
      </w:r>
      <w:r w:rsidRPr="00C229D5">
        <w:rPr>
          <w:sz w:val="28"/>
          <w:szCs w:val="28"/>
        </w:rPr>
        <w:t xml:space="preserve">în prezent </w:t>
      </w:r>
      <w:r w:rsidR="001023DF" w:rsidRPr="00C229D5">
        <w:rPr>
          <w:sz w:val="28"/>
          <w:szCs w:val="28"/>
        </w:rPr>
        <w:t>–</w:t>
      </w:r>
      <w:r w:rsidRPr="00C229D5">
        <w:rPr>
          <w:sz w:val="28"/>
          <w:szCs w:val="28"/>
        </w:rPr>
        <w:t xml:space="preserve"> </w:t>
      </w:r>
      <w:r w:rsidR="001023DF" w:rsidRPr="00C229D5">
        <w:rPr>
          <w:sz w:val="28"/>
          <w:szCs w:val="28"/>
        </w:rPr>
        <w:t xml:space="preserve">preparator / asistent / lector </w:t>
      </w:r>
      <w:r w:rsidR="003B6298" w:rsidRPr="00C229D5">
        <w:rPr>
          <w:sz w:val="28"/>
          <w:szCs w:val="28"/>
        </w:rPr>
        <w:t xml:space="preserve">/ conferențiar </w:t>
      </w:r>
      <w:r w:rsidR="001023DF" w:rsidRPr="00C229D5">
        <w:rPr>
          <w:sz w:val="28"/>
          <w:szCs w:val="28"/>
        </w:rPr>
        <w:t xml:space="preserve">la </w:t>
      </w:r>
      <w:r w:rsidRPr="00C229D5">
        <w:rPr>
          <w:sz w:val="28"/>
          <w:szCs w:val="28"/>
        </w:rPr>
        <w:t xml:space="preserve">Universitatea din </w:t>
      </w:r>
      <w:r w:rsidR="00C229D5" w:rsidRPr="00C229D5">
        <w:rPr>
          <w:sz w:val="28"/>
          <w:szCs w:val="28"/>
        </w:rPr>
        <w:t>București</w:t>
      </w:r>
      <w:r w:rsidRPr="00C229D5">
        <w:rPr>
          <w:sz w:val="28"/>
          <w:szCs w:val="28"/>
        </w:rPr>
        <w:t xml:space="preserve"> – Facultatea de Limbi </w:t>
      </w:r>
      <w:r w:rsidR="00C229D5" w:rsidRPr="00C229D5">
        <w:rPr>
          <w:sz w:val="28"/>
          <w:szCs w:val="28"/>
        </w:rPr>
        <w:t>și</w:t>
      </w:r>
      <w:r w:rsidRPr="00C229D5">
        <w:rPr>
          <w:sz w:val="28"/>
          <w:szCs w:val="28"/>
        </w:rPr>
        <w:t xml:space="preserve"> Literaturi Străine – </w:t>
      </w:r>
      <w:r w:rsidR="00491C52" w:rsidRPr="00C229D5">
        <w:rPr>
          <w:sz w:val="28"/>
          <w:szCs w:val="28"/>
        </w:rPr>
        <w:t>Departamentul de Limbi și Literaturi Romanice, Clasice și Neogreacă</w:t>
      </w:r>
    </w:p>
    <w:p w14:paraId="6AB17BDA" w14:textId="77777777" w:rsidR="00491C52" w:rsidRPr="00C229D5" w:rsidRDefault="00491C52" w:rsidP="00491C52">
      <w:pPr>
        <w:rPr>
          <w:sz w:val="28"/>
          <w:szCs w:val="28"/>
        </w:rPr>
      </w:pPr>
    </w:p>
    <w:p w14:paraId="066B5427" w14:textId="77777777" w:rsidR="0002170D" w:rsidRPr="00C229D5" w:rsidRDefault="0002170D" w:rsidP="0002170D">
      <w:pPr>
        <w:jc w:val="both"/>
        <w:rPr>
          <w:sz w:val="28"/>
          <w:szCs w:val="28"/>
        </w:rPr>
      </w:pPr>
      <w:r w:rsidRPr="00C229D5">
        <w:rPr>
          <w:sz w:val="28"/>
          <w:szCs w:val="28"/>
        </w:rPr>
        <w:t xml:space="preserve">2012 </w:t>
      </w:r>
      <w:r w:rsidR="001023DF" w:rsidRPr="00C229D5">
        <w:rPr>
          <w:sz w:val="28"/>
          <w:szCs w:val="28"/>
        </w:rPr>
        <w:t>-până în prezent –</w:t>
      </w:r>
      <w:r w:rsidRPr="00C229D5">
        <w:rPr>
          <w:sz w:val="28"/>
          <w:szCs w:val="28"/>
        </w:rPr>
        <w:t xml:space="preserve"> profesor colaborator la Centrul de limbi străine FIDES</w:t>
      </w:r>
    </w:p>
    <w:p w14:paraId="5E880095" w14:textId="77777777" w:rsidR="0002170D" w:rsidRPr="00C229D5" w:rsidRDefault="0002170D" w:rsidP="0002170D">
      <w:pPr>
        <w:jc w:val="both"/>
        <w:rPr>
          <w:sz w:val="28"/>
          <w:szCs w:val="28"/>
        </w:rPr>
      </w:pPr>
    </w:p>
    <w:p w14:paraId="228B389C" w14:textId="6C14AC2D" w:rsidR="0002170D" w:rsidRPr="00C229D5" w:rsidRDefault="0002170D" w:rsidP="0002170D">
      <w:pPr>
        <w:jc w:val="both"/>
        <w:rPr>
          <w:sz w:val="28"/>
          <w:szCs w:val="28"/>
        </w:rPr>
      </w:pPr>
      <w:r w:rsidRPr="00C229D5">
        <w:rPr>
          <w:sz w:val="28"/>
          <w:szCs w:val="28"/>
        </w:rPr>
        <w:t>2004</w:t>
      </w:r>
      <w:r w:rsidRPr="00C229D5">
        <w:rPr>
          <w:b/>
          <w:sz w:val="28"/>
          <w:szCs w:val="28"/>
        </w:rPr>
        <w:t xml:space="preserve"> </w:t>
      </w:r>
      <w:r w:rsidR="00081C10" w:rsidRPr="00C229D5">
        <w:rPr>
          <w:sz w:val="28"/>
          <w:szCs w:val="28"/>
        </w:rPr>
        <w:t>-</w:t>
      </w:r>
      <w:r w:rsidR="006E1CDE" w:rsidRPr="00C229D5">
        <w:rPr>
          <w:sz w:val="28"/>
          <w:szCs w:val="28"/>
        </w:rPr>
        <w:t>2019</w:t>
      </w:r>
      <w:r w:rsidR="00081C10" w:rsidRPr="00C229D5">
        <w:rPr>
          <w:sz w:val="28"/>
          <w:szCs w:val="28"/>
        </w:rPr>
        <w:t xml:space="preserve"> – </w:t>
      </w:r>
      <w:r w:rsidRPr="00C229D5">
        <w:rPr>
          <w:sz w:val="28"/>
          <w:szCs w:val="28"/>
        </w:rPr>
        <w:t xml:space="preserve">profesor colaborator la Centrul de limbi străine ECHO; </w:t>
      </w:r>
    </w:p>
    <w:p w14:paraId="52078267" w14:textId="77777777" w:rsidR="0002170D" w:rsidRPr="00C229D5" w:rsidRDefault="0002170D" w:rsidP="00ED0A37">
      <w:pPr>
        <w:jc w:val="both"/>
        <w:rPr>
          <w:sz w:val="28"/>
          <w:szCs w:val="28"/>
        </w:rPr>
      </w:pPr>
    </w:p>
    <w:p w14:paraId="05227912" w14:textId="2624AA4A" w:rsidR="00ED0A37" w:rsidRPr="00C229D5" w:rsidRDefault="00974D02" w:rsidP="00ED0A37">
      <w:pPr>
        <w:jc w:val="both"/>
        <w:rPr>
          <w:sz w:val="28"/>
          <w:szCs w:val="28"/>
        </w:rPr>
      </w:pPr>
      <w:r w:rsidRPr="00C229D5">
        <w:rPr>
          <w:sz w:val="28"/>
          <w:szCs w:val="28"/>
        </w:rPr>
        <w:t xml:space="preserve">2004-2005 – profesor de limbă latină la </w:t>
      </w:r>
      <w:r w:rsidR="003A3B60" w:rsidRPr="00C229D5">
        <w:rPr>
          <w:sz w:val="28"/>
          <w:szCs w:val="28"/>
        </w:rPr>
        <w:t xml:space="preserve">Liceul francez „Anna de Noailles”, </w:t>
      </w:r>
      <w:r w:rsidR="00C229D5" w:rsidRPr="00C229D5">
        <w:rPr>
          <w:sz w:val="28"/>
          <w:szCs w:val="28"/>
        </w:rPr>
        <w:t>București</w:t>
      </w:r>
    </w:p>
    <w:p w14:paraId="168B5E3D" w14:textId="77777777" w:rsidR="0002170D" w:rsidRPr="00C229D5" w:rsidRDefault="0002170D" w:rsidP="00ED0A37">
      <w:pPr>
        <w:jc w:val="both"/>
        <w:rPr>
          <w:sz w:val="28"/>
          <w:szCs w:val="28"/>
        </w:rPr>
      </w:pPr>
    </w:p>
    <w:p w14:paraId="7BAB1490" w14:textId="77777777" w:rsidR="00C10D6E" w:rsidRPr="00C229D5" w:rsidRDefault="00C10D6E" w:rsidP="00ED0A37">
      <w:pPr>
        <w:jc w:val="both"/>
        <w:rPr>
          <w:sz w:val="28"/>
          <w:szCs w:val="28"/>
        </w:rPr>
      </w:pPr>
      <w:r w:rsidRPr="00C229D5">
        <w:rPr>
          <w:sz w:val="28"/>
          <w:szCs w:val="28"/>
        </w:rPr>
        <w:t>2002-2004 – profesor</w:t>
      </w:r>
      <w:r w:rsidR="00994B81" w:rsidRPr="00C229D5">
        <w:rPr>
          <w:sz w:val="28"/>
          <w:szCs w:val="28"/>
        </w:rPr>
        <w:t xml:space="preserve"> </w:t>
      </w:r>
      <w:r w:rsidRPr="00C229D5">
        <w:rPr>
          <w:sz w:val="28"/>
          <w:szCs w:val="28"/>
        </w:rPr>
        <w:t xml:space="preserve">de limba latină </w:t>
      </w:r>
      <w:r w:rsidR="0002170D" w:rsidRPr="00C229D5">
        <w:rPr>
          <w:sz w:val="28"/>
          <w:szCs w:val="28"/>
        </w:rPr>
        <w:t xml:space="preserve">și limba greacă </w:t>
      </w:r>
      <w:r w:rsidRPr="00C229D5">
        <w:rPr>
          <w:sz w:val="28"/>
          <w:szCs w:val="28"/>
        </w:rPr>
        <w:t>la Se</w:t>
      </w:r>
      <w:r w:rsidR="00994B81" w:rsidRPr="00C229D5">
        <w:rPr>
          <w:sz w:val="28"/>
          <w:szCs w:val="28"/>
        </w:rPr>
        <w:t xml:space="preserve">minarul Teologic din București și la Liceul teoretic Jean </w:t>
      </w:r>
      <w:proofErr w:type="spellStart"/>
      <w:r w:rsidR="00994B81" w:rsidRPr="00C229D5">
        <w:rPr>
          <w:sz w:val="28"/>
          <w:szCs w:val="28"/>
        </w:rPr>
        <w:t>Monnet</w:t>
      </w:r>
      <w:proofErr w:type="spellEnd"/>
      <w:r w:rsidR="004F7ED5" w:rsidRPr="00C229D5">
        <w:rPr>
          <w:sz w:val="28"/>
          <w:szCs w:val="28"/>
        </w:rPr>
        <w:t xml:space="preserve"> din București</w:t>
      </w:r>
    </w:p>
    <w:p w14:paraId="6D40C04F" w14:textId="77777777" w:rsidR="00775124" w:rsidRPr="00C229D5" w:rsidRDefault="00775124" w:rsidP="00ED0A37">
      <w:pPr>
        <w:jc w:val="both"/>
        <w:rPr>
          <w:sz w:val="28"/>
          <w:szCs w:val="28"/>
        </w:rPr>
      </w:pPr>
    </w:p>
    <w:p w14:paraId="681E9B65" w14:textId="77777777" w:rsidR="00775124" w:rsidRPr="00C229D5" w:rsidRDefault="00775124" w:rsidP="00ED0A37">
      <w:pPr>
        <w:jc w:val="both"/>
        <w:rPr>
          <w:sz w:val="28"/>
          <w:szCs w:val="28"/>
        </w:rPr>
      </w:pPr>
      <w:r w:rsidRPr="00C229D5">
        <w:rPr>
          <w:sz w:val="28"/>
          <w:szCs w:val="28"/>
        </w:rPr>
        <w:lastRenderedPageBreak/>
        <w:t xml:space="preserve">2000 – profesor de limba latină la Liceul teoretic Jean </w:t>
      </w:r>
      <w:proofErr w:type="spellStart"/>
      <w:r w:rsidRPr="00C229D5">
        <w:rPr>
          <w:sz w:val="28"/>
          <w:szCs w:val="28"/>
        </w:rPr>
        <w:t>Monnet</w:t>
      </w:r>
      <w:proofErr w:type="spellEnd"/>
      <w:r w:rsidRPr="00C229D5">
        <w:rPr>
          <w:sz w:val="28"/>
          <w:szCs w:val="28"/>
        </w:rPr>
        <w:t xml:space="preserve"> din București</w:t>
      </w:r>
    </w:p>
    <w:p w14:paraId="793C65E7" w14:textId="77777777" w:rsidR="00994B81" w:rsidRPr="00C229D5" w:rsidRDefault="00994B81" w:rsidP="00ED0A37">
      <w:pPr>
        <w:jc w:val="both"/>
        <w:rPr>
          <w:b/>
          <w:sz w:val="28"/>
          <w:szCs w:val="28"/>
        </w:rPr>
      </w:pPr>
    </w:p>
    <w:p w14:paraId="1D1E448F" w14:textId="6F7F0627" w:rsidR="00ED0A37" w:rsidRPr="00C229D5" w:rsidRDefault="006E1CDE" w:rsidP="00ED0A37">
      <w:pPr>
        <w:numPr>
          <w:ilvl w:val="0"/>
          <w:numId w:val="4"/>
        </w:numPr>
        <w:jc w:val="both"/>
        <w:rPr>
          <w:b/>
          <w:sz w:val="28"/>
          <w:szCs w:val="28"/>
        </w:rPr>
      </w:pPr>
      <w:r w:rsidRPr="00C229D5">
        <w:rPr>
          <w:b/>
          <w:sz w:val="28"/>
          <w:szCs w:val="28"/>
        </w:rPr>
        <w:t>Experiență</w:t>
      </w:r>
      <w:r w:rsidR="001A5888" w:rsidRPr="00C229D5">
        <w:rPr>
          <w:b/>
          <w:sz w:val="28"/>
          <w:szCs w:val="28"/>
        </w:rPr>
        <w:t xml:space="preserve"> în muncă (</w:t>
      </w:r>
      <w:r w:rsidR="00F742A4" w:rsidRPr="00C229D5">
        <w:rPr>
          <w:b/>
          <w:sz w:val="28"/>
          <w:szCs w:val="28"/>
        </w:rPr>
        <w:t>funcții</w:t>
      </w:r>
      <w:r w:rsidR="001A5888" w:rsidRPr="00C229D5">
        <w:rPr>
          <w:b/>
          <w:sz w:val="28"/>
          <w:szCs w:val="28"/>
        </w:rPr>
        <w:t xml:space="preserve"> ocupate, </w:t>
      </w:r>
      <w:r w:rsidR="00F742A4" w:rsidRPr="00C229D5">
        <w:rPr>
          <w:b/>
          <w:sz w:val="28"/>
          <w:szCs w:val="28"/>
        </w:rPr>
        <w:t>responsabilități</w:t>
      </w:r>
      <w:r w:rsidR="002C4D47" w:rsidRPr="00C229D5">
        <w:rPr>
          <w:b/>
          <w:sz w:val="28"/>
          <w:szCs w:val="28"/>
        </w:rPr>
        <w:t>)</w:t>
      </w:r>
    </w:p>
    <w:p w14:paraId="2D38DC52" w14:textId="77777777" w:rsidR="001023DF" w:rsidRPr="00C229D5" w:rsidRDefault="001023DF" w:rsidP="001023DF">
      <w:pPr>
        <w:jc w:val="both"/>
        <w:rPr>
          <w:sz w:val="28"/>
          <w:szCs w:val="28"/>
        </w:rPr>
      </w:pPr>
    </w:p>
    <w:p w14:paraId="7968FC5E" w14:textId="77777777" w:rsidR="001A5888" w:rsidRPr="00C229D5" w:rsidRDefault="00296EE4" w:rsidP="00296EE4">
      <w:pPr>
        <w:jc w:val="both"/>
        <w:rPr>
          <w:sz w:val="26"/>
          <w:szCs w:val="26"/>
        </w:rPr>
      </w:pPr>
      <w:r w:rsidRPr="00C229D5">
        <w:rPr>
          <w:sz w:val="26"/>
          <w:szCs w:val="26"/>
        </w:rPr>
        <w:t xml:space="preserve">- </w:t>
      </w:r>
      <w:r w:rsidR="00054603" w:rsidRPr="00C229D5">
        <w:rPr>
          <w:sz w:val="26"/>
          <w:szCs w:val="26"/>
        </w:rPr>
        <w:t xml:space="preserve">preparator </w:t>
      </w:r>
      <w:r w:rsidR="00FA6268" w:rsidRPr="00C229D5">
        <w:rPr>
          <w:sz w:val="26"/>
          <w:szCs w:val="26"/>
        </w:rPr>
        <w:t xml:space="preserve">universitar </w:t>
      </w:r>
      <w:r w:rsidR="00054603" w:rsidRPr="00C229D5">
        <w:rPr>
          <w:sz w:val="26"/>
          <w:szCs w:val="26"/>
        </w:rPr>
        <w:t>(2000-2003)</w:t>
      </w:r>
    </w:p>
    <w:p w14:paraId="4BA6A666" w14:textId="77777777" w:rsidR="001A5888" w:rsidRPr="00C229D5" w:rsidRDefault="00296EE4" w:rsidP="00296EE4">
      <w:pPr>
        <w:jc w:val="both"/>
        <w:rPr>
          <w:sz w:val="26"/>
          <w:szCs w:val="26"/>
        </w:rPr>
      </w:pPr>
      <w:r w:rsidRPr="00C229D5">
        <w:rPr>
          <w:sz w:val="26"/>
          <w:szCs w:val="26"/>
        </w:rPr>
        <w:t xml:space="preserve">- </w:t>
      </w:r>
      <w:r w:rsidR="00054603" w:rsidRPr="00C229D5">
        <w:rPr>
          <w:sz w:val="26"/>
          <w:szCs w:val="26"/>
        </w:rPr>
        <w:t>asistent universitar (2003-2007)</w:t>
      </w:r>
    </w:p>
    <w:p w14:paraId="534A6175" w14:textId="6B24D0B6" w:rsidR="00FA6268" w:rsidRPr="00C229D5" w:rsidRDefault="00296EE4" w:rsidP="00296EE4">
      <w:pPr>
        <w:jc w:val="both"/>
        <w:rPr>
          <w:sz w:val="26"/>
          <w:szCs w:val="26"/>
        </w:rPr>
      </w:pPr>
      <w:r w:rsidRPr="00C229D5">
        <w:rPr>
          <w:sz w:val="26"/>
          <w:szCs w:val="26"/>
        </w:rPr>
        <w:t xml:space="preserve">- </w:t>
      </w:r>
      <w:r w:rsidR="00FA6268" w:rsidRPr="00C229D5">
        <w:rPr>
          <w:sz w:val="26"/>
          <w:szCs w:val="26"/>
        </w:rPr>
        <w:t>lector universitar (2008-</w:t>
      </w:r>
      <w:r w:rsidR="00F166DD" w:rsidRPr="00C229D5">
        <w:rPr>
          <w:sz w:val="26"/>
          <w:szCs w:val="26"/>
        </w:rPr>
        <w:t>201</w:t>
      </w:r>
      <w:r w:rsidR="006E1CDE" w:rsidRPr="00C229D5">
        <w:rPr>
          <w:sz w:val="26"/>
          <w:szCs w:val="26"/>
        </w:rPr>
        <w:t>6</w:t>
      </w:r>
      <w:r w:rsidR="00FA6268" w:rsidRPr="00C229D5">
        <w:rPr>
          <w:sz w:val="26"/>
          <w:szCs w:val="26"/>
        </w:rPr>
        <w:t>)</w:t>
      </w:r>
    </w:p>
    <w:p w14:paraId="6789AD81" w14:textId="1BB1CB58" w:rsidR="00296EE4" w:rsidRPr="00C229D5" w:rsidRDefault="00F166DD" w:rsidP="00296EE4">
      <w:pPr>
        <w:jc w:val="both"/>
        <w:rPr>
          <w:sz w:val="26"/>
          <w:szCs w:val="26"/>
        </w:rPr>
      </w:pPr>
      <w:r w:rsidRPr="00C229D5">
        <w:rPr>
          <w:sz w:val="26"/>
          <w:szCs w:val="26"/>
        </w:rPr>
        <w:t>- conferențiar universitar (2017-prezent)</w:t>
      </w:r>
    </w:p>
    <w:p w14:paraId="0ED2A213" w14:textId="41A061BC" w:rsidR="00920CE0" w:rsidRPr="00C229D5" w:rsidRDefault="00920CE0" w:rsidP="00296EE4">
      <w:pPr>
        <w:jc w:val="both"/>
        <w:rPr>
          <w:sz w:val="26"/>
          <w:szCs w:val="26"/>
        </w:rPr>
      </w:pPr>
    </w:p>
    <w:p w14:paraId="159453B1" w14:textId="77777777" w:rsidR="00730D18" w:rsidRPr="00C229D5" w:rsidRDefault="00730D18" w:rsidP="00296EE4">
      <w:pPr>
        <w:jc w:val="both"/>
        <w:rPr>
          <w:sz w:val="26"/>
          <w:szCs w:val="26"/>
        </w:rPr>
      </w:pPr>
    </w:p>
    <w:p w14:paraId="4E35C89A" w14:textId="77777777" w:rsidR="00730D18" w:rsidRPr="00C229D5" w:rsidRDefault="00730D18" w:rsidP="00730D18">
      <w:pPr>
        <w:jc w:val="both"/>
        <w:rPr>
          <w:sz w:val="26"/>
          <w:szCs w:val="26"/>
        </w:rPr>
      </w:pPr>
      <w:r w:rsidRPr="00C229D5">
        <w:rPr>
          <w:sz w:val="26"/>
          <w:szCs w:val="26"/>
        </w:rPr>
        <w:t>- membru în comisii de admitere la Facultatea de Limbi și Literaturi Străine, corector.</w:t>
      </w:r>
    </w:p>
    <w:p w14:paraId="7092E3B0" w14:textId="77777777" w:rsidR="00730D18" w:rsidRPr="00C229D5" w:rsidRDefault="00730D18" w:rsidP="00296EE4">
      <w:pPr>
        <w:jc w:val="both"/>
        <w:rPr>
          <w:sz w:val="26"/>
          <w:szCs w:val="26"/>
        </w:rPr>
      </w:pPr>
    </w:p>
    <w:p w14:paraId="40D230EE" w14:textId="3975A049" w:rsidR="00920CE0" w:rsidRPr="00C229D5" w:rsidRDefault="00920CE0" w:rsidP="00296EE4">
      <w:pPr>
        <w:jc w:val="both"/>
        <w:rPr>
          <w:sz w:val="26"/>
          <w:szCs w:val="26"/>
        </w:rPr>
      </w:pPr>
      <w:r w:rsidRPr="00C229D5">
        <w:rPr>
          <w:b/>
          <w:bCs/>
          <w:sz w:val="26"/>
          <w:szCs w:val="26"/>
        </w:rPr>
        <w:t>Experiență în mediu preuniversitar</w:t>
      </w:r>
      <w:r w:rsidRPr="00C229D5">
        <w:rPr>
          <w:sz w:val="26"/>
          <w:szCs w:val="26"/>
        </w:rPr>
        <w:t>:</w:t>
      </w:r>
    </w:p>
    <w:p w14:paraId="1B99881F" w14:textId="77777777" w:rsidR="00F166DD" w:rsidRPr="00C229D5" w:rsidRDefault="00F166DD" w:rsidP="00296EE4">
      <w:pPr>
        <w:jc w:val="both"/>
        <w:rPr>
          <w:sz w:val="26"/>
          <w:szCs w:val="26"/>
        </w:rPr>
      </w:pPr>
    </w:p>
    <w:p w14:paraId="27D20C33" w14:textId="3FF8F6D6" w:rsidR="008B17D8" w:rsidRPr="00C229D5" w:rsidRDefault="00296EE4" w:rsidP="00296EE4">
      <w:pPr>
        <w:jc w:val="both"/>
        <w:rPr>
          <w:sz w:val="26"/>
          <w:szCs w:val="26"/>
        </w:rPr>
      </w:pPr>
      <w:r w:rsidRPr="00C229D5">
        <w:rPr>
          <w:sz w:val="26"/>
          <w:szCs w:val="26"/>
        </w:rPr>
        <w:t xml:space="preserve">- </w:t>
      </w:r>
      <w:r w:rsidR="00BC6090" w:rsidRPr="00C229D5">
        <w:rPr>
          <w:sz w:val="26"/>
          <w:szCs w:val="26"/>
        </w:rPr>
        <w:t xml:space="preserve">(în colaborare) autor de subiecte, corector, </w:t>
      </w:r>
      <w:r w:rsidR="00897CC8" w:rsidRPr="00C229D5">
        <w:rPr>
          <w:sz w:val="26"/>
          <w:szCs w:val="26"/>
        </w:rPr>
        <w:t xml:space="preserve">profesor pregătitor </w:t>
      </w:r>
      <w:r w:rsidR="003073CD" w:rsidRPr="00C229D5">
        <w:rPr>
          <w:sz w:val="26"/>
          <w:szCs w:val="26"/>
        </w:rPr>
        <w:t xml:space="preserve">și însoțitor </w:t>
      </w:r>
      <w:r w:rsidR="00897CC8" w:rsidRPr="00C229D5">
        <w:rPr>
          <w:sz w:val="26"/>
          <w:szCs w:val="26"/>
        </w:rPr>
        <w:t xml:space="preserve">al lotului </w:t>
      </w:r>
      <w:r w:rsidR="008F7562" w:rsidRPr="00C229D5">
        <w:rPr>
          <w:sz w:val="26"/>
          <w:szCs w:val="26"/>
        </w:rPr>
        <w:t>internațional</w:t>
      </w:r>
      <w:r w:rsidR="00897CC8" w:rsidRPr="00C229D5">
        <w:rPr>
          <w:sz w:val="26"/>
          <w:szCs w:val="26"/>
        </w:rPr>
        <w:t xml:space="preserve"> de limbă latină </w:t>
      </w:r>
      <w:r w:rsidR="00FF798F" w:rsidRPr="00C229D5">
        <w:rPr>
          <w:sz w:val="26"/>
          <w:szCs w:val="26"/>
        </w:rPr>
        <w:t xml:space="preserve">la </w:t>
      </w:r>
      <w:r w:rsidR="00C229D5" w:rsidRPr="00C229D5">
        <w:rPr>
          <w:sz w:val="26"/>
          <w:szCs w:val="26"/>
        </w:rPr>
        <w:t>concursul</w:t>
      </w:r>
      <w:r w:rsidR="003073CD" w:rsidRPr="00C229D5">
        <w:rPr>
          <w:sz w:val="26"/>
          <w:szCs w:val="26"/>
        </w:rPr>
        <w:t xml:space="preserve"> </w:t>
      </w:r>
      <w:proofErr w:type="spellStart"/>
      <w:r w:rsidR="003073CD" w:rsidRPr="00C229D5">
        <w:rPr>
          <w:i/>
          <w:sz w:val="26"/>
          <w:szCs w:val="26"/>
        </w:rPr>
        <w:t>Certamen</w:t>
      </w:r>
      <w:proofErr w:type="spellEnd"/>
      <w:r w:rsidR="003073CD" w:rsidRPr="00C229D5">
        <w:rPr>
          <w:i/>
          <w:sz w:val="26"/>
          <w:szCs w:val="26"/>
        </w:rPr>
        <w:t xml:space="preserve"> Ciceronianum </w:t>
      </w:r>
      <w:proofErr w:type="spellStart"/>
      <w:r w:rsidR="003073CD" w:rsidRPr="00C229D5">
        <w:rPr>
          <w:i/>
          <w:sz w:val="26"/>
          <w:szCs w:val="26"/>
        </w:rPr>
        <w:t>Arpinas</w:t>
      </w:r>
      <w:proofErr w:type="spellEnd"/>
      <w:r w:rsidR="00BC6090" w:rsidRPr="00C229D5">
        <w:rPr>
          <w:sz w:val="26"/>
          <w:szCs w:val="26"/>
        </w:rPr>
        <w:t xml:space="preserve"> </w:t>
      </w:r>
      <w:r w:rsidR="00897CC8" w:rsidRPr="00C229D5">
        <w:rPr>
          <w:sz w:val="26"/>
          <w:szCs w:val="26"/>
        </w:rPr>
        <w:t>(2002-</w:t>
      </w:r>
      <w:r w:rsidR="004C3327" w:rsidRPr="00C229D5">
        <w:rPr>
          <w:sz w:val="26"/>
          <w:szCs w:val="26"/>
        </w:rPr>
        <w:t>prezent</w:t>
      </w:r>
      <w:r w:rsidR="00897CC8" w:rsidRPr="00C229D5">
        <w:rPr>
          <w:sz w:val="26"/>
          <w:szCs w:val="26"/>
        </w:rPr>
        <w:t>)</w:t>
      </w:r>
      <w:r w:rsidR="00F742A4" w:rsidRPr="00C229D5">
        <w:rPr>
          <w:sz w:val="26"/>
          <w:szCs w:val="26"/>
        </w:rPr>
        <w:t xml:space="preserve">; participare la selecția elevilor pentru concursurile internaționale </w:t>
      </w:r>
      <w:proofErr w:type="spellStart"/>
      <w:r w:rsidR="00F742A4" w:rsidRPr="00C229D5">
        <w:rPr>
          <w:i/>
          <w:sz w:val="26"/>
          <w:szCs w:val="26"/>
        </w:rPr>
        <w:t>Certamen</w:t>
      </w:r>
      <w:proofErr w:type="spellEnd"/>
      <w:r w:rsidR="00F742A4" w:rsidRPr="00C229D5">
        <w:rPr>
          <w:i/>
          <w:sz w:val="26"/>
          <w:szCs w:val="26"/>
        </w:rPr>
        <w:t xml:space="preserve"> </w:t>
      </w:r>
      <w:proofErr w:type="spellStart"/>
      <w:r w:rsidR="00F742A4" w:rsidRPr="00C229D5">
        <w:rPr>
          <w:i/>
          <w:sz w:val="26"/>
          <w:szCs w:val="26"/>
        </w:rPr>
        <w:t>Horatianum</w:t>
      </w:r>
      <w:proofErr w:type="spellEnd"/>
      <w:r w:rsidR="00410A23" w:rsidRPr="00C229D5">
        <w:rPr>
          <w:i/>
          <w:sz w:val="26"/>
          <w:szCs w:val="26"/>
        </w:rPr>
        <w:t xml:space="preserve">, </w:t>
      </w:r>
      <w:proofErr w:type="spellStart"/>
      <w:r w:rsidR="00410A23" w:rsidRPr="00C229D5">
        <w:rPr>
          <w:i/>
          <w:sz w:val="26"/>
          <w:szCs w:val="26"/>
        </w:rPr>
        <w:t>Certamen</w:t>
      </w:r>
      <w:proofErr w:type="spellEnd"/>
      <w:r w:rsidR="00410A23" w:rsidRPr="00C229D5">
        <w:rPr>
          <w:i/>
          <w:sz w:val="26"/>
          <w:szCs w:val="26"/>
        </w:rPr>
        <w:t xml:space="preserve"> </w:t>
      </w:r>
      <w:proofErr w:type="spellStart"/>
      <w:r w:rsidR="00410A23" w:rsidRPr="00C229D5">
        <w:rPr>
          <w:i/>
          <w:sz w:val="26"/>
          <w:szCs w:val="26"/>
        </w:rPr>
        <w:t>Ovidianum</w:t>
      </w:r>
      <w:proofErr w:type="spellEnd"/>
      <w:r w:rsidR="00410A23" w:rsidRPr="00C229D5">
        <w:rPr>
          <w:i/>
          <w:sz w:val="26"/>
          <w:szCs w:val="26"/>
        </w:rPr>
        <w:t xml:space="preserve"> </w:t>
      </w:r>
      <w:proofErr w:type="spellStart"/>
      <w:r w:rsidR="00410A23" w:rsidRPr="00C229D5">
        <w:rPr>
          <w:i/>
          <w:sz w:val="26"/>
          <w:szCs w:val="26"/>
        </w:rPr>
        <w:t>Sulmonense</w:t>
      </w:r>
      <w:proofErr w:type="spellEnd"/>
      <w:r w:rsidR="00F742A4" w:rsidRPr="00C229D5">
        <w:rPr>
          <w:sz w:val="26"/>
          <w:szCs w:val="26"/>
        </w:rPr>
        <w:t xml:space="preserve"> și </w:t>
      </w:r>
      <w:proofErr w:type="spellStart"/>
      <w:r w:rsidR="00F742A4" w:rsidRPr="00C229D5">
        <w:rPr>
          <w:i/>
          <w:sz w:val="26"/>
          <w:szCs w:val="26"/>
        </w:rPr>
        <w:t>Certamen</w:t>
      </w:r>
      <w:proofErr w:type="spellEnd"/>
      <w:r w:rsidR="00F742A4" w:rsidRPr="00C229D5">
        <w:rPr>
          <w:i/>
          <w:sz w:val="26"/>
          <w:szCs w:val="26"/>
        </w:rPr>
        <w:t xml:space="preserve"> </w:t>
      </w:r>
      <w:proofErr w:type="spellStart"/>
      <w:r w:rsidR="00F742A4" w:rsidRPr="00C229D5">
        <w:rPr>
          <w:i/>
          <w:sz w:val="26"/>
          <w:szCs w:val="26"/>
        </w:rPr>
        <w:t>Viterbiense</w:t>
      </w:r>
      <w:proofErr w:type="spellEnd"/>
      <w:r w:rsidR="00920CE0" w:rsidRPr="00C229D5">
        <w:rPr>
          <w:sz w:val="26"/>
          <w:szCs w:val="26"/>
        </w:rPr>
        <w:t>.</w:t>
      </w:r>
    </w:p>
    <w:p w14:paraId="402ACE4E" w14:textId="77777777" w:rsidR="00296EE4" w:rsidRPr="00C229D5" w:rsidRDefault="00296EE4" w:rsidP="00296EE4">
      <w:pPr>
        <w:jc w:val="both"/>
        <w:rPr>
          <w:sz w:val="26"/>
          <w:szCs w:val="26"/>
        </w:rPr>
      </w:pPr>
    </w:p>
    <w:p w14:paraId="45394EA4" w14:textId="77777777" w:rsidR="003073CD" w:rsidRPr="00C229D5" w:rsidRDefault="00296EE4" w:rsidP="00296EE4">
      <w:pPr>
        <w:jc w:val="both"/>
        <w:rPr>
          <w:b/>
          <w:sz w:val="26"/>
          <w:szCs w:val="26"/>
        </w:rPr>
      </w:pPr>
      <w:r w:rsidRPr="00C229D5">
        <w:rPr>
          <w:sz w:val="26"/>
          <w:szCs w:val="26"/>
        </w:rPr>
        <w:t xml:space="preserve">- </w:t>
      </w:r>
      <w:r w:rsidR="00EF3B8F" w:rsidRPr="00C229D5">
        <w:rPr>
          <w:sz w:val="26"/>
          <w:szCs w:val="26"/>
        </w:rPr>
        <w:t xml:space="preserve">autor de subiecte, </w:t>
      </w:r>
      <w:r w:rsidR="008F7562" w:rsidRPr="00C229D5">
        <w:rPr>
          <w:sz w:val="26"/>
          <w:szCs w:val="26"/>
        </w:rPr>
        <w:t xml:space="preserve">corector, </w:t>
      </w:r>
      <w:r w:rsidRPr="00C229D5">
        <w:rPr>
          <w:sz w:val="26"/>
          <w:szCs w:val="26"/>
        </w:rPr>
        <w:t xml:space="preserve">membru și președinte de comisie la </w:t>
      </w:r>
      <w:r w:rsidR="008F7562" w:rsidRPr="00C229D5">
        <w:rPr>
          <w:sz w:val="26"/>
          <w:szCs w:val="26"/>
        </w:rPr>
        <w:t>C</w:t>
      </w:r>
      <w:r w:rsidR="00EF3B8F" w:rsidRPr="00C229D5">
        <w:rPr>
          <w:sz w:val="26"/>
          <w:szCs w:val="26"/>
        </w:rPr>
        <w:t>oncursuri</w:t>
      </w:r>
      <w:r w:rsidR="008F7562" w:rsidRPr="00C229D5">
        <w:rPr>
          <w:sz w:val="26"/>
          <w:szCs w:val="26"/>
        </w:rPr>
        <w:t>lor</w:t>
      </w:r>
      <w:r w:rsidR="00EF3B8F" w:rsidRPr="00C229D5">
        <w:rPr>
          <w:sz w:val="26"/>
          <w:szCs w:val="26"/>
        </w:rPr>
        <w:t xml:space="preserve"> </w:t>
      </w:r>
      <w:r w:rsidR="008F7562" w:rsidRPr="00C229D5">
        <w:rPr>
          <w:sz w:val="26"/>
          <w:szCs w:val="26"/>
        </w:rPr>
        <w:t>N</w:t>
      </w:r>
      <w:r w:rsidR="00EF3B8F" w:rsidRPr="00C229D5">
        <w:rPr>
          <w:sz w:val="26"/>
          <w:szCs w:val="26"/>
        </w:rPr>
        <w:t>a</w:t>
      </w:r>
      <w:r w:rsidR="008F7562" w:rsidRPr="00C229D5">
        <w:rPr>
          <w:sz w:val="26"/>
          <w:szCs w:val="26"/>
        </w:rPr>
        <w:t xml:space="preserve">ționale de </w:t>
      </w:r>
      <w:r w:rsidR="007A0124" w:rsidRPr="00C229D5">
        <w:rPr>
          <w:sz w:val="26"/>
          <w:szCs w:val="26"/>
        </w:rPr>
        <w:t>L</w:t>
      </w:r>
      <w:r w:rsidR="008F7562" w:rsidRPr="00C229D5">
        <w:rPr>
          <w:sz w:val="26"/>
          <w:szCs w:val="26"/>
        </w:rPr>
        <w:t xml:space="preserve">imbi </w:t>
      </w:r>
      <w:r w:rsidR="007A0124" w:rsidRPr="00C229D5">
        <w:rPr>
          <w:sz w:val="26"/>
          <w:szCs w:val="26"/>
        </w:rPr>
        <w:t>C</w:t>
      </w:r>
      <w:r w:rsidR="008F7562" w:rsidRPr="00C229D5">
        <w:rPr>
          <w:sz w:val="26"/>
          <w:szCs w:val="26"/>
        </w:rPr>
        <w:t>lasice</w:t>
      </w:r>
    </w:p>
    <w:p w14:paraId="428ACE48" w14:textId="77777777" w:rsidR="002164EB" w:rsidRPr="00C229D5" w:rsidRDefault="00296EE4" w:rsidP="00296EE4">
      <w:pPr>
        <w:jc w:val="both"/>
        <w:rPr>
          <w:sz w:val="26"/>
          <w:szCs w:val="26"/>
        </w:rPr>
      </w:pPr>
      <w:r w:rsidRPr="00C229D5">
        <w:rPr>
          <w:sz w:val="26"/>
          <w:szCs w:val="26"/>
        </w:rPr>
        <w:t xml:space="preserve">- </w:t>
      </w:r>
      <w:r w:rsidR="00EE5809" w:rsidRPr="00C229D5">
        <w:rPr>
          <w:sz w:val="26"/>
          <w:szCs w:val="26"/>
        </w:rPr>
        <w:t xml:space="preserve">membru în </w:t>
      </w:r>
      <w:r w:rsidRPr="00C229D5">
        <w:rPr>
          <w:sz w:val="26"/>
          <w:szCs w:val="26"/>
        </w:rPr>
        <w:t>C</w:t>
      </w:r>
      <w:r w:rsidR="00EE5809" w:rsidRPr="00C229D5">
        <w:rPr>
          <w:sz w:val="26"/>
          <w:szCs w:val="26"/>
        </w:rPr>
        <w:t>omisia națională a</w:t>
      </w:r>
      <w:r w:rsidR="002164EB" w:rsidRPr="00C229D5">
        <w:rPr>
          <w:sz w:val="26"/>
          <w:szCs w:val="26"/>
        </w:rPr>
        <w:t xml:space="preserve"> MEN </w:t>
      </w:r>
      <w:r w:rsidR="00EE5809" w:rsidRPr="00C229D5">
        <w:rPr>
          <w:sz w:val="26"/>
          <w:szCs w:val="26"/>
        </w:rPr>
        <w:t xml:space="preserve">pentru </w:t>
      </w:r>
      <w:r w:rsidRPr="00C229D5">
        <w:rPr>
          <w:sz w:val="26"/>
          <w:szCs w:val="26"/>
        </w:rPr>
        <w:t>Limbi</w:t>
      </w:r>
      <w:r w:rsidR="002164EB" w:rsidRPr="00C229D5">
        <w:rPr>
          <w:sz w:val="26"/>
          <w:szCs w:val="26"/>
        </w:rPr>
        <w:t xml:space="preserve"> clasice</w:t>
      </w:r>
    </w:p>
    <w:p w14:paraId="62187ECA" w14:textId="77777777" w:rsidR="00E05394" w:rsidRPr="00C229D5" w:rsidRDefault="00296EE4" w:rsidP="00296EE4">
      <w:pPr>
        <w:jc w:val="both"/>
        <w:rPr>
          <w:sz w:val="26"/>
          <w:szCs w:val="26"/>
        </w:rPr>
      </w:pPr>
      <w:r w:rsidRPr="00C229D5">
        <w:rPr>
          <w:sz w:val="26"/>
          <w:szCs w:val="26"/>
        </w:rPr>
        <w:t xml:space="preserve">- </w:t>
      </w:r>
      <w:r w:rsidR="00E05394" w:rsidRPr="00C229D5">
        <w:rPr>
          <w:sz w:val="26"/>
          <w:szCs w:val="26"/>
        </w:rPr>
        <w:t xml:space="preserve">membru în comisii </w:t>
      </w:r>
      <w:r w:rsidR="00E46599" w:rsidRPr="00C229D5">
        <w:rPr>
          <w:sz w:val="26"/>
          <w:szCs w:val="26"/>
        </w:rPr>
        <w:t>MEN pentru elaborarea de programe școlare</w:t>
      </w:r>
      <w:r w:rsidRPr="00C229D5">
        <w:rPr>
          <w:sz w:val="26"/>
          <w:szCs w:val="26"/>
        </w:rPr>
        <w:t xml:space="preserve"> (gimnaziu și liceu)</w:t>
      </w:r>
    </w:p>
    <w:p w14:paraId="7EF91216" w14:textId="77777777" w:rsidR="00897CC8" w:rsidRPr="00C229D5" w:rsidRDefault="00897CC8" w:rsidP="008B17D8">
      <w:pPr>
        <w:ind w:left="567"/>
        <w:jc w:val="both"/>
        <w:rPr>
          <w:b/>
          <w:sz w:val="28"/>
          <w:szCs w:val="28"/>
        </w:rPr>
      </w:pPr>
    </w:p>
    <w:p w14:paraId="3437E28F" w14:textId="2F859518" w:rsidR="001A5888" w:rsidRPr="00C229D5" w:rsidRDefault="00F5029A" w:rsidP="00ED0A37">
      <w:pPr>
        <w:numPr>
          <w:ilvl w:val="0"/>
          <w:numId w:val="4"/>
        </w:numPr>
        <w:jc w:val="both"/>
        <w:rPr>
          <w:b/>
          <w:sz w:val="28"/>
          <w:szCs w:val="28"/>
        </w:rPr>
      </w:pPr>
      <w:r w:rsidRPr="00C229D5">
        <w:rPr>
          <w:b/>
          <w:sz w:val="28"/>
          <w:szCs w:val="28"/>
        </w:rPr>
        <w:t>Activitate didactică</w:t>
      </w:r>
      <w:r w:rsidR="00EC776F" w:rsidRPr="00C229D5">
        <w:rPr>
          <w:b/>
          <w:sz w:val="28"/>
          <w:szCs w:val="28"/>
        </w:rPr>
        <w:t xml:space="preserve">, </w:t>
      </w:r>
      <w:r w:rsidR="006E1CDE" w:rsidRPr="00C229D5">
        <w:rPr>
          <w:b/>
          <w:sz w:val="28"/>
          <w:szCs w:val="28"/>
        </w:rPr>
        <w:t>discipline</w:t>
      </w:r>
      <w:r w:rsidR="00EC776F" w:rsidRPr="00C229D5">
        <w:rPr>
          <w:b/>
          <w:sz w:val="28"/>
          <w:szCs w:val="28"/>
        </w:rPr>
        <w:t xml:space="preserve"> predate</w:t>
      </w:r>
    </w:p>
    <w:p w14:paraId="5EFB587F" w14:textId="77777777" w:rsidR="00F742A4" w:rsidRPr="00C229D5" w:rsidRDefault="00F742A4" w:rsidP="00D64AA1">
      <w:pPr>
        <w:jc w:val="both"/>
        <w:rPr>
          <w:i/>
          <w:sz w:val="28"/>
          <w:szCs w:val="28"/>
        </w:rPr>
      </w:pPr>
    </w:p>
    <w:p w14:paraId="6B7EE417" w14:textId="77777777" w:rsidR="00D64AA1" w:rsidRPr="00C229D5" w:rsidRDefault="00F742A4" w:rsidP="00D64AA1">
      <w:pPr>
        <w:jc w:val="both"/>
        <w:rPr>
          <w:sz w:val="26"/>
          <w:szCs w:val="26"/>
        </w:rPr>
      </w:pPr>
      <w:r w:rsidRPr="00C229D5">
        <w:rPr>
          <w:i/>
          <w:sz w:val="26"/>
          <w:szCs w:val="26"/>
        </w:rPr>
        <w:t>Cursuri</w:t>
      </w:r>
      <w:r w:rsidRPr="00C229D5">
        <w:rPr>
          <w:sz w:val="26"/>
          <w:szCs w:val="26"/>
        </w:rPr>
        <w:t>:</w:t>
      </w:r>
    </w:p>
    <w:p w14:paraId="7E012C08" w14:textId="77777777" w:rsidR="00A10F7D" w:rsidRPr="00C229D5" w:rsidRDefault="00A10F7D" w:rsidP="00CF56CC">
      <w:pPr>
        <w:jc w:val="both"/>
        <w:rPr>
          <w:sz w:val="26"/>
          <w:szCs w:val="26"/>
        </w:rPr>
      </w:pPr>
    </w:p>
    <w:p w14:paraId="0E031B7B" w14:textId="2D7EFD36" w:rsidR="00CF56CC" w:rsidRPr="00C229D5" w:rsidRDefault="00252F6C" w:rsidP="00CF56CC">
      <w:pPr>
        <w:jc w:val="both"/>
        <w:rPr>
          <w:sz w:val="26"/>
          <w:szCs w:val="26"/>
        </w:rPr>
      </w:pPr>
      <w:r w:rsidRPr="00C229D5">
        <w:rPr>
          <w:sz w:val="26"/>
          <w:szCs w:val="26"/>
        </w:rPr>
        <w:t xml:space="preserve">(Licență) </w:t>
      </w:r>
      <w:r w:rsidR="00CF56CC" w:rsidRPr="00C229D5">
        <w:rPr>
          <w:sz w:val="26"/>
          <w:szCs w:val="26"/>
        </w:rPr>
        <w:t>Curs literatură greacă</w:t>
      </w:r>
      <w:r w:rsidR="002164EB" w:rsidRPr="00C229D5">
        <w:rPr>
          <w:sz w:val="26"/>
          <w:szCs w:val="26"/>
        </w:rPr>
        <w:t xml:space="preserve">: an I sem. </w:t>
      </w:r>
      <w:r w:rsidR="007A3510" w:rsidRPr="00C229D5">
        <w:rPr>
          <w:sz w:val="26"/>
          <w:szCs w:val="26"/>
        </w:rPr>
        <w:t>1-</w:t>
      </w:r>
      <w:r w:rsidR="002164EB" w:rsidRPr="00C229D5">
        <w:rPr>
          <w:sz w:val="26"/>
          <w:szCs w:val="26"/>
        </w:rPr>
        <w:t>2 (</w:t>
      </w:r>
      <w:r w:rsidR="001B6CFC" w:rsidRPr="00C229D5">
        <w:rPr>
          <w:sz w:val="26"/>
          <w:szCs w:val="26"/>
        </w:rPr>
        <w:t>e</w:t>
      </w:r>
      <w:r w:rsidR="002164EB" w:rsidRPr="00C229D5">
        <w:rPr>
          <w:sz w:val="26"/>
          <w:szCs w:val="26"/>
        </w:rPr>
        <w:t xml:space="preserve">poca arhaică </w:t>
      </w:r>
      <w:r w:rsidR="007A3510" w:rsidRPr="00C229D5">
        <w:rPr>
          <w:sz w:val="26"/>
          <w:szCs w:val="26"/>
        </w:rPr>
        <w:t>I-</w:t>
      </w:r>
      <w:r w:rsidR="002164EB" w:rsidRPr="00C229D5">
        <w:rPr>
          <w:sz w:val="26"/>
          <w:szCs w:val="26"/>
        </w:rPr>
        <w:t>II), an II sem. 2 (epoca clasică 2), an III (epoca elenistică)</w:t>
      </w:r>
    </w:p>
    <w:p w14:paraId="2841F8CE" w14:textId="13CC5592" w:rsidR="00EB5B73" w:rsidRPr="00C229D5" w:rsidRDefault="00252F6C" w:rsidP="001B6CFC">
      <w:pPr>
        <w:rPr>
          <w:sz w:val="26"/>
          <w:szCs w:val="26"/>
        </w:rPr>
      </w:pPr>
      <w:r w:rsidRPr="00C229D5">
        <w:rPr>
          <w:sz w:val="26"/>
          <w:szCs w:val="26"/>
        </w:rPr>
        <w:t xml:space="preserve">(Licență) </w:t>
      </w:r>
      <w:r w:rsidR="00EB5B73" w:rsidRPr="00C229D5">
        <w:rPr>
          <w:sz w:val="26"/>
          <w:szCs w:val="26"/>
        </w:rPr>
        <w:t>Curs de morfologie latină, an I, sem. 1</w:t>
      </w:r>
    </w:p>
    <w:p w14:paraId="05F2B661" w14:textId="5957B1B1" w:rsidR="001B6CFC" w:rsidRPr="00C229D5" w:rsidRDefault="00252F6C" w:rsidP="001B6CFC">
      <w:pPr>
        <w:rPr>
          <w:sz w:val="26"/>
          <w:szCs w:val="26"/>
        </w:rPr>
      </w:pPr>
      <w:r w:rsidRPr="00C229D5">
        <w:rPr>
          <w:sz w:val="26"/>
          <w:szCs w:val="26"/>
        </w:rPr>
        <w:t xml:space="preserve">(Licență) </w:t>
      </w:r>
      <w:r w:rsidR="001B6CFC" w:rsidRPr="00C229D5">
        <w:rPr>
          <w:sz w:val="26"/>
          <w:szCs w:val="26"/>
        </w:rPr>
        <w:t>Bazele culturii europene</w:t>
      </w:r>
    </w:p>
    <w:p w14:paraId="4B4B5BEA" w14:textId="3433FF25" w:rsidR="001B6CFC" w:rsidRPr="00C229D5" w:rsidRDefault="00DC4BA2" w:rsidP="001B6CFC">
      <w:pPr>
        <w:rPr>
          <w:sz w:val="26"/>
          <w:szCs w:val="26"/>
        </w:rPr>
      </w:pPr>
      <w:r w:rsidRPr="00C229D5">
        <w:rPr>
          <w:sz w:val="26"/>
          <w:szCs w:val="26"/>
        </w:rPr>
        <w:t xml:space="preserve">(Master) </w:t>
      </w:r>
      <w:r w:rsidR="001B6CFC" w:rsidRPr="00C229D5">
        <w:rPr>
          <w:sz w:val="26"/>
          <w:szCs w:val="26"/>
        </w:rPr>
        <w:t>Neologisme greco-</w:t>
      </w:r>
      <w:r w:rsidR="00A10F7D" w:rsidRPr="00C229D5">
        <w:rPr>
          <w:sz w:val="26"/>
          <w:szCs w:val="26"/>
        </w:rPr>
        <w:t>latine în limbile romanice: sensuri originare și dificultăți de traducere</w:t>
      </w:r>
    </w:p>
    <w:p w14:paraId="3664A23D" w14:textId="641EA6B4" w:rsidR="00382EA0" w:rsidRPr="00C229D5" w:rsidRDefault="00382EA0" w:rsidP="001B6CFC">
      <w:pPr>
        <w:rPr>
          <w:sz w:val="26"/>
          <w:szCs w:val="26"/>
        </w:rPr>
      </w:pPr>
      <w:r w:rsidRPr="00C229D5">
        <w:rPr>
          <w:sz w:val="26"/>
          <w:szCs w:val="26"/>
        </w:rPr>
        <w:t>(Master) Greacă veche: cuvinte, concepte, istorii</w:t>
      </w:r>
    </w:p>
    <w:p w14:paraId="2511EE16" w14:textId="77777777" w:rsidR="00A10F7D" w:rsidRPr="00C229D5" w:rsidRDefault="00A10F7D" w:rsidP="00FB2035">
      <w:pPr>
        <w:jc w:val="both"/>
        <w:rPr>
          <w:i/>
          <w:sz w:val="26"/>
          <w:szCs w:val="26"/>
        </w:rPr>
      </w:pPr>
    </w:p>
    <w:p w14:paraId="3BE77FCF" w14:textId="77777777" w:rsidR="003C0CD9" w:rsidRPr="00C229D5" w:rsidRDefault="003C0CD9" w:rsidP="00FB2035">
      <w:pPr>
        <w:jc w:val="both"/>
        <w:rPr>
          <w:sz w:val="26"/>
          <w:szCs w:val="26"/>
        </w:rPr>
      </w:pPr>
      <w:r w:rsidRPr="00C229D5">
        <w:rPr>
          <w:i/>
          <w:sz w:val="26"/>
          <w:szCs w:val="26"/>
        </w:rPr>
        <w:t>Curs practic / atelier / seminar</w:t>
      </w:r>
      <w:r w:rsidRPr="00C229D5">
        <w:rPr>
          <w:sz w:val="26"/>
          <w:szCs w:val="26"/>
        </w:rPr>
        <w:t>:</w:t>
      </w:r>
    </w:p>
    <w:p w14:paraId="3B1EFC6B" w14:textId="77777777" w:rsidR="00A10F7D" w:rsidRPr="00C229D5" w:rsidRDefault="00A10F7D" w:rsidP="00821D6C">
      <w:pPr>
        <w:rPr>
          <w:sz w:val="26"/>
          <w:szCs w:val="26"/>
        </w:rPr>
      </w:pPr>
    </w:p>
    <w:p w14:paraId="2EC67501" w14:textId="37E9453E" w:rsidR="00821D6C" w:rsidRPr="00C229D5" w:rsidRDefault="00821D6C" w:rsidP="00821D6C">
      <w:pPr>
        <w:rPr>
          <w:sz w:val="26"/>
          <w:szCs w:val="26"/>
        </w:rPr>
      </w:pPr>
      <w:r w:rsidRPr="00C229D5">
        <w:rPr>
          <w:sz w:val="26"/>
          <w:szCs w:val="26"/>
        </w:rPr>
        <w:t xml:space="preserve">CP greacă temă </w:t>
      </w:r>
      <w:r w:rsidR="00C229D5" w:rsidRPr="00C229D5">
        <w:rPr>
          <w:sz w:val="26"/>
          <w:szCs w:val="26"/>
        </w:rPr>
        <w:t>și</w:t>
      </w:r>
      <w:r w:rsidRPr="00C229D5">
        <w:rPr>
          <w:sz w:val="26"/>
          <w:szCs w:val="26"/>
        </w:rPr>
        <w:t xml:space="preserve"> versiune</w:t>
      </w:r>
    </w:p>
    <w:p w14:paraId="0E8382EE" w14:textId="77777777" w:rsidR="00FB2035" w:rsidRPr="00C229D5" w:rsidRDefault="00821D6C" w:rsidP="00821D6C">
      <w:pPr>
        <w:rPr>
          <w:sz w:val="26"/>
          <w:szCs w:val="26"/>
        </w:rPr>
      </w:pPr>
      <w:r w:rsidRPr="00C229D5">
        <w:rPr>
          <w:sz w:val="26"/>
          <w:szCs w:val="26"/>
        </w:rPr>
        <w:t>CP greacă Aristophan</w:t>
      </w:r>
    </w:p>
    <w:p w14:paraId="66429696" w14:textId="77777777" w:rsidR="00961354" w:rsidRPr="00C229D5" w:rsidRDefault="00961354" w:rsidP="00821D6C">
      <w:pPr>
        <w:rPr>
          <w:sz w:val="26"/>
          <w:szCs w:val="26"/>
        </w:rPr>
      </w:pPr>
      <w:r w:rsidRPr="00C229D5">
        <w:rPr>
          <w:sz w:val="26"/>
          <w:szCs w:val="26"/>
        </w:rPr>
        <w:t>CP greacă Thucydides</w:t>
      </w:r>
    </w:p>
    <w:p w14:paraId="2397E630" w14:textId="77777777" w:rsidR="00EF183B" w:rsidRPr="00C229D5" w:rsidRDefault="00EF183B" w:rsidP="00821D6C">
      <w:pPr>
        <w:rPr>
          <w:sz w:val="26"/>
          <w:szCs w:val="26"/>
        </w:rPr>
      </w:pPr>
      <w:r w:rsidRPr="00C229D5">
        <w:rPr>
          <w:sz w:val="26"/>
          <w:szCs w:val="26"/>
        </w:rPr>
        <w:t>CP greacă Noul Testament</w:t>
      </w:r>
    </w:p>
    <w:p w14:paraId="15669648" w14:textId="77777777" w:rsidR="00EF183B" w:rsidRPr="00C229D5" w:rsidRDefault="00EF183B" w:rsidP="00821D6C">
      <w:pPr>
        <w:rPr>
          <w:sz w:val="26"/>
          <w:szCs w:val="26"/>
        </w:rPr>
      </w:pPr>
      <w:r w:rsidRPr="00C229D5">
        <w:rPr>
          <w:sz w:val="26"/>
          <w:szCs w:val="26"/>
        </w:rPr>
        <w:t xml:space="preserve">CP greacă </w:t>
      </w:r>
      <w:proofErr w:type="spellStart"/>
      <w:r w:rsidRPr="00C229D5">
        <w:rPr>
          <w:sz w:val="26"/>
          <w:szCs w:val="26"/>
        </w:rPr>
        <w:t>Xenophon</w:t>
      </w:r>
      <w:proofErr w:type="spellEnd"/>
    </w:p>
    <w:p w14:paraId="1BA00FA4" w14:textId="77777777" w:rsidR="00821D6C" w:rsidRPr="00C229D5" w:rsidRDefault="00FB2035" w:rsidP="00821D6C">
      <w:pPr>
        <w:rPr>
          <w:sz w:val="26"/>
          <w:szCs w:val="26"/>
        </w:rPr>
      </w:pPr>
      <w:r w:rsidRPr="00C229D5">
        <w:rPr>
          <w:sz w:val="26"/>
          <w:szCs w:val="26"/>
        </w:rPr>
        <w:t xml:space="preserve">CP greacă </w:t>
      </w:r>
      <w:r w:rsidRPr="00C229D5">
        <w:rPr>
          <w:i/>
          <w:sz w:val="26"/>
          <w:szCs w:val="26"/>
        </w:rPr>
        <w:t>Lirică greacă</w:t>
      </w:r>
    </w:p>
    <w:p w14:paraId="6684C4FE" w14:textId="77777777" w:rsidR="000A6543" w:rsidRPr="00C229D5" w:rsidRDefault="000A6543" w:rsidP="00821D6C">
      <w:pPr>
        <w:rPr>
          <w:sz w:val="26"/>
          <w:szCs w:val="26"/>
        </w:rPr>
      </w:pPr>
      <w:r w:rsidRPr="00C229D5">
        <w:rPr>
          <w:sz w:val="26"/>
          <w:szCs w:val="26"/>
        </w:rPr>
        <w:t>CP greacă Demosthenes</w:t>
      </w:r>
    </w:p>
    <w:p w14:paraId="0E8629E1" w14:textId="77777777" w:rsidR="00263200" w:rsidRPr="00C229D5" w:rsidRDefault="00263200" w:rsidP="00263200">
      <w:pPr>
        <w:rPr>
          <w:i/>
          <w:sz w:val="26"/>
          <w:szCs w:val="26"/>
        </w:rPr>
      </w:pPr>
      <w:r w:rsidRPr="00C229D5">
        <w:rPr>
          <w:sz w:val="26"/>
          <w:szCs w:val="26"/>
        </w:rPr>
        <w:t xml:space="preserve">CP latină Ovidiu, </w:t>
      </w:r>
      <w:r w:rsidRPr="00C229D5">
        <w:rPr>
          <w:i/>
          <w:sz w:val="26"/>
          <w:szCs w:val="26"/>
        </w:rPr>
        <w:t xml:space="preserve">Ars </w:t>
      </w:r>
      <w:proofErr w:type="spellStart"/>
      <w:r w:rsidRPr="00C229D5">
        <w:rPr>
          <w:i/>
          <w:sz w:val="26"/>
          <w:szCs w:val="26"/>
        </w:rPr>
        <w:t>amatoria</w:t>
      </w:r>
      <w:proofErr w:type="spellEnd"/>
    </w:p>
    <w:p w14:paraId="4C015BE7" w14:textId="77777777" w:rsidR="00821D6C" w:rsidRPr="00C229D5" w:rsidRDefault="00821D6C" w:rsidP="00821D6C">
      <w:pPr>
        <w:rPr>
          <w:sz w:val="26"/>
          <w:szCs w:val="26"/>
        </w:rPr>
      </w:pPr>
      <w:r w:rsidRPr="00C229D5">
        <w:rPr>
          <w:sz w:val="26"/>
          <w:szCs w:val="26"/>
        </w:rPr>
        <w:lastRenderedPageBreak/>
        <w:t xml:space="preserve">CP latină Seneca </w:t>
      </w:r>
      <w:r w:rsidR="005D32AB" w:rsidRPr="00C229D5">
        <w:rPr>
          <w:sz w:val="26"/>
          <w:szCs w:val="26"/>
        </w:rPr>
        <w:t>–</w:t>
      </w:r>
      <w:r w:rsidRPr="00C229D5">
        <w:rPr>
          <w:sz w:val="26"/>
          <w:szCs w:val="26"/>
        </w:rPr>
        <w:t xml:space="preserve"> </w:t>
      </w:r>
      <w:proofErr w:type="spellStart"/>
      <w:r w:rsidRPr="00C229D5">
        <w:rPr>
          <w:i/>
          <w:sz w:val="26"/>
          <w:szCs w:val="26"/>
        </w:rPr>
        <w:t>Epistulae</w:t>
      </w:r>
      <w:proofErr w:type="spellEnd"/>
      <w:r w:rsidR="005D32AB" w:rsidRPr="00C229D5">
        <w:rPr>
          <w:i/>
          <w:sz w:val="26"/>
          <w:szCs w:val="26"/>
        </w:rPr>
        <w:t xml:space="preserve">, </w:t>
      </w:r>
      <w:proofErr w:type="spellStart"/>
      <w:r w:rsidR="005D32AB" w:rsidRPr="00C229D5">
        <w:rPr>
          <w:i/>
          <w:sz w:val="26"/>
          <w:szCs w:val="26"/>
        </w:rPr>
        <w:t>Apokolokynthosis</w:t>
      </w:r>
      <w:proofErr w:type="spellEnd"/>
    </w:p>
    <w:p w14:paraId="6B2F8B7A" w14:textId="77777777" w:rsidR="00FB2035" w:rsidRPr="00C229D5" w:rsidRDefault="00821D6C" w:rsidP="00821D6C">
      <w:pPr>
        <w:jc w:val="both"/>
        <w:rPr>
          <w:sz w:val="26"/>
          <w:szCs w:val="26"/>
        </w:rPr>
      </w:pPr>
      <w:r w:rsidRPr="00C229D5">
        <w:rPr>
          <w:sz w:val="26"/>
          <w:szCs w:val="26"/>
        </w:rPr>
        <w:t xml:space="preserve">CP latină </w:t>
      </w:r>
      <w:r w:rsidR="00437F7D" w:rsidRPr="00C229D5">
        <w:rPr>
          <w:sz w:val="26"/>
          <w:szCs w:val="26"/>
        </w:rPr>
        <w:t>Caesar</w:t>
      </w:r>
      <w:r w:rsidRPr="00C229D5">
        <w:rPr>
          <w:sz w:val="26"/>
          <w:szCs w:val="26"/>
        </w:rPr>
        <w:t xml:space="preserve"> – </w:t>
      </w:r>
      <w:r w:rsidR="005D32AB" w:rsidRPr="00C229D5">
        <w:rPr>
          <w:i/>
          <w:sz w:val="26"/>
          <w:szCs w:val="26"/>
        </w:rPr>
        <w:t xml:space="preserve">De </w:t>
      </w:r>
      <w:proofErr w:type="spellStart"/>
      <w:r w:rsidR="005D32AB" w:rsidRPr="00C229D5">
        <w:rPr>
          <w:i/>
          <w:sz w:val="26"/>
          <w:szCs w:val="26"/>
        </w:rPr>
        <w:t>bello</w:t>
      </w:r>
      <w:proofErr w:type="spellEnd"/>
      <w:r w:rsidR="005D32AB" w:rsidRPr="00C229D5">
        <w:rPr>
          <w:i/>
          <w:sz w:val="26"/>
          <w:szCs w:val="26"/>
        </w:rPr>
        <w:t xml:space="preserve"> </w:t>
      </w:r>
      <w:proofErr w:type="spellStart"/>
      <w:r w:rsidR="005D32AB" w:rsidRPr="00C229D5">
        <w:rPr>
          <w:i/>
          <w:sz w:val="26"/>
          <w:szCs w:val="26"/>
        </w:rPr>
        <w:t>Gallico</w:t>
      </w:r>
      <w:proofErr w:type="spellEnd"/>
    </w:p>
    <w:p w14:paraId="1A06AA01" w14:textId="77777777" w:rsidR="003F2C12" w:rsidRPr="00C229D5" w:rsidRDefault="003F2C12" w:rsidP="00821D6C">
      <w:pPr>
        <w:jc w:val="both"/>
        <w:rPr>
          <w:sz w:val="26"/>
          <w:szCs w:val="26"/>
        </w:rPr>
      </w:pPr>
      <w:r w:rsidRPr="00C229D5">
        <w:rPr>
          <w:sz w:val="26"/>
          <w:szCs w:val="26"/>
        </w:rPr>
        <w:t xml:space="preserve">CP latină </w:t>
      </w:r>
      <w:proofErr w:type="spellStart"/>
      <w:r w:rsidRPr="00C229D5">
        <w:rPr>
          <w:sz w:val="26"/>
          <w:szCs w:val="26"/>
        </w:rPr>
        <w:t>Suetonius</w:t>
      </w:r>
      <w:proofErr w:type="spellEnd"/>
      <w:r w:rsidRPr="00C229D5">
        <w:rPr>
          <w:sz w:val="26"/>
          <w:szCs w:val="26"/>
        </w:rPr>
        <w:t xml:space="preserve"> – </w:t>
      </w:r>
      <w:r w:rsidRPr="00C229D5">
        <w:rPr>
          <w:i/>
          <w:sz w:val="26"/>
          <w:szCs w:val="26"/>
        </w:rPr>
        <w:t xml:space="preserve">Vitae </w:t>
      </w:r>
      <w:proofErr w:type="spellStart"/>
      <w:r w:rsidRPr="00C229D5">
        <w:rPr>
          <w:i/>
          <w:sz w:val="26"/>
          <w:szCs w:val="26"/>
        </w:rPr>
        <w:t>duodecim</w:t>
      </w:r>
      <w:proofErr w:type="spellEnd"/>
      <w:r w:rsidRPr="00C229D5">
        <w:rPr>
          <w:i/>
          <w:sz w:val="26"/>
          <w:szCs w:val="26"/>
        </w:rPr>
        <w:t xml:space="preserve"> </w:t>
      </w:r>
      <w:proofErr w:type="spellStart"/>
      <w:r w:rsidRPr="00C229D5">
        <w:rPr>
          <w:i/>
          <w:sz w:val="26"/>
          <w:szCs w:val="26"/>
        </w:rPr>
        <w:t>Caesarum</w:t>
      </w:r>
      <w:proofErr w:type="spellEnd"/>
    </w:p>
    <w:p w14:paraId="0CB4A462" w14:textId="77777777" w:rsidR="00EB5B73" w:rsidRPr="00C229D5" w:rsidRDefault="00EB5B73" w:rsidP="0084395A">
      <w:pPr>
        <w:rPr>
          <w:sz w:val="26"/>
          <w:szCs w:val="26"/>
        </w:rPr>
      </w:pPr>
      <w:r w:rsidRPr="00C229D5">
        <w:rPr>
          <w:sz w:val="26"/>
          <w:szCs w:val="26"/>
        </w:rPr>
        <w:t>Cp latină Tacitus</w:t>
      </w:r>
      <w:r w:rsidR="00921611" w:rsidRPr="00C229D5">
        <w:rPr>
          <w:sz w:val="26"/>
          <w:szCs w:val="26"/>
        </w:rPr>
        <w:t xml:space="preserve"> – </w:t>
      </w:r>
      <w:proofErr w:type="spellStart"/>
      <w:r w:rsidR="00921611" w:rsidRPr="00C229D5">
        <w:rPr>
          <w:i/>
          <w:sz w:val="26"/>
          <w:szCs w:val="26"/>
        </w:rPr>
        <w:t>Annales</w:t>
      </w:r>
      <w:proofErr w:type="spellEnd"/>
      <w:r w:rsidR="00921611" w:rsidRPr="00C229D5">
        <w:rPr>
          <w:sz w:val="26"/>
          <w:szCs w:val="26"/>
        </w:rPr>
        <w:t xml:space="preserve"> </w:t>
      </w:r>
    </w:p>
    <w:p w14:paraId="09130A0A" w14:textId="77777777" w:rsidR="0084395A" w:rsidRPr="00C229D5" w:rsidRDefault="0084395A" w:rsidP="0084395A">
      <w:pPr>
        <w:rPr>
          <w:sz w:val="26"/>
          <w:szCs w:val="26"/>
        </w:rPr>
      </w:pPr>
      <w:r w:rsidRPr="00C229D5">
        <w:rPr>
          <w:sz w:val="26"/>
          <w:szCs w:val="26"/>
        </w:rPr>
        <w:t>Curs practic neogreacă</w:t>
      </w:r>
    </w:p>
    <w:p w14:paraId="3A74CB38" w14:textId="77777777" w:rsidR="0084395A" w:rsidRPr="00C229D5" w:rsidRDefault="0084395A" w:rsidP="0084395A">
      <w:pPr>
        <w:rPr>
          <w:sz w:val="26"/>
          <w:szCs w:val="26"/>
        </w:rPr>
      </w:pPr>
      <w:r w:rsidRPr="00C229D5">
        <w:rPr>
          <w:sz w:val="26"/>
          <w:szCs w:val="26"/>
        </w:rPr>
        <w:t>Limba a III-a neogreacă</w:t>
      </w:r>
    </w:p>
    <w:p w14:paraId="2DA4F5EB" w14:textId="77777777" w:rsidR="006727F9" w:rsidRPr="00C229D5" w:rsidRDefault="003C0CD9" w:rsidP="006C5F7E">
      <w:pPr>
        <w:jc w:val="both"/>
        <w:rPr>
          <w:sz w:val="26"/>
          <w:szCs w:val="26"/>
        </w:rPr>
      </w:pPr>
      <w:r w:rsidRPr="00C229D5">
        <w:rPr>
          <w:sz w:val="26"/>
          <w:szCs w:val="26"/>
        </w:rPr>
        <w:t>Seminar</w:t>
      </w:r>
      <w:r w:rsidR="00067CC3" w:rsidRPr="00C229D5">
        <w:rPr>
          <w:sz w:val="26"/>
          <w:szCs w:val="26"/>
        </w:rPr>
        <w:t xml:space="preserve"> morfologie</w:t>
      </w:r>
      <w:r w:rsidRPr="00C229D5">
        <w:rPr>
          <w:sz w:val="26"/>
          <w:szCs w:val="26"/>
        </w:rPr>
        <w:t xml:space="preserve"> limbă latină</w:t>
      </w:r>
    </w:p>
    <w:p w14:paraId="2C7AF24B" w14:textId="77777777" w:rsidR="00A10F7D" w:rsidRPr="00C229D5" w:rsidRDefault="00A10F7D" w:rsidP="00A10F7D">
      <w:pPr>
        <w:rPr>
          <w:sz w:val="26"/>
          <w:szCs w:val="26"/>
        </w:rPr>
      </w:pPr>
      <w:r w:rsidRPr="00C229D5">
        <w:rPr>
          <w:sz w:val="26"/>
          <w:szCs w:val="26"/>
        </w:rPr>
        <w:t>LVP latină</w:t>
      </w:r>
    </w:p>
    <w:p w14:paraId="03ADEA63" w14:textId="77777777" w:rsidR="002164EB" w:rsidRPr="00C229D5" w:rsidRDefault="002164EB" w:rsidP="006C5F7E">
      <w:pPr>
        <w:jc w:val="both"/>
        <w:rPr>
          <w:sz w:val="28"/>
          <w:szCs w:val="28"/>
        </w:rPr>
      </w:pPr>
    </w:p>
    <w:p w14:paraId="420581DA" w14:textId="50F58C3B" w:rsidR="00B21E47" w:rsidRPr="00C229D5" w:rsidRDefault="00B21E47" w:rsidP="004C54F6">
      <w:pPr>
        <w:numPr>
          <w:ilvl w:val="0"/>
          <w:numId w:val="4"/>
        </w:numPr>
        <w:jc w:val="both"/>
        <w:rPr>
          <w:b/>
          <w:sz w:val="28"/>
          <w:szCs w:val="28"/>
        </w:rPr>
      </w:pPr>
      <w:r w:rsidRPr="00C229D5">
        <w:rPr>
          <w:b/>
          <w:sz w:val="28"/>
          <w:szCs w:val="28"/>
        </w:rPr>
        <w:t xml:space="preserve">Membru al unor </w:t>
      </w:r>
      <w:r w:rsidR="00C229D5" w:rsidRPr="00C229D5">
        <w:rPr>
          <w:b/>
          <w:sz w:val="28"/>
          <w:szCs w:val="28"/>
        </w:rPr>
        <w:t>asociații</w:t>
      </w:r>
      <w:r w:rsidRPr="00C229D5">
        <w:rPr>
          <w:b/>
          <w:sz w:val="28"/>
          <w:szCs w:val="28"/>
        </w:rPr>
        <w:t xml:space="preserve"> profesionale</w:t>
      </w:r>
    </w:p>
    <w:p w14:paraId="68535046" w14:textId="77777777" w:rsidR="00F32B9C" w:rsidRPr="00C229D5" w:rsidRDefault="00F32B9C" w:rsidP="00F32B9C">
      <w:pPr>
        <w:jc w:val="both"/>
        <w:rPr>
          <w:b/>
          <w:sz w:val="28"/>
          <w:szCs w:val="28"/>
        </w:rPr>
      </w:pPr>
    </w:p>
    <w:p w14:paraId="1F61E618" w14:textId="7C6F36E1" w:rsidR="00F57226" w:rsidRPr="00C229D5" w:rsidRDefault="00F57226" w:rsidP="00F32B9C">
      <w:pPr>
        <w:jc w:val="both"/>
        <w:rPr>
          <w:i/>
          <w:iCs/>
          <w:sz w:val="26"/>
          <w:szCs w:val="26"/>
        </w:rPr>
      </w:pPr>
      <w:r w:rsidRPr="00C229D5">
        <w:rPr>
          <w:i/>
          <w:iCs/>
          <w:sz w:val="26"/>
          <w:szCs w:val="26"/>
        </w:rPr>
        <w:t>Naționale</w:t>
      </w:r>
    </w:p>
    <w:p w14:paraId="5F3B8397" w14:textId="32DA8E84" w:rsidR="00ED0A37" w:rsidRPr="00C229D5" w:rsidRDefault="00F67E55" w:rsidP="00F32B9C">
      <w:pPr>
        <w:jc w:val="both"/>
        <w:rPr>
          <w:sz w:val="26"/>
          <w:szCs w:val="26"/>
        </w:rPr>
      </w:pPr>
      <w:r w:rsidRPr="00C229D5">
        <w:rPr>
          <w:sz w:val="26"/>
          <w:szCs w:val="26"/>
        </w:rPr>
        <w:t xml:space="preserve">Membru </w:t>
      </w:r>
      <w:r w:rsidR="00550E34" w:rsidRPr="00C229D5">
        <w:rPr>
          <w:sz w:val="26"/>
          <w:szCs w:val="26"/>
        </w:rPr>
        <w:t xml:space="preserve">al </w:t>
      </w:r>
      <w:r w:rsidR="00C229D5" w:rsidRPr="00C229D5">
        <w:rPr>
          <w:sz w:val="26"/>
          <w:szCs w:val="26"/>
        </w:rPr>
        <w:t>Societății</w:t>
      </w:r>
      <w:r w:rsidR="00550E34" w:rsidRPr="00C229D5">
        <w:rPr>
          <w:sz w:val="26"/>
          <w:szCs w:val="26"/>
        </w:rPr>
        <w:t xml:space="preserve"> </w:t>
      </w:r>
      <w:r w:rsidR="00C03587" w:rsidRPr="00C229D5">
        <w:rPr>
          <w:sz w:val="26"/>
          <w:szCs w:val="26"/>
        </w:rPr>
        <w:t xml:space="preserve">de Studii </w:t>
      </w:r>
      <w:r w:rsidR="00550E34" w:rsidRPr="00C229D5">
        <w:rPr>
          <w:sz w:val="26"/>
          <w:szCs w:val="26"/>
        </w:rPr>
        <w:t xml:space="preserve">Clasice </w:t>
      </w:r>
      <w:r w:rsidRPr="00C229D5">
        <w:rPr>
          <w:sz w:val="26"/>
          <w:szCs w:val="26"/>
        </w:rPr>
        <w:t xml:space="preserve">din anul </w:t>
      </w:r>
      <w:r w:rsidR="00550E34" w:rsidRPr="00C229D5">
        <w:rPr>
          <w:sz w:val="26"/>
          <w:szCs w:val="26"/>
        </w:rPr>
        <w:t>2000</w:t>
      </w:r>
    </w:p>
    <w:p w14:paraId="093422DB" w14:textId="77777777" w:rsidR="00F9082E" w:rsidRPr="00C229D5" w:rsidRDefault="00F9082E" w:rsidP="00F32B9C">
      <w:pPr>
        <w:jc w:val="both"/>
        <w:rPr>
          <w:sz w:val="26"/>
          <w:szCs w:val="26"/>
        </w:rPr>
      </w:pPr>
      <w:r w:rsidRPr="00C229D5">
        <w:rPr>
          <w:sz w:val="26"/>
          <w:szCs w:val="26"/>
        </w:rPr>
        <w:t xml:space="preserve">Membru al </w:t>
      </w:r>
      <w:r w:rsidR="00580F61" w:rsidRPr="00C229D5">
        <w:rPr>
          <w:sz w:val="26"/>
          <w:szCs w:val="26"/>
        </w:rPr>
        <w:t xml:space="preserve">Institutului de Studii Clasice </w:t>
      </w:r>
      <w:r w:rsidR="00981FE6" w:rsidRPr="00C229D5">
        <w:rPr>
          <w:sz w:val="26"/>
          <w:szCs w:val="26"/>
        </w:rPr>
        <w:t xml:space="preserve">din </w:t>
      </w:r>
      <w:r w:rsidR="00580F61" w:rsidRPr="00C229D5">
        <w:rPr>
          <w:sz w:val="26"/>
          <w:szCs w:val="26"/>
        </w:rPr>
        <w:t>2006</w:t>
      </w:r>
    </w:p>
    <w:p w14:paraId="471BAE6F" w14:textId="77777777" w:rsidR="00F57226" w:rsidRPr="00C229D5" w:rsidRDefault="00F57226" w:rsidP="00F32B9C">
      <w:pPr>
        <w:jc w:val="both"/>
        <w:rPr>
          <w:sz w:val="26"/>
          <w:szCs w:val="26"/>
        </w:rPr>
      </w:pPr>
    </w:p>
    <w:p w14:paraId="6B5D0730" w14:textId="238F3022" w:rsidR="00F57226" w:rsidRPr="00C229D5" w:rsidRDefault="00F57226" w:rsidP="00F32B9C">
      <w:pPr>
        <w:jc w:val="both"/>
        <w:rPr>
          <w:i/>
          <w:iCs/>
          <w:sz w:val="26"/>
          <w:szCs w:val="26"/>
        </w:rPr>
      </w:pPr>
      <w:r w:rsidRPr="00C229D5">
        <w:rPr>
          <w:i/>
          <w:iCs/>
          <w:sz w:val="26"/>
          <w:szCs w:val="26"/>
        </w:rPr>
        <w:t>Internaționale</w:t>
      </w:r>
    </w:p>
    <w:p w14:paraId="3029EDB9" w14:textId="63C749BA" w:rsidR="0047121C" w:rsidRPr="00C229D5" w:rsidRDefault="007A248C" w:rsidP="00F32B9C">
      <w:pPr>
        <w:jc w:val="both"/>
        <w:rPr>
          <w:sz w:val="26"/>
          <w:szCs w:val="26"/>
        </w:rPr>
      </w:pPr>
      <w:r w:rsidRPr="00C229D5">
        <w:rPr>
          <w:sz w:val="26"/>
          <w:szCs w:val="26"/>
        </w:rPr>
        <w:t xml:space="preserve">Membru </w:t>
      </w:r>
      <w:proofErr w:type="spellStart"/>
      <w:r w:rsidRPr="00C229D5">
        <w:rPr>
          <w:i/>
          <w:iCs/>
          <w:sz w:val="26"/>
          <w:szCs w:val="26"/>
        </w:rPr>
        <w:t>Euroclassica</w:t>
      </w:r>
      <w:proofErr w:type="spellEnd"/>
      <w:r w:rsidRPr="00C229D5">
        <w:rPr>
          <w:sz w:val="26"/>
          <w:szCs w:val="26"/>
        </w:rPr>
        <w:t xml:space="preserve"> </w:t>
      </w:r>
      <w:r w:rsidR="00981FE6" w:rsidRPr="00C229D5">
        <w:rPr>
          <w:sz w:val="26"/>
          <w:szCs w:val="26"/>
        </w:rPr>
        <w:t xml:space="preserve">din </w:t>
      </w:r>
      <w:r w:rsidRPr="00C229D5">
        <w:rPr>
          <w:sz w:val="26"/>
          <w:szCs w:val="26"/>
        </w:rPr>
        <w:t>2016</w:t>
      </w:r>
      <w:r w:rsidR="00033712" w:rsidRPr="00C229D5">
        <w:rPr>
          <w:sz w:val="26"/>
          <w:szCs w:val="26"/>
        </w:rPr>
        <w:t>, ca reprezentat al R</w:t>
      </w:r>
      <w:r w:rsidR="0047121C" w:rsidRPr="00C229D5">
        <w:rPr>
          <w:sz w:val="26"/>
          <w:szCs w:val="26"/>
        </w:rPr>
        <w:t xml:space="preserve">omâniei </w:t>
      </w:r>
      <w:r w:rsidR="00033712" w:rsidRPr="00C229D5">
        <w:rPr>
          <w:sz w:val="26"/>
          <w:szCs w:val="26"/>
        </w:rPr>
        <w:t>(</w:t>
      </w:r>
      <w:r w:rsidR="0047121C" w:rsidRPr="00C229D5">
        <w:rPr>
          <w:sz w:val="26"/>
          <w:szCs w:val="26"/>
        </w:rPr>
        <w:t>Atena 2016, Leiden 2017</w:t>
      </w:r>
      <w:r w:rsidR="00ED0D0F" w:rsidRPr="00C229D5">
        <w:rPr>
          <w:sz w:val="26"/>
          <w:szCs w:val="26"/>
        </w:rPr>
        <w:t>, Londra 2018</w:t>
      </w:r>
      <w:r w:rsidR="003B360A" w:rsidRPr="00C229D5">
        <w:rPr>
          <w:sz w:val="26"/>
          <w:szCs w:val="26"/>
        </w:rPr>
        <w:t>, Anvers 2019</w:t>
      </w:r>
      <w:r w:rsidR="00F65452" w:rsidRPr="00C229D5">
        <w:rPr>
          <w:sz w:val="26"/>
          <w:szCs w:val="26"/>
        </w:rPr>
        <w:t>, online 2020</w:t>
      </w:r>
      <w:r w:rsidR="00033712" w:rsidRPr="00C229D5">
        <w:rPr>
          <w:sz w:val="26"/>
          <w:szCs w:val="26"/>
        </w:rPr>
        <w:t>)</w:t>
      </w:r>
    </w:p>
    <w:p w14:paraId="53919498" w14:textId="47364112" w:rsidR="00416ECB" w:rsidRPr="00C229D5" w:rsidRDefault="00416ECB" w:rsidP="00F32B9C">
      <w:pPr>
        <w:jc w:val="both"/>
        <w:rPr>
          <w:sz w:val="26"/>
          <w:szCs w:val="26"/>
        </w:rPr>
      </w:pPr>
      <w:r w:rsidRPr="00C229D5">
        <w:rPr>
          <w:sz w:val="26"/>
          <w:szCs w:val="26"/>
        </w:rPr>
        <w:t xml:space="preserve">Membru al </w:t>
      </w:r>
      <w:proofErr w:type="spellStart"/>
      <w:r w:rsidRPr="00C229D5">
        <w:rPr>
          <w:i/>
          <w:iCs/>
          <w:sz w:val="26"/>
          <w:szCs w:val="26"/>
        </w:rPr>
        <w:t>Société</w:t>
      </w:r>
      <w:proofErr w:type="spellEnd"/>
      <w:r w:rsidRPr="00C229D5">
        <w:rPr>
          <w:i/>
          <w:iCs/>
          <w:sz w:val="26"/>
          <w:szCs w:val="26"/>
        </w:rPr>
        <w:t xml:space="preserve"> de </w:t>
      </w:r>
      <w:proofErr w:type="spellStart"/>
      <w:r w:rsidRPr="00C229D5">
        <w:rPr>
          <w:i/>
          <w:iCs/>
          <w:sz w:val="26"/>
          <w:szCs w:val="26"/>
        </w:rPr>
        <w:t>Linguistique</w:t>
      </w:r>
      <w:proofErr w:type="spellEnd"/>
      <w:r w:rsidRPr="00C229D5">
        <w:rPr>
          <w:i/>
          <w:iCs/>
          <w:sz w:val="26"/>
          <w:szCs w:val="26"/>
        </w:rPr>
        <w:t xml:space="preserve"> Romane</w:t>
      </w:r>
      <w:r w:rsidRPr="00C229D5">
        <w:rPr>
          <w:sz w:val="26"/>
          <w:szCs w:val="26"/>
        </w:rPr>
        <w:t xml:space="preserve"> din 2018</w:t>
      </w:r>
    </w:p>
    <w:p w14:paraId="076B3CA3" w14:textId="53447CA5" w:rsidR="00F57226" w:rsidRPr="00C229D5" w:rsidRDefault="00F57226" w:rsidP="00F32B9C">
      <w:pPr>
        <w:jc w:val="both"/>
        <w:rPr>
          <w:sz w:val="26"/>
          <w:szCs w:val="26"/>
        </w:rPr>
      </w:pPr>
      <w:r w:rsidRPr="00C229D5">
        <w:rPr>
          <w:sz w:val="26"/>
          <w:szCs w:val="26"/>
        </w:rPr>
        <w:t xml:space="preserve">Membru al </w:t>
      </w:r>
      <w:proofErr w:type="spellStart"/>
      <w:r w:rsidRPr="00C229D5">
        <w:rPr>
          <w:i/>
          <w:iCs/>
          <w:sz w:val="26"/>
          <w:szCs w:val="26"/>
        </w:rPr>
        <w:t>Société</w:t>
      </w:r>
      <w:proofErr w:type="spellEnd"/>
      <w:r w:rsidRPr="00C229D5">
        <w:rPr>
          <w:i/>
          <w:iCs/>
          <w:sz w:val="26"/>
          <w:szCs w:val="26"/>
        </w:rPr>
        <w:t xml:space="preserve"> </w:t>
      </w:r>
      <w:proofErr w:type="spellStart"/>
      <w:r w:rsidRPr="00C229D5">
        <w:rPr>
          <w:i/>
          <w:iCs/>
          <w:sz w:val="26"/>
          <w:szCs w:val="26"/>
        </w:rPr>
        <w:t>internationale</w:t>
      </w:r>
      <w:proofErr w:type="spellEnd"/>
      <w:r w:rsidRPr="00C229D5">
        <w:rPr>
          <w:i/>
          <w:iCs/>
          <w:sz w:val="26"/>
          <w:szCs w:val="26"/>
        </w:rPr>
        <w:t xml:space="preserve"> </w:t>
      </w:r>
      <w:proofErr w:type="spellStart"/>
      <w:r w:rsidRPr="00C229D5">
        <w:rPr>
          <w:i/>
          <w:iCs/>
          <w:sz w:val="26"/>
          <w:szCs w:val="26"/>
        </w:rPr>
        <w:t>pour</w:t>
      </w:r>
      <w:proofErr w:type="spellEnd"/>
      <w:r w:rsidRPr="00C229D5">
        <w:rPr>
          <w:i/>
          <w:iCs/>
          <w:sz w:val="26"/>
          <w:szCs w:val="26"/>
        </w:rPr>
        <w:t xml:space="preserve"> </w:t>
      </w:r>
      <w:proofErr w:type="spellStart"/>
      <w:r w:rsidRPr="00C229D5">
        <w:rPr>
          <w:i/>
          <w:iCs/>
          <w:sz w:val="26"/>
          <w:szCs w:val="26"/>
        </w:rPr>
        <w:t>l'étude</w:t>
      </w:r>
      <w:proofErr w:type="spellEnd"/>
      <w:r w:rsidRPr="00C229D5">
        <w:rPr>
          <w:i/>
          <w:iCs/>
          <w:sz w:val="26"/>
          <w:szCs w:val="26"/>
        </w:rPr>
        <w:t xml:space="preserve"> du latin </w:t>
      </w:r>
      <w:proofErr w:type="spellStart"/>
      <w:r w:rsidRPr="00C229D5">
        <w:rPr>
          <w:i/>
          <w:iCs/>
          <w:sz w:val="26"/>
          <w:szCs w:val="26"/>
        </w:rPr>
        <w:t>vulgaire</w:t>
      </w:r>
      <w:proofErr w:type="spellEnd"/>
      <w:r w:rsidRPr="00C229D5">
        <w:rPr>
          <w:i/>
          <w:iCs/>
          <w:sz w:val="26"/>
          <w:szCs w:val="26"/>
        </w:rPr>
        <w:t xml:space="preserve"> et </w:t>
      </w:r>
      <w:proofErr w:type="spellStart"/>
      <w:r w:rsidRPr="00C229D5">
        <w:rPr>
          <w:i/>
          <w:iCs/>
          <w:sz w:val="26"/>
          <w:szCs w:val="26"/>
        </w:rPr>
        <w:t>tardif</w:t>
      </w:r>
      <w:proofErr w:type="spellEnd"/>
      <w:r w:rsidRPr="00C229D5">
        <w:rPr>
          <w:iCs/>
          <w:sz w:val="26"/>
          <w:szCs w:val="26"/>
        </w:rPr>
        <w:t xml:space="preserve"> din 2012</w:t>
      </w:r>
    </w:p>
    <w:p w14:paraId="42943C41" w14:textId="77777777" w:rsidR="00F57226" w:rsidRPr="00C229D5" w:rsidRDefault="00F57226" w:rsidP="00F32B9C">
      <w:pPr>
        <w:jc w:val="both"/>
        <w:rPr>
          <w:sz w:val="26"/>
          <w:szCs w:val="26"/>
        </w:rPr>
      </w:pPr>
    </w:p>
    <w:p w14:paraId="44160685" w14:textId="77777777" w:rsidR="007443C7" w:rsidRPr="00C229D5" w:rsidRDefault="007443C7" w:rsidP="007443C7">
      <w:pPr>
        <w:pStyle w:val="ListParagraph"/>
        <w:numPr>
          <w:ilvl w:val="0"/>
          <w:numId w:val="4"/>
        </w:numPr>
        <w:jc w:val="both"/>
        <w:rPr>
          <w:b/>
          <w:sz w:val="26"/>
          <w:szCs w:val="26"/>
        </w:rPr>
      </w:pPr>
      <w:r w:rsidRPr="00C229D5">
        <w:rPr>
          <w:b/>
          <w:sz w:val="26"/>
          <w:szCs w:val="26"/>
        </w:rPr>
        <w:t>Burse</w:t>
      </w:r>
      <w:r w:rsidR="00755855" w:rsidRPr="00C229D5">
        <w:rPr>
          <w:b/>
          <w:sz w:val="26"/>
          <w:szCs w:val="26"/>
        </w:rPr>
        <w:t xml:space="preserve"> / stagii de pregătire</w:t>
      </w:r>
    </w:p>
    <w:p w14:paraId="1C04E85F" w14:textId="77777777" w:rsidR="00F84829" w:rsidRPr="00C229D5" w:rsidRDefault="00F84829" w:rsidP="00F126BF">
      <w:pPr>
        <w:spacing w:line="360" w:lineRule="auto"/>
        <w:rPr>
          <w:b/>
          <w:sz w:val="26"/>
          <w:szCs w:val="26"/>
        </w:rPr>
      </w:pPr>
    </w:p>
    <w:p w14:paraId="03534601" w14:textId="77777777" w:rsidR="008A639D" w:rsidRPr="00C229D5" w:rsidRDefault="008A639D" w:rsidP="006E2BBC">
      <w:pPr>
        <w:rPr>
          <w:sz w:val="26"/>
          <w:szCs w:val="26"/>
        </w:rPr>
      </w:pPr>
      <w:r w:rsidRPr="00C229D5">
        <w:rPr>
          <w:sz w:val="26"/>
          <w:szCs w:val="26"/>
        </w:rPr>
        <w:t>2010 stagiu de documentare și cercetare la Universitatea din Salamanca, Spania</w:t>
      </w:r>
    </w:p>
    <w:p w14:paraId="2CB13E66" w14:textId="77777777" w:rsidR="007443C7" w:rsidRPr="00C229D5" w:rsidRDefault="007443C7" w:rsidP="006E2BBC">
      <w:pPr>
        <w:rPr>
          <w:sz w:val="26"/>
          <w:szCs w:val="26"/>
        </w:rPr>
      </w:pPr>
      <w:r w:rsidRPr="00C229D5">
        <w:rPr>
          <w:sz w:val="26"/>
          <w:szCs w:val="26"/>
        </w:rPr>
        <w:t>2002-2003 bursa guvernamentală la Universitatea din Athena, secția de Lingvistică</w:t>
      </w:r>
    </w:p>
    <w:p w14:paraId="26B3A514" w14:textId="77777777" w:rsidR="007443C7" w:rsidRPr="00C229D5" w:rsidRDefault="007443C7" w:rsidP="006E2BBC">
      <w:pPr>
        <w:rPr>
          <w:sz w:val="26"/>
          <w:szCs w:val="26"/>
        </w:rPr>
      </w:pPr>
      <w:r w:rsidRPr="00C229D5">
        <w:rPr>
          <w:sz w:val="26"/>
          <w:szCs w:val="26"/>
        </w:rPr>
        <w:t>2000 bursă de vară la Universitatea din Patra</w:t>
      </w:r>
    </w:p>
    <w:p w14:paraId="54D0A876" w14:textId="77777777" w:rsidR="002164EB" w:rsidRPr="00C229D5" w:rsidRDefault="002164EB" w:rsidP="007443C7">
      <w:pPr>
        <w:spacing w:line="360" w:lineRule="auto"/>
        <w:rPr>
          <w:sz w:val="26"/>
          <w:szCs w:val="26"/>
        </w:rPr>
      </w:pPr>
    </w:p>
    <w:p w14:paraId="63DB998C" w14:textId="77777777" w:rsidR="002164EB" w:rsidRPr="00C229D5" w:rsidRDefault="002164EB" w:rsidP="002164EB">
      <w:pPr>
        <w:pStyle w:val="ListParagraph"/>
        <w:numPr>
          <w:ilvl w:val="0"/>
          <w:numId w:val="4"/>
        </w:numPr>
        <w:spacing w:line="360" w:lineRule="auto"/>
        <w:rPr>
          <w:b/>
          <w:sz w:val="26"/>
          <w:szCs w:val="26"/>
        </w:rPr>
      </w:pPr>
      <w:r w:rsidRPr="00C229D5">
        <w:rPr>
          <w:b/>
          <w:sz w:val="26"/>
          <w:szCs w:val="26"/>
        </w:rPr>
        <w:t>Proiecte de cercetare</w:t>
      </w:r>
      <w:r w:rsidR="00082661" w:rsidRPr="00C229D5">
        <w:rPr>
          <w:b/>
          <w:sz w:val="26"/>
          <w:szCs w:val="26"/>
        </w:rPr>
        <w:t xml:space="preserve"> / Granturi</w:t>
      </w:r>
    </w:p>
    <w:p w14:paraId="7A9E7229" w14:textId="77777777" w:rsidR="002164EB" w:rsidRPr="00C229D5" w:rsidRDefault="002164EB" w:rsidP="002164EB">
      <w:pPr>
        <w:rPr>
          <w:sz w:val="26"/>
          <w:szCs w:val="26"/>
        </w:rPr>
      </w:pPr>
      <w:r w:rsidRPr="00C229D5">
        <w:rPr>
          <w:sz w:val="26"/>
          <w:szCs w:val="26"/>
        </w:rPr>
        <w:t xml:space="preserve">1. Membru în proiectul de traducere a </w:t>
      </w:r>
      <w:proofErr w:type="spellStart"/>
      <w:r w:rsidRPr="00C229D5">
        <w:rPr>
          <w:i/>
          <w:sz w:val="26"/>
          <w:szCs w:val="26"/>
        </w:rPr>
        <w:t>Septuagintei</w:t>
      </w:r>
      <w:proofErr w:type="spellEnd"/>
      <w:r w:rsidRPr="00C229D5">
        <w:rPr>
          <w:i/>
          <w:sz w:val="26"/>
          <w:szCs w:val="26"/>
        </w:rPr>
        <w:t>,</w:t>
      </w:r>
      <w:r w:rsidRPr="00C229D5">
        <w:rPr>
          <w:sz w:val="26"/>
          <w:szCs w:val="26"/>
        </w:rPr>
        <w:t xml:space="preserve"> publicată la Polirom</w:t>
      </w:r>
      <w:r w:rsidR="00082661" w:rsidRPr="00C229D5">
        <w:rPr>
          <w:sz w:val="26"/>
          <w:szCs w:val="26"/>
        </w:rPr>
        <w:t xml:space="preserve"> (coord. Cristian Bădiliță, Francisca Băltăceanu, Monica </w:t>
      </w:r>
      <w:proofErr w:type="spellStart"/>
      <w:r w:rsidR="00082661" w:rsidRPr="00C229D5">
        <w:rPr>
          <w:sz w:val="26"/>
          <w:szCs w:val="26"/>
        </w:rPr>
        <w:t>Broșteanu</w:t>
      </w:r>
      <w:proofErr w:type="spellEnd"/>
      <w:r w:rsidR="00082661" w:rsidRPr="00C229D5">
        <w:rPr>
          <w:sz w:val="26"/>
          <w:szCs w:val="26"/>
        </w:rPr>
        <w:t>)</w:t>
      </w:r>
    </w:p>
    <w:p w14:paraId="2B8E9B16" w14:textId="77777777" w:rsidR="002164EB" w:rsidRPr="00C229D5" w:rsidRDefault="002164EB" w:rsidP="002164EB">
      <w:pPr>
        <w:rPr>
          <w:b/>
          <w:sz w:val="26"/>
          <w:szCs w:val="26"/>
        </w:rPr>
      </w:pPr>
    </w:p>
    <w:p w14:paraId="18E06F24" w14:textId="78D31316" w:rsidR="00082661" w:rsidRPr="00C229D5" w:rsidRDefault="00082661" w:rsidP="00082661">
      <w:pPr>
        <w:rPr>
          <w:b/>
          <w:sz w:val="26"/>
          <w:szCs w:val="26"/>
        </w:rPr>
      </w:pPr>
      <w:r w:rsidRPr="00C229D5">
        <w:rPr>
          <w:sz w:val="26"/>
          <w:szCs w:val="26"/>
        </w:rPr>
        <w:t>2. Membru în grantul</w:t>
      </w:r>
      <w:r w:rsidRPr="00C229D5">
        <w:rPr>
          <w:b/>
          <w:sz w:val="26"/>
          <w:szCs w:val="26"/>
        </w:rPr>
        <w:t xml:space="preserve"> </w:t>
      </w:r>
      <w:r w:rsidRPr="00C229D5">
        <w:rPr>
          <w:sz w:val="26"/>
          <w:szCs w:val="26"/>
        </w:rPr>
        <w:t>C</w:t>
      </w:r>
      <w:r w:rsidRPr="00C229D5">
        <w:rPr>
          <w:color w:val="000000"/>
          <w:sz w:val="26"/>
          <w:szCs w:val="26"/>
          <w:shd w:val="clear" w:color="auto" w:fill="FFFFFF"/>
        </w:rPr>
        <w:t xml:space="preserve">entrului </w:t>
      </w:r>
      <w:r w:rsidR="005A2F54" w:rsidRPr="00C229D5">
        <w:rPr>
          <w:color w:val="000000"/>
          <w:sz w:val="26"/>
          <w:szCs w:val="26"/>
          <w:shd w:val="clear" w:color="auto" w:fill="FFFFFF"/>
        </w:rPr>
        <w:t>National</w:t>
      </w:r>
      <w:r w:rsidRPr="00C229D5">
        <w:rPr>
          <w:color w:val="000000"/>
          <w:sz w:val="26"/>
          <w:szCs w:val="26"/>
          <w:shd w:val="clear" w:color="auto" w:fill="FFFFFF"/>
        </w:rPr>
        <w:t xml:space="preserve"> pentru Evaluare </w:t>
      </w:r>
      <w:proofErr w:type="spellStart"/>
      <w:r w:rsidRPr="00C229D5">
        <w:rPr>
          <w:color w:val="000000"/>
          <w:sz w:val="26"/>
          <w:szCs w:val="26"/>
          <w:shd w:val="clear" w:color="auto" w:fill="FFFFFF"/>
        </w:rPr>
        <w:t>şi</w:t>
      </w:r>
      <w:proofErr w:type="spellEnd"/>
      <w:r w:rsidRPr="00C229D5">
        <w:rPr>
          <w:color w:val="000000"/>
          <w:sz w:val="26"/>
          <w:szCs w:val="26"/>
          <w:shd w:val="clear" w:color="auto" w:fill="FFFFFF"/>
        </w:rPr>
        <w:t xml:space="preserve"> Examinare, prin</w:t>
      </w:r>
      <w:r w:rsidRPr="00C229D5">
        <w:rPr>
          <w:color w:val="000000"/>
          <w:sz w:val="26"/>
          <w:szCs w:val="26"/>
        </w:rPr>
        <w:br/>
      </w:r>
      <w:r w:rsidRPr="00C229D5">
        <w:rPr>
          <w:color w:val="000000"/>
          <w:sz w:val="26"/>
          <w:szCs w:val="26"/>
          <w:shd w:val="clear" w:color="auto" w:fill="FFFFFF"/>
        </w:rPr>
        <w:t>proiectul POSDRU/55/1.1/S/31536. „Restructurarea curriculumului național în învățământul liceal” ca autor al programei modulare de limba greacă veche pentru liceu (seminar</w:t>
      </w:r>
      <w:r w:rsidR="005A2F54">
        <w:rPr>
          <w:color w:val="000000"/>
          <w:sz w:val="26"/>
          <w:szCs w:val="26"/>
          <w:shd w:val="clear" w:color="auto" w:fill="FFFFFF"/>
        </w:rPr>
        <w:t>e</w:t>
      </w:r>
      <w:r w:rsidRPr="00C229D5">
        <w:rPr>
          <w:color w:val="000000"/>
          <w:sz w:val="26"/>
          <w:szCs w:val="26"/>
          <w:shd w:val="clear" w:color="auto" w:fill="FFFFFF"/>
        </w:rPr>
        <w:t>le teologice). Șef proiect: Silviu Cristian Mirescu</w:t>
      </w:r>
    </w:p>
    <w:p w14:paraId="75146AE0" w14:textId="77777777" w:rsidR="00082661" w:rsidRPr="00C229D5" w:rsidRDefault="00082661" w:rsidP="002164EB">
      <w:pPr>
        <w:rPr>
          <w:sz w:val="26"/>
          <w:szCs w:val="26"/>
        </w:rPr>
      </w:pPr>
    </w:p>
    <w:p w14:paraId="2B55196C" w14:textId="77777777" w:rsidR="002164EB" w:rsidRPr="00C229D5" w:rsidRDefault="00082661" w:rsidP="00082661">
      <w:pPr>
        <w:rPr>
          <w:sz w:val="26"/>
          <w:szCs w:val="26"/>
        </w:rPr>
      </w:pPr>
      <w:r w:rsidRPr="00C229D5">
        <w:rPr>
          <w:sz w:val="26"/>
          <w:szCs w:val="26"/>
        </w:rPr>
        <w:t xml:space="preserve">3. </w:t>
      </w:r>
      <w:r w:rsidR="002164EB" w:rsidRPr="00C229D5">
        <w:rPr>
          <w:sz w:val="26"/>
          <w:szCs w:val="26"/>
        </w:rPr>
        <w:t>Membru</w:t>
      </w:r>
      <w:r w:rsidRPr="00C229D5">
        <w:rPr>
          <w:sz w:val="26"/>
          <w:szCs w:val="26"/>
        </w:rPr>
        <w:t xml:space="preserve"> </w:t>
      </w:r>
      <w:r w:rsidR="002164EB" w:rsidRPr="00C229D5">
        <w:rPr>
          <w:sz w:val="26"/>
          <w:szCs w:val="26"/>
        </w:rPr>
        <w:t xml:space="preserve">în </w:t>
      </w:r>
      <w:r w:rsidRPr="00C229D5">
        <w:rPr>
          <w:sz w:val="26"/>
          <w:szCs w:val="26"/>
        </w:rPr>
        <w:t>proiectul</w:t>
      </w:r>
      <w:r w:rsidR="002164EB" w:rsidRPr="00C229D5">
        <w:rPr>
          <w:sz w:val="26"/>
          <w:szCs w:val="26"/>
        </w:rPr>
        <w:t xml:space="preserve"> Ministerului Educației Naționale și Cercetării Științifice și al Institutului de Științe ale Educației în comisia de alcătuirea a programei de gimnaziu pentru disciplina „Elemente de limba latină și de cultură romanică” de la clasa a VII. </w:t>
      </w:r>
      <w:r w:rsidR="00C44679" w:rsidRPr="00C229D5">
        <w:rPr>
          <w:sz w:val="26"/>
          <w:szCs w:val="26"/>
        </w:rPr>
        <w:t>Coa</w:t>
      </w:r>
      <w:r w:rsidR="002164EB" w:rsidRPr="00C229D5">
        <w:rPr>
          <w:sz w:val="26"/>
          <w:szCs w:val="26"/>
        </w:rPr>
        <w:t>utor de programă.</w:t>
      </w:r>
    </w:p>
    <w:p w14:paraId="7ABD1C6C" w14:textId="77777777" w:rsidR="00705A42" w:rsidRPr="00C229D5" w:rsidRDefault="00705A42" w:rsidP="00082661">
      <w:pPr>
        <w:rPr>
          <w:sz w:val="26"/>
          <w:szCs w:val="26"/>
        </w:rPr>
      </w:pPr>
    </w:p>
    <w:p w14:paraId="43F8536B" w14:textId="77777777" w:rsidR="00705A42" w:rsidRPr="00C229D5" w:rsidRDefault="00705A42" w:rsidP="00705A42">
      <w:pPr>
        <w:pStyle w:val="ListParagraph"/>
        <w:numPr>
          <w:ilvl w:val="0"/>
          <w:numId w:val="4"/>
        </w:numPr>
        <w:rPr>
          <w:b/>
          <w:sz w:val="26"/>
          <w:szCs w:val="26"/>
        </w:rPr>
      </w:pPr>
      <w:r w:rsidRPr="00C229D5">
        <w:rPr>
          <w:b/>
          <w:sz w:val="26"/>
          <w:szCs w:val="26"/>
        </w:rPr>
        <w:t>Organizare de manifestări științifice</w:t>
      </w:r>
    </w:p>
    <w:p w14:paraId="28A51733" w14:textId="77777777" w:rsidR="00880595" w:rsidRPr="00C229D5" w:rsidRDefault="00880595" w:rsidP="00880595">
      <w:pPr>
        <w:jc w:val="both"/>
        <w:rPr>
          <w:b/>
        </w:rPr>
      </w:pPr>
    </w:p>
    <w:p w14:paraId="6077C582" w14:textId="76086A7A" w:rsidR="00880595" w:rsidRPr="005A2F54" w:rsidRDefault="00880595" w:rsidP="00880595">
      <w:pPr>
        <w:jc w:val="both"/>
        <w:rPr>
          <w:i/>
          <w:sz w:val="26"/>
          <w:szCs w:val="26"/>
        </w:rPr>
      </w:pPr>
      <w:r w:rsidRPr="005A2F54">
        <w:rPr>
          <w:sz w:val="26"/>
          <w:szCs w:val="26"/>
        </w:rPr>
        <w:t xml:space="preserve">2014, mai, 17, </w:t>
      </w:r>
      <w:r w:rsidR="005A2F54" w:rsidRPr="005A2F54">
        <w:rPr>
          <w:sz w:val="26"/>
          <w:szCs w:val="26"/>
        </w:rPr>
        <w:t>București</w:t>
      </w:r>
      <w:r w:rsidRPr="005A2F54">
        <w:rPr>
          <w:sz w:val="26"/>
          <w:szCs w:val="26"/>
        </w:rPr>
        <w:t xml:space="preserve">, Facultatea de Limbi </w:t>
      </w:r>
      <w:r w:rsidR="005A2F54" w:rsidRPr="005A2F54">
        <w:rPr>
          <w:sz w:val="26"/>
          <w:szCs w:val="26"/>
        </w:rPr>
        <w:t>și</w:t>
      </w:r>
      <w:r w:rsidRPr="005A2F54">
        <w:rPr>
          <w:sz w:val="26"/>
          <w:szCs w:val="26"/>
        </w:rPr>
        <w:t xml:space="preserve"> Literaturi Străine, Universitatea din </w:t>
      </w:r>
      <w:r w:rsidR="005A2F54" w:rsidRPr="005A2F54">
        <w:rPr>
          <w:sz w:val="26"/>
          <w:szCs w:val="26"/>
        </w:rPr>
        <w:t>București</w:t>
      </w:r>
      <w:r w:rsidRPr="005A2F54">
        <w:rPr>
          <w:sz w:val="26"/>
          <w:szCs w:val="26"/>
        </w:rPr>
        <w:t xml:space="preserve"> –Colocviul </w:t>
      </w:r>
      <w:r w:rsidRPr="005A2F54">
        <w:rPr>
          <w:i/>
          <w:sz w:val="26"/>
          <w:szCs w:val="26"/>
        </w:rPr>
        <w:t xml:space="preserve">Ordine </w:t>
      </w:r>
      <w:proofErr w:type="spellStart"/>
      <w:r w:rsidRPr="005A2F54">
        <w:rPr>
          <w:i/>
          <w:sz w:val="26"/>
          <w:szCs w:val="26"/>
        </w:rPr>
        <w:t>şi</w:t>
      </w:r>
      <w:proofErr w:type="spellEnd"/>
      <w:r w:rsidRPr="005A2F54">
        <w:rPr>
          <w:i/>
          <w:sz w:val="26"/>
          <w:szCs w:val="26"/>
        </w:rPr>
        <w:t xml:space="preserve"> Chaos</w:t>
      </w:r>
    </w:p>
    <w:p w14:paraId="6DE0FF17" w14:textId="77777777" w:rsidR="00880595" w:rsidRPr="005A2F54" w:rsidRDefault="00880595" w:rsidP="00880595">
      <w:pPr>
        <w:jc w:val="both"/>
        <w:rPr>
          <w:sz w:val="26"/>
          <w:szCs w:val="26"/>
        </w:rPr>
      </w:pPr>
      <w:r w:rsidRPr="005A2F54">
        <w:rPr>
          <w:sz w:val="26"/>
          <w:szCs w:val="26"/>
        </w:rPr>
        <w:lastRenderedPageBreak/>
        <w:t xml:space="preserve">2016, iunie 4, </w:t>
      </w:r>
      <w:proofErr w:type="spellStart"/>
      <w:r w:rsidRPr="005A2F54">
        <w:rPr>
          <w:sz w:val="26"/>
          <w:szCs w:val="26"/>
        </w:rPr>
        <w:t>Bucureşti</w:t>
      </w:r>
      <w:proofErr w:type="spellEnd"/>
      <w:r w:rsidRPr="005A2F54">
        <w:rPr>
          <w:sz w:val="26"/>
          <w:szCs w:val="26"/>
        </w:rPr>
        <w:t xml:space="preserve">, Facultatea de Limbi </w:t>
      </w:r>
      <w:proofErr w:type="spellStart"/>
      <w:r w:rsidRPr="005A2F54">
        <w:rPr>
          <w:sz w:val="26"/>
          <w:szCs w:val="26"/>
        </w:rPr>
        <w:t>şi</w:t>
      </w:r>
      <w:proofErr w:type="spellEnd"/>
      <w:r w:rsidRPr="005A2F54">
        <w:rPr>
          <w:sz w:val="26"/>
          <w:szCs w:val="26"/>
        </w:rPr>
        <w:t xml:space="preserve"> Literaturi Străine, Universitatea din </w:t>
      </w:r>
      <w:proofErr w:type="spellStart"/>
      <w:r w:rsidRPr="005A2F54">
        <w:rPr>
          <w:sz w:val="26"/>
          <w:szCs w:val="26"/>
        </w:rPr>
        <w:t>Bucuresti</w:t>
      </w:r>
      <w:proofErr w:type="spellEnd"/>
      <w:r w:rsidRPr="005A2F54">
        <w:rPr>
          <w:sz w:val="26"/>
          <w:szCs w:val="26"/>
        </w:rPr>
        <w:t xml:space="preserve"> – Colocviul</w:t>
      </w:r>
      <w:r w:rsidRPr="005A2F54">
        <w:rPr>
          <w:i/>
          <w:sz w:val="26"/>
          <w:szCs w:val="26"/>
        </w:rPr>
        <w:t xml:space="preserve"> Avatarurile banchetului. Perspective trans- </w:t>
      </w:r>
      <w:proofErr w:type="spellStart"/>
      <w:r w:rsidRPr="005A2F54">
        <w:rPr>
          <w:i/>
          <w:sz w:val="26"/>
          <w:szCs w:val="26"/>
        </w:rPr>
        <w:t>şi</w:t>
      </w:r>
      <w:proofErr w:type="spellEnd"/>
      <w:r w:rsidRPr="005A2F54">
        <w:rPr>
          <w:i/>
          <w:sz w:val="26"/>
          <w:szCs w:val="26"/>
        </w:rPr>
        <w:t xml:space="preserve"> interculturale</w:t>
      </w:r>
    </w:p>
    <w:p w14:paraId="6BA700A7" w14:textId="77777777" w:rsidR="00880595" w:rsidRPr="005A2F54" w:rsidRDefault="00880595" w:rsidP="00705A42">
      <w:pPr>
        <w:rPr>
          <w:sz w:val="26"/>
          <w:szCs w:val="26"/>
        </w:rPr>
      </w:pPr>
      <w:r w:rsidRPr="005A2F54">
        <w:rPr>
          <w:sz w:val="26"/>
          <w:szCs w:val="26"/>
        </w:rPr>
        <w:t xml:space="preserve">2017, iunie 3, </w:t>
      </w:r>
      <w:proofErr w:type="spellStart"/>
      <w:r w:rsidRPr="005A2F54">
        <w:rPr>
          <w:sz w:val="26"/>
          <w:szCs w:val="26"/>
        </w:rPr>
        <w:t>Bucureşti</w:t>
      </w:r>
      <w:proofErr w:type="spellEnd"/>
      <w:r w:rsidRPr="005A2F54">
        <w:rPr>
          <w:sz w:val="26"/>
          <w:szCs w:val="26"/>
        </w:rPr>
        <w:t xml:space="preserve">, Facultatea de Limbi </w:t>
      </w:r>
      <w:proofErr w:type="spellStart"/>
      <w:r w:rsidRPr="005A2F54">
        <w:rPr>
          <w:sz w:val="26"/>
          <w:szCs w:val="26"/>
        </w:rPr>
        <w:t>şi</w:t>
      </w:r>
      <w:proofErr w:type="spellEnd"/>
      <w:r w:rsidRPr="005A2F54">
        <w:rPr>
          <w:sz w:val="26"/>
          <w:szCs w:val="26"/>
        </w:rPr>
        <w:t xml:space="preserve"> Literaturi Străine, Universitatea din </w:t>
      </w:r>
      <w:proofErr w:type="spellStart"/>
      <w:r w:rsidRPr="005A2F54">
        <w:rPr>
          <w:sz w:val="26"/>
          <w:szCs w:val="26"/>
        </w:rPr>
        <w:t>Bucuresti</w:t>
      </w:r>
      <w:proofErr w:type="spellEnd"/>
      <w:r w:rsidRPr="005A2F54">
        <w:rPr>
          <w:sz w:val="26"/>
          <w:szCs w:val="26"/>
        </w:rPr>
        <w:t xml:space="preserve"> – Colocviul </w:t>
      </w:r>
      <w:r w:rsidRPr="005A2F54">
        <w:rPr>
          <w:i/>
          <w:sz w:val="26"/>
          <w:szCs w:val="26"/>
          <w:shd w:val="clear" w:color="auto" w:fill="FFFFFF"/>
        </w:rPr>
        <w:t>Aproape, departe, pretutindeni, nicăieri. Glose perpetue la tema exilului</w:t>
      </w:r>
    </w:p>
    <w:p w14:paraId="00D0E4B5" w14:textId="77777777" w:rsidR="001E04A7" w:rsidRPr="005A2F54" w:rsidRDefault="001E04A7" w:rsidP="001E04A7">
      <w:pPr>
        <w:rPr>
          <w:sz w:val="26"/>
          <w:szCs w:val="26"/>
        </w:rPr>
      </w:pPr>
      <w:r w:rsidRPr="005A2F54">
        <w:rPr>
          <w:sz w:val="26"/>
          <w:szCs w:val="26"/>
        </w:rPr>
        <w:t xml:space="preserve">– 2018, noiembrie </w:t>
      </w:r>
    </w:p>
    <w:p w14:paraId="68E2A5BB" w14:textId="7ADCDABB" w:rsidR="001E04A7" w:rsidRPr="005A2F54" w:rsidRDefault="001E04A7" w:rsidP="001E04A7">
      <w:pPr>
        <w:rPr>
          <w:iCs/>
          <w:sz w:val="26"/>
          <w:szCs w:val="26"/>
        </w:rPr>
      </w:pPr>
      <w:r w:rsidRPr="005A2F54">
        <w:rPr>
          <w:sz w:val="26"/>
          <w:szCs w:val="26"/>
        </w:rPr>
        <w:t xml:space="preserve">Colocviul </w:t>
      </w:r>
      <w:r w:rsidR="00977C8D" w:rsidRPr="005A2F54">
        <w:rPr>
          <w:iCs/>
          <w:sz w:val="26"/>
          <w:szCs w:val="26"/>
        </w:rPr>
        <w:t>HISTORIA PRINCEPS. EVGENII CIZEK PIAM IN MEMORIAM, organizat de Catedra de Filologie Clasică și Neogreacă a Facultății de Limbi și Literaturi Străine, București, 24 noiembrie, 2018</w:t>
      </w:r>
    </w:p>
    <w:p w14:paraId="05C025DB" w14:textId="1DBDD075" w:rsidR="00316984" w:rsidRPr="005A2F54" w:rsidRDefault="00316984" w:rsidP="00316984">
      <w:pPr>
        <w:rPr>
          <w:sz w:val="26"/>
          <w:szCs w:val="26"/>
        </w:rPr>
      </w:pPr>
      <w:r w:rsidRPr="005A2F54">
        <w:rPr>
          <w:sz w:val="26"/>
          <w:szCs w:val="26"/>
        </w:rPr>
        <w:t>– 2021, aprilie</w:t>
      </w:r>
    </w:p>
    <w:p w14:paraId="5051128B" w14:textId="0B75FA17" w:rsidR="00316984" w:rsidRPr="005A2F54" w:rsidRDefault="00316984" w:rsidP="00316984">
      <w:pPr>
        <w:rPr>
          <w:sz w:val="26"/>
          <w:szCs w:val="26"/>
        </w:rPr>
      </w:pPr>
      <w:r w:rsidRPr="005A2F54">
        <w:rPr>
          <w:sz w:val="26"/>
          <w:szCs w:val="26"/>
        </w:rPr>
        <w:t xml:space="preserve">Colocviul Catedrei de Filologie Clasică. </w:t>
      </w:r>
      <w:proofErr w:type="spellStart"/>
      <w:r w:rsidRPr="005A2F54">
        <w:rPr>
          <w:i/>
          <w:iCs/>
          <w:sz w:val="26"/>
          <w:szCs w:val="26"/>
        </w:rPr>
        <w:t>Animus</w:t>
      </w:r>
      <w:proofErr w:type="spellEnd"/>
      <w:r w:rsidRPr="005A2F54">
        <w:rPr>
          <w:i/>
          <w:iCs/>
          <w:sz w:val="26"/>
          <w:szCs w:val="26"/>
        </w:rPr>
        <w:t xml:space="preserve">. Anima. </w:t>
      </w:r>
      <w:proofErr w:type="spellStart"/>
      <w:r w:rsidRPr="005A2F54">
        <w:rPr>
          <w:i/>
          <w:iCs/>
          <w:sz w:val="26"/>
          <w:szCs w:val="26"/>
        </w:rPr>
        <w:t>Animalia</w:t>
      </w:r>
      <w:proofErr w:type="spellEnd"/>
      <w:r w:rsidRPr="005A2F54">
        <w:rPr>
          <w:i/>
          <w:iCs/>
          <w:sz w:val="26"/>
          <w:szCs w:val="26"/>
        </w:rPr>
        <w:t xml:space="preserve">. Plante, animale </w:t>
      </w:r>
      <w:proofErr w:type="spellStart"/>
      <w:r w:rsidRPr="005A2F54">
        <w:rPr>
          <w:i/>
          <w:iCs/>
          <w:sz w:val="26"/>
          <w:szCs w:val="26"/>
        </w:rPr>
        <w:t>şi</w:t>
      </w:r>
      <w:proofErr w:type="spellEnd"/>
      <w:r w:rsidRPr="005A2F54">
        <w:rPr>
          <w:i/>
          <w:iCs/>
          <w:sz w:val="26"/>
          <w:szCs w:val="26"/>
        </w:rPr>
        <w:t xml:space="preserve"> oameni din lumea de ieri, de azi </w:t>
      </w:r>
      <w:proofErr w:type="spellStart"/>
      <w:r w:rsidRPr="005A2F54">
        <w:rPr>
          <w:i/>
          <w:iCs/>
          <w:sz w:val="26"/>
          <w:szCs w:val="26"/>
        </w:rPr>
        <w:t>şi</w:t>
      </w:r>
      <w:proofErr w:type="spellEnd"/>
      <w:r w:rsidRPr="005A2F54">
        <w:rPr>
          <w:i/>
          <w:iCs/>
          <w:sz w:val="26"/>
          <w:szCs w:val="26"/>
        </w:rPr>
        <w:t xml:space="preserve"> de </w:t>
      </w:r>
      <w:proofErr w:type="spellStart"/>
      <w:r w:rsidRPr="005A2F54">
        <w:rPr>
          <w:i/>
          <w:iCs/>
          <w:sz w:val="26"/>
          <w:szCs w:val="26"/>
        </w:rPr>
        <w:t>mîine</w:t>
      </w:r>
      <w:proofErr w:type="spellEnd"/>
      <w:r w:rsidRPr="005A2F54">
        <w:rPr>
          <w:sz w:val="26"/>
          <w:szCs w:val="26"/>
        </w:rPr>
        <w:t>. Comitetul de organizare: I. Costa, I. Fruntelată, Th. Georgescu, I. Munteanu.</w:t>
      </w:r>
    </w:p>
    <w:p w14:paraId="59FCD6B1" w14:textId="77777777" w:rsidR="001E04A7" w:rsidRPr="00C229D5" w:rsidRDefault="001E04A7" w:rsidP="001E04A7">
      <w:pPr>
        <w:rPr>
          <w:b/>
          <w:sz w:val="26"/>
          <w:szCs w:val="26"/>
        </w:rPr>
      </w:pPr>
    </w:p>
    <w:p w14:paraId="53C52ED9" w14:textId="77777777" w:rsidR="00705A42" w:rsidRPr="00C229D5" w:rsidRDefault="00705A42" w:rsidP="00705A42">
      <w:pPr>
        <w:pStyle w:val="ListParagraph"/>
        <w:numPr>
          <w:ilvl w:val="0"/>
          <w:numId w:val="4"/>
        </w:numPr>
        <w:rPr>
          <w:b/>
          <w:sz w:val="26"/>
          <w:szCs w:val="26"/>
        </w:rPr>
      </w:pPr>
      <w:r w:rsidRPr="00C229D5">
        <w:rPr>
          <w:b/>
          <w:sz w:val="26"/>
          <w:szCs w:val="26"/>
        </w:rPr>
        <w:t>Premii</w:t>
      </w:r>
    </w:p>
    <w:p w14:paraId="4EA31FE9" w14:textId="77777777" w:rsidR="00705A42" w:rsidRPr="00C229D5" w:rsidRDefault="00705A42" w:rsidP="006E2BBC">
      <w:pPr>
        <w:rPr>
          <w:sz w:val="26"/>
          <w:szCs w:val="26"/>
        </w:rPr>
      </w:pPr>
    </w:p>
    <w:p w14:paraId="630C08C1" w14:textId="77777777" w:rsidR="00705A42" w:rsidRPr="00C229D5" w:rsidRDefault="0085165D" w:rsidP="00705A42">
      <w:pPr>
        <w:rPr>
          <w:sz w:val="26"/>
          <w:szCs w:val="26"/>
        </w:rPr>
      </w:pPr>
      <w:r w:rsidRPr="00C229D5">
        <w:rPr>
          <w:sz w:val="26"/>
          <w:szCs w:val="26"/>
        </w:rPr>
        <w:t xml:space="preserve">2016 - (împreună cu Constantin și Simona </w:t>
      </w:r>
      <w:proofErr w:type="spellStart"/>
      <w:r w:rsidRPr="00C229D5">
        <w:rPr>
          <w:sz w:val="26"/>
          <w:szCs w:val="26"/>
        </w:rPr>
        <w:t>Georescu</w:t>
      </w:r>
      <w:proofErr w:type="spellEnd"/>
      <w:r w:rsidRPr="00C229D5">
        <w:rPr>
          <w:sz w:val="26"/>
          <w:szCs w:val="26"/>
        </w:rPr>
        <w:t xml:space="preserve">) Premiul pentru filologie clasică “Petru </w:t>
      </w:r>
      <w:proofErr w:type="spellStart"/>
      <w:r w:rsidRPr="00C229D5">
        <w:rPr>
          <w:sz w:val="26"/>
          <w:szCs w:val="26"/>
        </w:rPr>
        <w:t>Creţia</w:t>
      </w:r>
      <w:proofErr w:type="spellEnd"/>
      <w:r w:rsidRPr="00C229D5">
        <w:rPr>
          <w:sz w:val="26"/>
          <w:szCs w:val="26"/>
        </w:rPr>
        <w:t xml:space="preserve">”, acordat de Muzeul </w:t>
      </w:r>
      <w:proofErr w:type="spellStart"/>
      <w:r w:rsidRPr="00C229D5">
        <w:rPr>
          <w:sz w:val="26"/>
          <w:szCs w:val="26"/>
        </w:rPr>
        <w:t>Naţional</w:t>
      </w:r>
      <w:proofErr w:type="spellEnd"/>
      <w:r w:rsidRPr="00C229D5">
        <w:rPr>
          <w:sz w:val="26"/>
          <w:szCs w:val="26"/>
        </w:rPr>
        <w:t xml:space="preserve"> al Literaturii Române - pentru volumul Dicționar Grec-Român (</w:t>
      </w:r>
      <w:proofErr w:type="spellStart"/>
      <w:r w:rsidRPr="00C229D5">
        <w:rPr>
          <w:sz w:val="26"/>
          <w:szCs w:val="26"/>
        </w:rPr>
        <w:t>alpha</w:t>
      </w:r>
      <w:proofErr w:type="spellEnd"/>
      <w:r w:rsidRPr="00C229D5">
        <w:rPr>
          <w:sz w:val="26"/>
          <w:szCs w:val="26"/>
        </w:rPr>
        <w:t>), Nemira, 2015.</w:t>
      </w:r>
    </w:p>
    <w:p w14:paraId="5FB8CF85" w14:textId="77777777" w:rsidR="006E2BBC" w:rsidRPr="00C229D5" w:rsidRDefault="006E2BBC" w:rsidP="00705A42">
      <w:pPr>
        <w:rPr>
          <w:sz w:val="26"/>
          <w:szCs w:val="26"/>
        </w:rPr>
      </w:pPr>
    </w:p>
    <w:p w14:paraId="5E879478" w14:textId="77777777" w:rsidR="007539BA" w:rsidRPr="00C229D5" w:rsidRDefault="007539BA">
      <w:pPr>
        <w:rPr>
          <w:sz w:val="26"/>
          <w:szCs w:val="26"/>
        </w:rPr>
      </w:pPr>
      <w:r w:rsidRPr="00C229D5">
        <w:rPr>
          <w:sz w:val="26"/>
          <w:szCs w:val="26"/>
        </w:rPr>
        <w:br w:type="page"/>
      </w:r>
    </w:p>
    <w:p w14:paraId="12579C35" w14:textId="77777777" w:rsidR="00D910FF" w:rsidRPr="00C229D5" w:rsidRDefault="00D910FF">
      <w:pPr>
        <w:rPr>
          <w:sz w:val="26"/>
          <w:szCs w:val="26"/>
        </w:rPr>
      </w:pPr>
    </w:p>
    <w:p w14:paraId="11A5D070" w14:textId="3DF21C77" w:rsidR="004C02FF" w:rsidRPr="00C229D5" w:rsidRDefault="004C02FF" w:rsidP="00996724">
      <w:pPr>
        <w:jc w:val="center"/>
        <w:rPr>
          <w:b/>
          <w:sz w:val="32"/>
          <w:szCs w:val="32"/>
        </w:rPr>
      </w:pPr>
      <w:r w:rsidRPr="00C229D5">
        <w:rPr>
          <w:b/>
          <w:sz w:val="32"/>
          <w:szCs w:val="32"/>
        </w:rPr>
        <w:t>Listă de lucrări</w:t>
      </w:r>
    </w:p>
    <w:p w14:paraId="7DE145FA" w14:textId="3139CE23" w:rsidR="00EA4BD6" w:rsidRPr="00C229D5" w:rsidRDefault="004C02FF" w:rsidP="00996724">
      <w:pPr>
        <w:jc w:val="center"/>
        <w:rPr>
          <w:b/>
          <w:bCs/>
          <w:sz w:val="32"/>
          <w:szCs w:val="32"/>
        </w:rPr>
      </w:pPr>
      <w:r w:rsidRPr="00C229D5">
        <w:rPr>
          <w:b/>
          <w:sz w:val="32"/>
          <w:szCs w:val="32"/>
        </w:rPr>
        <w:t>Activitate științifică</w:t>
      </w:r>
    </w:p>
    <w:p w14:paraId="46468A45" w14:textId="77777777" w:rsidR="00EA4BD6" w:rsidRPr="00C229D5" w:rsidRDefault="00EA4BD6" w:rsidP="00D910FF">
      <w:pPr>
        <w:jc w:val="both"/>
        <w:rPr>
          <w:b/>
          <w:bCs/>
          <w:sz w:val="32"/>
          <w:szCs w:val="32"/>
        </w:rPr>
      </w:pPr>
    </w:p>
    <w:p w14:paraId="1B335C0D" w14:textId="77777777" w:rsidR="00EA4BD6" w:rsidRPr="00C229D5" w:rsidRDefault="00EA4BD6" w:rsidP="00D910FF">
      <w:pPr>
        <w:jc w:val="both"/>
        <w:rPr>
          <w:b/>
          <w:sz w:val="28"/>
          <w:szCs w:val="28"/>
        </w:rPr>
      </w:pPr>
    </w:p>
    <w:p w14:paraId="353CF91F" w14:textId="38E1D883" w:rsidR="000711A2" w:rsidRPr="00C229D5" w:rsidRDefault="00F60403" w:rsidP="00F60403">
      <w:pPr>
        <w:rPr>
          <w:b/>
        </w:rPr>
      </w:pPr>
      <w:r w:rsidRPr="00C229D5">
        <w:rPr>
          <w:b/>
          <w:bCs/>
          <w:sz w:val="28"/>
          <w:szCs w:val="28"/>
        </w:rPr>
        <w:t>1. Volume</w:t>
      </w:r>
    </w:p>
    <w:p w14:paraId="7F2DF85E" w14:textId="77777777" w:rsidR="000711A2" w:rsidRPr="00C229D5" w:rsidRDefault="000711A2" w:rsidP="00D910FF">
      <w:pPr>
        <w:jc w:val="both"/>
      </w:pPr>
    </w:p>
    <w:p w14:paraId="417208E1" w14:textId="55C371CE" w:rsidR="00642F52" w:rsidRPr="00C229D5" w:rsidRDefault="00642F52" w:rsidP="00D910FF">
      <w:pPr>
        <w:jc w:val="both"/>
        <w:rPr>
          <w:b/>
          <w:bCs/>
        </w:rPr>
      </w:pPr>
      <w:r w:rsidRPr="00C229D5">
        <w:rPr>
          <w:b/>
          <w:bCs/>
        </w:rPr>
        <w:t>autor</w:t>
      </w:r>
    </w:p>
    <w:p w14:paraId="219E33BF" w14:textId="5EBA7ADB" w:rsidR="00D910FF" w:rsidRPr="00C229D5" w:rsidRDefault="00D910FF" w:rsidP="00980DD8">
      <w:pPr>
        <w:pStyle w:val="ListParagraph"/>
        <w:numPr>
          <w:ilvl w:val="0"/>
          <w:numId w:val="27"/>
        </w:numPr>
        <w:jc w:val="both"/>
      </w:pPr>
      <w:r w:rsidRPr="00980DD8">
        <w:rPr>
          <w:i/>
        </w:rPr>
        <w:t>Vocabularul culinar în greaca veche și latină, Produse de patiserie</w:t>
      </w:r>
      <w:r w:rsidRPr="00C229D5">
        <w:t>, vol. I, București, Editura Universității din București, 2007. (nr. de pagini 1-365), ISBN 978-973-737-399-1</w:t>
      </w:r>
    </w:p>
    <w:p w14:paraId="4D33FB21" w14:textId="77777777" w:rsidR="003C5221" w:rsidRPr="00C229D5" w:rsidRDefault="003C5221" w:rsidP="00D910FF"/>
    <w:p w14:paraId="5A656BD9" w14:textId="773D4B7C" w:rsidR="00D910FF" w:rsidRPr="00C229D5" w:rsidRDefault="00D910FF" w:rsidP="00980DD8">
      <w:pPr>
        <w:pStyle w:val="ListParagraph"/>
        <w:numPr>
          <w:ilvl w:val="0"/>
          <w:numId w:val="27"/>
        </w:numPr>
      </w:pPr>
      <w:r w:rsidRPr="00980DD8">
        <w:rPr>
          <w:i/>
        </w:rPr>
        <w:t xml:space="preserve">Poezia elenistică. </w:t>
      </w:r>
      <w:proofErr w:type="spellStart"/>
      <w:r w:rsidRPr="00980DD8">
        <w:rPr>
          <w:i/>
        </w:rPr>
        <w:t>Theocrit</w:t>
      </w:r>
      <w:proofErr w:type="spellEnd"/>
      <w:r w:rsidRPr="00980DD8">
        <w:rPr>
          <w:i/>
        </w:rPr>
        <w:t>. Idile</w:t>
      </w:r>
      <w:r w:rsidRPr="00C229D5">
        <w:t>, București, Editura Universității din București, 2010 (pp. 1-327), ISBN 978-973-737-876-7</w:t>
      </w:r>
    </w:p>
    <w:p w14:paraId="7FE73EF1" w14:textId="77777777" w:rsidR="00C8453D" w:rsidRPr="00C229D5" w:rsidRDefault="00C8453D" w:rsidP="00D910FF">
      <w:pPr>
        <w:rPr>
          <w:b/>
        </w:rPr>
      </w:pPr>
    </w:p>
    <w:p w14:paraId="65669EF5" w14:textId="45C90256" w:rsidR="002E2E56" w:rsidRPr="00C229D5" w:rsidRDefault="002E2E56" w:rsidP="000711A2">
      <w:pPr>
        <w:rPr>
          <w:b/>
        </w:rPr>
      </w:pPr>
      <w:r w:rsidRPr="00C229D5">
        <w:rPr>
          <w:b/>
        </w:rPr>
        <w:t>coautor</w:t>
      </w:r>
    </w:p>
    <w:p w14:paraId="2CECFD23" w14:textId="77777777" w:rsidR="002E2E56" w:rsidRPr="00C229D5" w:rsidRDefault="002E2E56" w:rsidP="00D910FF">
      <w:pPr>
        <w:rPr>
          <w:b/>
        </w:rPr>
      </w:pPr>
    </w:p>
    <w:p w14:paraId="1AB80348" w14:textId="77777777" w:rsidR="009E55D7" w:rsidRPr="00C229D5" w:rsidRDefault="009E55D7" w:rsidP="00D910FF">
      <w:pPr>
        <w:rPr>
          <w:b/>
        </w:rPr>
      </w:pPr>
      <w:r w:rsidRPr="00C229D5">
        <w:rPr>
          <w:i/>
        </w:rPr>
        <w:t>Dicționar Grec-Român</w:t>
      </w:r>
      <w:r w:rsidRPr="00C229D5">
        <w:t xml:space="preserve"> (DGR)</w:t>
      </w:r>
      <w:r w:rsidR="004553B9" w:rsidRPr="00C229D5">
        <w:t>,</w:t>
      </w:r>
      <w:r w:rsidR="00A41656" w:rsidRPr="00C229D5">
        <w:t xml:space="preserve"> proiectat în 12 volume</w:t>
      </w:r>
      <w:r w:rsidR="00A41656" w:rsidRPr="00C229D5">
        <w:rPr>
          <w:b/>
        </w:rPr>
        <w:t xml:space="preserve"> </w:t>
      </w:r>
      <w:r w:rsidR="00A41656" w:rsidRPr="00C229D5">
        <w:t>(ISBN 978-606-579-437-5)</w:t>
      </w:r>
    </w:p>
    <w:p w14:paraId="20629349" w14:textId="77777777" w:rsidR="009E55D7" w:rsidRPr="00C229D5" w:rsidRDefault="0003230A" w:rsidP="00D910FF">
      <w:r w:rsidRPr="00C229D5">
        <w:t>(</w:t>
      </w:r>
      <w:r w:rsidR="009E55D7" w:rsidRPr="00C229D5">
        <w:t>împreună cu Constantin Georgescu și Simona Georgescu)</w:t>
      </w:r>
    </w:p>
    <w:p w14:paraId="00B91EDB" w14:textId="77777777" w:rsidR="009E55D7" w:rsidRPr="00C229D5" w:rsidRDefault="009E55D7" w:rsidP="00D910FF"/>
    <w:p w14:paraId="58E16809" w14:textId="77777777" w:rsidR="00A41656" w:rsidRPr="00C229D5" w:rsidRDefault="00A41656" w:rsidP="00D910FF">
      <w:r w:rsidRPr="00C229D5">
        <w:t>Volume publicate:</w:t>
      </w:r>
      <w:r w:rsidR="00C8453D" w:rsidRPr="00C229D5">
        <w:t xml:space="preserve"> </w:t>
      </w:r>
    </w:p>
    <w:p w14:paraId="5A610F1D" w14:textId="77777777" w:rsidR="00A41656" w:rsidRPr="00C229D5" w:rsidRDefault="00A41656" w:rsidP="00D910FF"/>
    <w:p w14:paraId="28CC7FCC" w14:textId="44C39A82" w:rsidR="00176FF7" w:rsidRPr="00C229D5" w:rsidRDefault="00176FF7" w:rsidP="00980DD8">
      <w:pPr>
        <w:pStyle w:val="ListParagraph"/>
        <w:numPr>
          <w:ilvl w:val="0"/>
          <w:numId w:val="25"/>
        </w:numPr>
      </w:pPr>
      <w:r w:rsidRPr="00C229D5">
        <w:t>Dicționar Grec-Român, volumul II – Β-Γ, București, Editura Nemira, (nr. de pagini 1-217), 2012, ISBN 978-606-579-438-2</w:t>
      </w:r>
    </w:p>
    <w:p w14:paraId="484F8D00" w14:textId="229A0B98" w:rsidR="00176FF7" w:rsidRPr="00C229D5" w:rsidRDefault="00176FF7" w:rsidP="00980DD8">
      <w:pPr>
        <w:pStyle w:val="ListParagraph"/>
        <w:numPr>
          <w:ilvl w:val="0"/>
          <w:numId w:val="25"/>
        </w:numPr>
      </w:pPr>
      <w:r w:rsidRPr="00C229D5">
        <w:t>Dicționar Grec-Român, volumul V – Ζ-Η-Θ-Ι, București, Editura Nemira, (nr. de pagini 1-232), 2013, ISBN 978-606-579-689-8</w:t>
      </w:r>
    </w:p>
    <w:p w14:paraId="2EE11550" w14:textId="6C0A8B11" w:rsidR="00176FF7" w:rsidRPr="00C229D5" w:rsidRDefault="00176FF7" w:rsidP="00980DD8">
      <w:pPr>
        <w:pStyle w:val="ListParagraph"/>
        <w:numPr>
          <w:ilvl w:val="0"/>
          <w:numId w:val="25"/>
        </w:numPr>
      </w:pPr>
      <w:r w:rsidRPr="00C229D5">
        <w:t>Dicționar Grec-Român, volumul I – A, București, Editura Nemira, (nr. de pagini 1-629), 2015, ISBN 978-606-758-353-3</w:t>
      </w:r>
    </w:p>
    <w:p w14:paraId="0BFB6F83" w14:textId="44CEC21B" w:rsidR="00176FF7" w:rsidRPr="00C229D5" w:rsidRDefault="00176FF7" w:rsidP="00980DD8">
      <w:pPr>
        <w:pStyle w:val="ListParagraph"/>
        <w:numPr>
          <w:ilvl w:val="0"/>
          <w:numId w:val="25"/>
        </w:numPr>
      </w:pPr>
      <w:r w:rsidRPr="00C229D5">
        <w:t>Dicționar Grec-Român, volumul III – Δ, București, Editura Nemira, (nr. de pagini 1-291), 2017, ISBN 978-606-758-931-3</w:t>
      </w:r>
    </w:p>
    <w:p w14:paraId="2A0F6896" w14:textId="7E1EDE2C" w:rsidR="00811FF7" w:rsidRPr="00C229D5" w:rsidRDefault="00811FF7" w:rsidP="00980DD8">
      <w:pPr>
        <w:pStyle w:val="ListParagraph"/>
        <w:numPr>
          <w:ilvl w:val="0"/>
          <w:numId w:val="25"/>
        </w:numPr>
      </w:pPr>
      <w:r w:rsidRPr="00C229D5">
        <w:t>Dicționar Grec-Român, volumul IV – Ε, București, Editura Nemira, (nr. de pagini 1-600), 2021, ISBN 978-606-43-1240-2</w:t>
      </w:r>
    </w:p>
    <w:p w14:paraId="6E05F737" w14:textId="77777777" w:rsidR="00811FF7" w:rsidRPr="00C229D5" w:rsidRDefault="00811FF7" w:rsidP="00176FF7"/>
    <w:p w14:paraId="31D82E8A" w14:textId="20D3B77E" w:rsidR="00971CBB" w:rsidRPr="00C229D5" w:rsidRDefault="00971CBB" w:rsidP="00D910FF"/>
    <w:p w14:paraId="37FD8104" w14:textId="3526E34D" w:rsidR="00F60403" w:rsidRPr="00C229D5" w:rsidRDefault="00F60403" w:rsidP="00F60403">
      <w:bookmarkStart w:id="0" w:name="_Hlk119097703"/>
      <w:r w:rsidRPr="00C229D5">
        <w:t>Manual școlar</w:t>
      </w:r>
      <w:r w:rsidR="002A31A6">
        <w:t xml:space="preserve"> (</w:t>
      </w:r>
      <w:r w:rsidRPr="00C229D5">
        <w:rPr>
          <w:b/>
          <w:bCs/>
        </w:rPr>
        <w:t>coautor</w:t>
      </w:r>
      <w:r w:rsidR="002A31A6">
        <w:rPr>
          <w:b/>
          <w:bCs/>
        </w:rPr>
        <w:t xml:space="preserve">), </w:t>
      </w:r>
      <w:r w:rsidRPr="00C229D5">
        <w:t>(împreună cu Alexandru Dudău și Simona Georgescu)</w:t>
      </w:r>
    </w:p>
    <w:p w14:paraId="134B53E4" w14:textId="77777777" w:rsidR="00F60403" w:rsidRPr="00C229D5" w:rsidRDefault="00F60403" w:rsidP="00F60403">
      <w:r w:rsidRPr="00C229D5">
        <w:rPr>
          <w:i/>
          <w:iCs/>
        </w:rPr>
        <w:t>Elemente de limbă latină și de cultură romanică</w:t>
      </w:r>
      <w:r w:rsidRPr="00C229D5">
        <w:t xml:space="preserve">, manual pentru clasa a VII-a, București, Editura </w:t>
      </w:r>
      <w:proofErr w:type="spellStart"/>
      <w:r w:rsidRPr="00C229D5">
        <w:t>Art-Klett</w:t>
      </w:r>
      <w:proofErr w:type="spellEnd"/>
      <w:r w:rsidRPr="00C229D5">
        <w:t>, 2019, ISBN 978-606-8964-81-2</w:t>
      </w:r>
    </w:p>
    <w:bookmarkEnd w:id="0"/>
    <w:p w14:paraId="75331DA9" w14:textId="77777777" w:rsidR="00F60403" w:rsidRPr="00C229D5" w:rsidRDefault="00F60403" w:rsidP="00D910FF"/>
    <w:p w14:paraId="27DE8A4E" w14:textId="6B9CA934" w:rsidR="00D04D6F" w:rsidRPr="0027367A" w:rsidRDefault="00F60403" w:rsidP="00D910FF">
      <w:pPr>
        <w:rPr>
          <w:b/>
          <w:bCs/>
          <w:sz w:val="28"/>
          <w:szCs w:val="28"/>
        </w:rPr>
      </w:pPr>
      <w:r w:rsidRPr="0027367A">
        <w:rPr>
          <w:b/>
          <w:bCs/>
          <w:sz w:val="28"/>
          <w:szCs w:val="28"/>
        </w:rPr>
        <w:t xml:space="preserve">2. </w:t>
      </w:r>
      <w:r w:rsidR="00D04D6F" w:rsidRPr="0027367A">
        <w:rPr>
          <w:b/>
          <w:bCs/>
          <w:sz w:val="28"/>
          <w:szCs w:val="28"/>
        </w:rPr>
        <w:t>Capitole în cărți</w:t>
      </w:r>
    </w:p>
    <w:p w14:paraId="055BDD0F" w14:textId="10FDE91F" w:rsidR="00D04D6F" w:rsidRPr="00C229D5" w:rsidRDefault="00D04D6F" w:rsidP="00D910FF"/>
    <w:p w14:paraId="3EC03BEA" w14:textId="57C44713" w:rsidR="001708D6" w:rsidRPr="00C229D5" w:rsidRDefault="00745115" w:rsidP="00980DD8">
      <w:pPr>
        <w:pStyle w:val="ListParagraph"/>
        <w:numPr>
          <w:ilvl w:val="0"/>
          <w:numId w:val="23"/>
        </w:numPr>
      </w:pPr>
      <w:bookmarkStart w:id="1" w:name="_Hlk119097749"/>
      <w:r w:rsidRPr="00980DD8">
        <w:rPr>
          <w:i/>
        </w:rPr>
        <w:t>Roumanie</w:t>
      </w:r>
      <w:r w:rsidRPr="00980DD8">
        <w:rPr>
          <w:iCs/>
        </w:rPr>
        <w:t xml:space="preserve">, </w:t>
      </w:r>
      <w:r w:rsidR="007704E2" w:rsidRPr="00980DD8">
        <w:rPr>
          <w:iCs/>
        </w:rPr>
        <w:t xml:space="preserve">în </w:t>
      </w:r>
      <w:proofErr w:type="spellStart"/>
      <w:r w:rsidR="001708D6" w:rsidRPr="00980DD8">
        <w:rPr>
          <w:i/>
          <w:iCs/>
        </w:rPr>
        <w:t>Europatrida</w:t>
      </w:r>
      <w:proofErr w:type="spellEnd"/>
      <w:r w:rsidR="001708D6" w:rsidRPr="00C229D5">
        <w:t xml:space="preserve"> (coord. Ramón </w:t>
      </w:r>
      <w:proofErr w:type="spellStart"/>
      <w:r w:rsidR="001708D6" w:rsidRPr="00C229D5">
        <w:t>Martínez</w:t>
      </w:r>
      <w:proofErr w:type="spellEnd"/>
      <w:r w:rsidR="001708D6" w:rsidRPr="00C229D5">
        <w:t xml:space="preserve"> / </w:t>
      </w:r>
      <w:proofErr w:type="spellStart"/>
      <w:r w:rsidR="001708D6" w:rsidRPr="00C229D5">
        <w:t>Francisco</w:t>
      </w:r>
      <w:proofErr w:type="spellEnd"/>
      <w:r w:rsidR="001708D6" w:rsidRPr="00C229D5">
        <w:t xml:space="preserve"> </w:t>
      </w:r>
      <w:proofErr w:type="spellStart"/>
      <w:r w:rsidR="001708D6" w:rsidRPr="00C229D5">
        <w:t>Oliveira</w:t>
      </w:r>
      <w:proofErr w:type="spellEnd"/>
      <w:r w:rsidR="001708D6" w:rsidRPr="00C229D5">
        <w:t xml:space="preserve">) Publisher </w:t>
      </w:r>
      <w:proofErr w:type="spellStart"/>
      <w:r w:rsidR="001708D6" w:rsidRPr="00C229D5">
        <w:t>Imprensa</w:t>
      </w:r>
      <w:proofErr w:type="spellEnd"/>
      <w:r w:rsidR="001708D6" w:rsidRPr="00C229D5">
        <w:t xml:space="preserve"> da </w:t>
      </w:r>
      <w:proofErr w:type="spellStart"/>
      <w:r w:rsidR="001708D6" w:rsidRPr="00C229D5">
        <w:t>Universidade</w:t>
      </w:r>
      <w:proofErr w:type="spellEnd"/>
      <w:r w:rsidR="001708D6" w:rsidRPr="00C229D5">
        <w:t xml:space="preserve"> de Coimbra / Coimbra University, pp. 197-208, 2019, ISSN 2182‑8814, ISBN-10: 9892617614, ISBN-13: 978-9892617619</w:t>
      </w:r>
    </w:p>
    <w:p w14:paraId="1E713BC9" w14:textId="500A41AF" w:rsidR="00D04D6F" w:rsidRPr="00C229D5" w:rsidRDefault="00D04D6F" w:rsidP="00A61D6C"/>
    <w:p w14:paraId="2555B733" w14:textId="22B247FB" w:rsidR="00D04D6F" w:rsidRPr="00C229D5" w:rsidRDefault="00A77B1D" w:rsidP="00980DD8">
      <w:pPr>
        <w:pStyle w:val="ListParagraph"/>
        <w:numPr>
          <w:ilvl w:val="0"/>
          <w:numId w:val="23"/>
        </w:numPr>
      </w:pPr>
      <w:proofErr w:type="spellStart"/>
      <w:r w:rsidRPr="00980DD8">
        <w:rPr>
          <w:i/>
          <w:iCs/>
        </w:rPr>
        <w:t>From</w:t>
      </w:r>
      <w:proofErr w:type="spellEnd"/>
      <w:r w:rsidRPr="00980DD8">
        <w:rPr>
          <w:i/>
          <w:iCs/>
        </w:rPr>
        <w:t xml:space="preserve"> </w:t>
      </w:r>
      <w:proofErr w:type="spellStart"/>
      <w:r w:rsidRPr="00980DD8">
        <w:rPr>
          <w:i/>
          <w:iCs/>
        </w:rPr>
        <w:t>Greek</w:t>
      </w:r>
      <w:proofErr w:type="spellEnd"/>
      <w:r w:rsidRPr="00980DD8">
        <w:rPr>
          <w:i/>
          <w:iCs/>
        </w:rPr>
        <w:t xml:space="preserve"> </w:t>
      </w:r>
      <w:proofErr w:type="spellStart"/>
      <w:r w:rsidRPr="00980DD8">
        <w:rPr>
          <w:i/>
          <w:iCs/>
        </w:rPr>
        <w:t>Classical</w:t>
      </w:r>
      <w:proofErr w:type="spellEnd"/>
      <w:r w:rsidRPr="00980DD8">
        <w:rPr>
          <w:i/>
          <w:iCs/>
        </w:rPr>
        <w:t xml:space="preserve"> </w:t>
      </w:r>
      <w:proofErr w:type="spellStart"/>
      <w:r w:rsidRPr="00980DD8">
        <w:rPr>
          <w:i/>
          <w:iCs/>
        </w:rPr>
        <w:t>Texts</w:t>
      </w:r>
      <w:proofErr w:type="spellEnd"/>
      <w:r w:rsidRPr="00980DD8">
        <w:rPr>
          <w:i/>
          <w:iCs/>
        </w:rPr>
        <w:t xml:space="preserve"> </w:t>
      </w:r>
      <w:proofErr w:type="spellStart"/>
      <w:r w:rsidRPr="00980DD8">
        <w:rPr>
          <w:i/>
          <w:iCs/>
        </w:rPr>
        <w:t>to</w:t>
      </w:r>
      <w:proofErr w:type="spellEnd"/>
      <w:r w:rsidRPr="00980DD8">
        <w:rPr>
          <w:i/>
          <w:iCs/>
        </w:rPr>
        <w:t xml:space="preserve"> </w:t>
      </w:r>
      <w:proofErr w:type="spellStart"/>
      <w:r w:rsidRPr="00980DD8">
        <w:rPr>
          <w:i/>
          <w:iCs/>
        </w:rPr>
        <w:t>the</w:t>
      </w:r>
      <w:proofErr w:type="spellEnd"/>
      <w:r w:rsidRPr="00980DD8">
        <w:rPr>
          <w:i/>
          <w:iCs/>
        </w:rPr>
        <w:t xml:space="preserve"> </w:t>
      </w:r>
      <w:proofErr w:type="spellStart"/>
      <w:r w:rsidRPr="00980DD8">
        <w:rPr>
          <w:i/>
          <w:iCs/>
        </w:rPr>
        <w:t>First</w:t>
      </w:r>
      <w:proofErr w:type="spellEnd"/>
      <w:r w:rsidRPr="00980DD8">
        <w:rPr>
          <w:i/>
          <w:iCs/>
        </w:rPr>
        <w:t xml:space="preserve"> </w:t>
      </w:r>
      <w:proofErr w:type="spellStart"/>
      <w:r w:rsidRPr="00980DD8">
        <w:rPr>
          <w:i/>
          <w:iCs/>
        </w:rPr>
        <w:t>Dictionaries</w:t>
      </w:r>
      <w:proofErr w:type="spellEnd"/>
      <w:r w:rsidRPr="00C229D5">
        <w:t>. în „</w:t>
      </w:r>
      <w:proofErr w:type="spellStart"/>
      <w:r w:rsidRPr="00C229D5">
        <w:t>From</w:t>
      </w:r>
      <w:proofErr w:type="spellEnd"/>
      <w:r w:rsidRPr="00C229D5">
        <w:t xml:space="preserve"> </w:t>
      </w:r>
      <w:proofErr w:type="spellStart"/>
      <w:r w:rsidRPr="00C229D5">
        <w:t>Glosses</w:t>
      </w:r>
      <w:proofErr w:type="spellEnd"/>
      <w:r w:rsidRPr="00C229D5">
        <w:t xml:space="preserve"> </w:t>
      </w:r>
      <w:proofErr w:type="spellStart"/>
      <w:r w:rsidRPr="00C229D5">
        <w:t>to</w:t>
      </w:r>
      <w:proofErr w:type="spellEnd"/>
      <w:r w:rsidRPr="00C229D5">
        <w:t xml:space="preserve"> </w:t>
      </w:r>
      <w:proofErr w:type="spellStart"/>
      <w:r w:rsidRPr="00C229D5">
        <w:t>Dictionaries:The</w:t>
      </w:r>
      <w:proofErr w:type="spellEnd"/>
      <w:r w:rsidRPr="00C229D5">
        <w:t xml:space="preserve"> </w:t>
      </w:r>
      <w:proofErr w:type="spellStart"/>
      <w:r w:rsidRPr="00C229D5">
        <w:t>Beginnings</w:t>
      </w:r>
      <w:proofErr w:type="spellEnd"/>
      <w:r w:rsidRPr="00C229D5">
        <w:t xml:space="preserve"> of </w:t>
      </w:r>
      <w:proofErr w:type="spellStart"/>
      <w:r w:rsidRPr="00C229D5">
        <w:t>Lexicography</w:t>
      </w:r>
      <w:proofErr w:type="spellEnd"/>
      <w:r w:rsidRPr="00C229D5">
        <w:t xml:space="preserve">” ed. </w:t>
      </w:r>
      <w:proofErr w:type="spellStart"/>
      <w:r w:rsidRPr="00C229D5">
        <w:t>by</w:t>
      </w:r>
      <w:proofErr w:type="spellEnd"/>
      <w:r w:rsidRPr="00C229D5">
        <w:t xml:space="preserve"> </w:t>
      </w:r>
      <w:proofErr w:type="spellStart"/>
      <w:r w:rsidRPr="00C229D5">
        <w:t>Chiara</w:t>
      </w:r>
      <w:proofErr w:type="spellEnd"/>
      <w:r w:rsidRPr="00C229D5">
        <w:t xml:space="preserve"> </w:t>
      </w:r>
      <w:proofErr w:type="spellStart"/>
      <w:r w:rsidRPr="00C229D5">
        <w:t>Benati</w:t>
      </w:r>
      <w:proofErr w:type="spellEnd"/>
      <w:r w:rsidRPr="00C229D5">
        <w:t xml:space="preserve"> </w:t>
      </w:r>
      <w:proofErr w:type="spellStart"/>
      <w:r w:rsidRPr="00C229D5">
        <w:t>and</w:t>
      </w:r>
      <w:proofErr w:type="spellEnd"/>
      <w:r w:rsidRPr="00C229D5">
        <w:t xml:space="preserve"> Claudia </w:t>
      </w:r>
      <w:proofErr w:type="spellStart"/>
      <w:r w:rsidRPr="00C229D5">
        <w:t>Händl</w:t>
      </w:r>
      <w:proofErr w:type="spellEnd"/>
      <w:r w:rsidRPr="00C229D5">
        <w:t xml:space="preserve">, Newcastle </w:t>
      </w:r>
      <w:proofErr w:type="spellStart"/>
      <w:r w:rsidRPr="00C229D5">
        <w:t>upon</w:t>
      </w:r>
      <w:proofErr w:type="spellEnd"/>
      <w:r w:rsidRPr="00C229D5">
        <w:t xml:space="preserve"> </w:t>
      </w:r>
      <w:proofErr w:type="spellStart"/>
      <w:r w:rsidRPr="00C229D5">
        <w:t>Tyne</w:t>
      </w:r>
      <w:proofErr w:type="spellEnd"/>
      <w:r w:rsidRPr="00C229D5">
        <w:t xml:space="preserve">: Cambridge </w:t>
      </w:r>
      <w:proofErr w:type="spellStart"/>
      <w:r w:rsidRPr="00C229D5">
        <w:t>Scholars</w:t>
      </w:r>
      <w:proofErr w:type="spellEnd"/>
      <w:r w:rsidRPr="00C229D5">
        <w:t xml:space="preserve">’, 2019; </w:t>
      </w:r>
      <w:r w:rsidR="00B36A74" w:rsidRPr="00C229D5">
        <w:t>ISBN-13:978-1-5275-3809-2 ISBN-10: 1-5275-3809-5, pp. 3-17</w:t>
      </w:r>
      <w:r w:rsidR="00C835BE" w:rsidRPr="00C229D5">
        <w:t>.</w:t>
      </w:r>
    </w:p>
    <w:bookmarkEnd w:id="1"/>
    <w:p w14:paraId="1AD6DD49" w14:textId="77777777" w:rsidR="00D04D6F" w:rsidRPr="00C229D5" w:rsidRDefault="00D04D6F" w:rsidP="00D910FF"/>
    <w:p w14:paraId="035D7D7B" w14:textId="77777777" w:rsidR="009E55D7" w:rsidRPr="00C229D5" w:rsidRDefault="009E55D7" w:rsidP="00D910FF">
      <w:pPr>
        <w:rPr>
          <w:b/>
        </w:rPr>
      </w:pPr>
    </w:p>
    <w:p w14:paraId="34A393C7" w14:textId="6940681D" w:rsidR="005F13FF" w:rsidRPr="0027367A" w:rsidRDefault="00F60403" w:rsidP="00D910FF">
      <w:pPr>
        <w:rPr>
          <w:b/>
          <w:sz w:val="28"/>
          <w:szCs w:val="28"/>
        </w:rPr>
      </w:pPr>
      <w:r w:rsidRPr="0027367A">
        <w:rPr>
          <w:b/>
          <w:sz w:val="28"/>
          <w:szCs w:val="28"/>
        </w:rPr>
        <w:t>3.</w:t>
      </w:r>
      <w:r w:rsidR="005F13FF" w:rsidRPr="0027367A">
        <w:rPr>
          <w:b/>
          <w:sz w:val="28"/>
          <w:szCs w:val="28"/>
        </w:rPr>
        <w:t xml:space="preserve"> </w:t>
      </w:r>
      <w:r w:rsidRPr="0027367A">
        <w:rPr>
          <w:b/>
          <w:sz w:val="28"/>
          <w:szCs w:val="28"/>
        </w:rPr>
        <w:t>E</w:t>
      </w:r>
      <w:r w:rsidR="005F13FF" w:rsidRPr="0027367A">
        <w:rPr>
          <w:b/>
          <w:sz w:val="28"/>
          <w:szCs w:val="28"/>
        </w:rPr>
        <w:t>ditare de volume</w:t>
      </w:r>
    </w:p>
    <w:p w14:paraId="026906B3" w14:textId="77777777" w:rsidR="005F13FF" w:rsidRPr="00C229D5" w:rsidRDefault="005F13FF" w:rsidP="005F13FF">
      <w:pPr>
        <w:rPr>
          <w:b/>
          <w:sz w:val="28"/>
          <w:szCs w:val="28"/>
        </w:rPr>
      </w:pPr>
    </w:p>
    <w:p w14:paraId="1232A67F" w14:textId="77777777" w:rsidR="005F13FF" w:rsidRPr="00C229D5" w:rsidRDefault="005F13FF" w:rsidP="005F13FF">
      <w:pPr>
        <w:rPr>
          <w:b/>
          <w:sz w:val="26"/>
          <w:szCs w:val="26"/>
        </w:rPr>
      </w:pPr>
      <w:r w:rsidRPr="00C229D5">
        <w:rPr>
          <w:sz w:val="26"/>
          <w:szCs w:val="26"/>
        </w:rPr>
        <w:t xml:space="preserve">- </w:t>
      </w:r>
      <w:proofErr w:type="spellStart"/>
      <w:r w:rsidRPr="00C229D5">
        <w:rPr>
          <w:sz w:val="26"/>
          <w:szCs w:val="26"/>
        </w:rPr>
        <w:t>co</w:t>
      </w:r>
      <w:proofErr w:type="spellEnd"/>
      <w:r w:rsidRPr="00C229D5">
        <w:rPr>
          <w:sz w:val="26"/>
          <w:szCs w:val="26"/>
        </w:rPr>
        <w:t>-editor:</w:t>
      </w:r>
    </w:p>
    <w:p w14:paraId="3C2A02B9" w14:textId="5A293C43" w:rsidR="005F13FF" w:rsidRPr="00C229D5" w:rsidRDefault="005F13FF" w:rsidP="00980DD8">
      <w:pPr>
        <w:pStyle w:val="ListParagraph"/>
        <w:numPr>
          <w:ilvl w:val="0"/>
          <w:numId w:val="21"/>
        </w:numPr>
        <w:jc w:val="both"/>
      </w:pPr>
      <w:r w:rsidRPr="00980DD8">
        <w:rPr>
          <w:i/>
        </w:rPr>
        <w:t>In memoriam I. Fischer</w:t>
      </w:r>
      <w:r w:rsidRPr="00C229D5">
        <w:t xml:space="preserve">, volum coordonat de Lucia Wald </w:t>
      </w:r>
      <w:proofErr w:type="spellStart"/>
      <w:r w:rsidRPr="00C229D5">
        <w:t>şi</w:t>
      </w:r>
      <w:proofErr w:type="spellEnd"/>
      <w:r w:rsidRPr="00C229D5">
        <w:t xml:space="preserve"> Theodor Georgescu, București, Editura Humanitas, 2004. (nr. de pagini: 1-275), ISBN 973-50-0686-3.</w:t>
      </w:r>
    </w:p>
    <w:p w14:paraId="32B7409C" w14:textId="77777777" w:rsidR="005F13FF" w:rsidRPr="00C229D5" w:rsidRDefault="005F13FF" w:rsidP="005F13FF">
      <w:pPr>
        <w:jc w:val="both"/>
        <w:rPr>
          <w:i/>
        </w:rPr>
      </w:pPr>
    </w:p>
    <w:p w14:paraId="3B366C80" w14:textId="245CC9A3" w:rsidR="005F13FF" w:rsidRPr="00C229D5" w:rsidRDefault="005F13FF" w:rsidP="00980DD8">
      <w:pPr>
        <w:pStyle w:val="ListParagraph"/>
        <w:numPr>
          <w:ilvl w:val="0"/>
          <w:numId w:val="21"/>
        </w:numPr>
        <w:jc w:val="both"/>
      </w:pPr>
      <w:proofErr w:type="spellStart"/>
      <w:r w:rsidRPr="00980DD8">
        <w:rPr>
          <w:i/>
        </w:rPr>
        <w:t>Melliferae</w:t>
      </w:r>
      <w:proofErr w:type="spellEnd"/>
      <w:r w:rsidRPr="00980DD8">
        <w:rPr>
          <w:i/>
        </w:rPr>
        <w:t xml:space="preserve"> </w:t>
      </w:r>
      <w:proofErr w:type="spellStart"/>
      <w:r w:rsidRPr="00980DD8">
        <w:rPr>
          <w:i/>
        </w:rPr>
        <w:t>magistrae</w:t>
      </w:r>
      <w:proofErr w:type="spellEnd"/>
      <w:r w:rsidRPr="00980DD8">
        <w:rPr>
          <w:i/>
        </w:rPr>
        <w:t xml:space="preserve">, In </w:t>
      </w:r>
      <w:proofErr w:type="spellStart"/>
      <w:r w:rsidRPr="00980DD8">
        <w:rPr>
          <w:i/>
        </w:rPr>
        <w:t>honorem</w:t>
      </w:r>
      <w:proofErr w:type="spellEnd"/>
      <w:r w:rsidRPr="00980DD8">
        <w:rPr>
          <w:i/>
        </w:rPr>
        <w:t xml:space="preserve"> </w:t>
      </w:r>
      <w:proofErr w:type="spellStart"/>
      <w:r w:rsidRPr="00980DD8">
        <w:rPr>
          <w:i/>
        </w:rPr>
        <w:t>Gabrielae</w:t>
      </w:r>
      <w:proofErr w:type="spellEnd"/>
      <w:r w:rsidRPr="00980DD8">
        <w:rPr>
          <w:i/>
        </w:rPr>
        <w:t xml:space="preserve"> Creția</w:t>
      </w:r>
      <w:r w:rsidRPr="00C229D5">
        <w:t>, volum coordonat de Florica Bechet și Theodor Georgescu, București, Editura Universității din București, 2013 (nr. de pagini 1-418), ISBN 978-606-16-0311-4.</w:t>
      </w:r>
    </w:p>
    <w:p w14:paraId="31ED3D72" w14:textId="77777777" w:rsidR="005F13FF" w:rsidRPr="00C229D5" w:rsidRDefault="005F13FF" w:rsidP="005F13FF">
      <w:pPr>
        <w:jc w:val="both"/>
      </w:pPr>
    </w:p>
    <w:p w14:paraId="755B1B2C" w14:textId="3439B017" w:rsidR="005F13FF" w:rsidRPr="00C229D5" w:rsidRDefault="005F13FF" w:rsidP="00980DD8">
      <w:pPr>
        <w:pStyle w:val="ListParagraph"/>
        <w:numPr>
          <w:ilvl w:val="0"/>
          <w:numId w:val="21"/>
        </w:numPr>
        <w:jc w:val="both"/>
      </w:pPr>
      <w:proofErr w:type="spellStart"/>
      <w:r w:rsidRPr="00980DD8">
        <w:rPr>
          <w:i/>
        </w:rPr>
        <w:t>Sapientia</w:t>
      </w:r>
      <w:proofErr w:type="spellEnd"/>
      <w:r w:rsidRPr="00980DD8">
        <w:rPr>
          <w:i/>
        </w:rPr>
        <w:t xml:space="preserve"> et </w:t>
      </w:r>
      <w:proofErr w:type="spellStart"/>
      <w:r w:rsidRPr="00980DD8">
        <w:rPr>
          <w:i/>
        </w:rPr>
        <w:t>scientia</w:t>
      </w:r>
      <w:proofErr w:type="spellEnd"/>
      <w:r w:rsidRPr="00980DD8">
        <w:rPr>
          <w:i/>
        </w:rPr>
        <w:t xml:space="preserve">, In </w:t>
      </w:r>
      <w:proofErr w:type="spellStart"/>
      <w:r w:rsidRPr="00980DD8">
        <w:rPr>
          <w:i/>
        </w:rPr>
        <w:t>honorem</w:t>
      </w:r>
      <w:proofErr w:type="spellEnd"/>
      <w:r w:rsidRPr="00980DD8">
        <w:rPr>
          <w:i/>
        </w:rPr>
        <w:t xml:space="preserve"> </w:t>
      </w:r>
      <w:proofErr w:type="spellStart"/>
      <w:r w:rsidRPr="00980DD8">
        <w:rPr>
          <w:i/>
        </w:rPr>
        <w:t>Luciae</w:t>
      </w:r>
      <w:proofErr w:type="spellEnd"/>
      <w:r w:rsidRPr="00980DD8">
        <w:rPr>
          <w:i/>
        </w:rPr>
        <w:t xml:space="preserve"> Wald</w:t>
      </w:r>
      <w:r w:rsidRPr="00C229D5">
        <w:t xml:space="preserve">, volum coordonat de Ana-Cristina </w:t>
      </w:r>
      <w:proofErr w:type="spellStart"/>
      <w:r w:rsidRPr="00C229D5">
        <w:t>Halichias</w:t>
      </w:r>
      <w:proofErr w:type="spellEnd"/>
      <w:r w:rsidRPr="00C229D5">
        <w:t xml:space="preserve"> și Theodor Georgescu, Editura Universității din București, 2014 (nr. de pagini 1-370), ISBN 978-606-16-0436-4.</w:t>
      </w:r>
    </w:p>
    <w:p w14:paraId="432E623E" w14:textId="77777777" w:rsidR="005F13FF" w:rsidRPr="00C229D5" w:rsidRDefault="005F13FF" w:rsidP="005F13FF">
      <w:pPr>
        <w:jc w:val="both"/>
      </w:pPr>
    </w:p>
    <w:p w14:paraId="657BB6B8" w14:textId="23507EDA" w:rsidR="005F13FF" w:rsidRPr="00C229D5" w:rsidRDefault="005F13FF" w:rsidP="00980DD8">
      <w:pPr>
        <w:pStyle w:val="ListParagraph"/>
        <w:numPr>
          <w:ilvl w:val="0"/>
          <w:numId w:val="21"/>
        </w:numPr>
        <w:jc w:val="both"/>
      </w:pPr>
      <w:r w:rsidRPr="00980DD8">
        <w:rPr>
          <w:i/>
        </w:rPr>
        <w:t>Ordine și Chaos</w:t>
      </w:r>
      <w:r w:rsidRPr="00C229D5">
        <w:t>, volum coordonat de Theodor Georgescu și Ioana Munteanu, Editura Universității din București, 2016 (nr. de pagini 1-302), ISBN 978-606-16-0724-2.</w:t>
      </w:r>
    </w:p>
    <w:p w14:paraId="561D94A6" w14:textId="77777777" w:rsidR="005F13FF" w:rsidRPr="00C229D5" w:rsidRDefault="005F13FF" w:rsidP="005F13FF">
      <w:pPr>
        <w:jc w:val="both"/>
      </w:pPr>
    </w:p>
    <w:p w14:paraId="47DC7C0C" w14:textId="6244948B" w:rsidR="005F13FF" w:rsidRPr="00980DD8" w:rsidRDefault="00042C9E" w:rsidP="00980DD8">
      <w:pPr>
        <w:pStyle w:val="ListParagraph"/>
        <w:numPr>
          <w:ilvl w:val="0"/>
          <w:numId w:val="21"/>
        </w:numPr>
        <w:jc w:val="both"/>
        <w:rPr>
          <w:color w:val="000000"/>
        </w:rPr>
      </w:pPr>
      <w:r w:rsidRPr="00980DD8">
        <w:rPr>
          <w:i/>
          <w:shd w:val="clear" w:color="auto" w:fill="FFFFFF"/>
        </w:rPr>
        <w:t xml:space="preserve">Avatarurile </w:t>
      </w:r>
      <w:r w:rsidRPr="00980DD8">
        <w:rPr>
          <w:i/>
          <w:color w:val="000000"/>
          <w:shd w:val="clear" w:color="auto" w:fill="FFFFFF"/>
        </w:rPr>
        <w:t>banchetului:</w:t>
      </w:r>
      <w:r w:rsidRPr="00980DD8">
        <w:rPr>
          <w:b/>
          <w:i/>
          <w:color w:val="000000"/>
          <w:shd w:val="clear" w:color="auto" w:fill="FFFFFF"/>
        </w:rPr>
        <w:t xml:space="preserve"> </w:t>
      </w:r>
      <w:r w:rsidRPr="00980DD8">
        <w:rPr>
          <w:i/>
          <w:shd w:val="clear" w:color="auto" w:fill="FFFFFF"/>
        </w:rPr>
        <w:t xml:space="preserve">perspective trans- </w:t>
      </w:r>
      <w:proofErr w:type="spellStart"/>
      <w:r w:rsidRPr="00980DD8">
        <w:rPr>
          <w:i/>
          <w:shd w:val="clear" w:color="auto" w:fill="FFFFFF"/>
        </w:rPr>
        <w:t>şi</w:t>
      </w:r>
      <w:proofErr w:type="spellEnd"/>
      <w:r w:rsidRPr="00980DD8">
        <w:rPr>
          <w:i/>
          <w:shd w:val="clear" w:color="auto" w:fill="FFFFFF"/>
        </w:rPr>
        <w:t xml:space="preserve"> interculturale, </w:t>
      </w:r>
      <w:r w:rsidRPr="00980DD8">
        <w:rPr>
          <w:shd w:val="clear" w:color="auto" w:fill="FFFFFF"/>
        </w:rPr>
        <w:t xml:space="preserve">Actele Colocviului </w:t>
      </w:r>
      <w:proofErr w:type="spellStart"/>
      <w:r w:rsidRPr="00980DD8">
        <w:rPr>
          <w:shd w:val="clear" w:color="auto" w:fill="FFFFFF"/>
        </w:rPr>
        <w:t>naţional</w:t>
      </w:r>
      <w:proofErr w:type="spellEnd"/>
      <w:r w:rsidRPr="00980DD8">
        <w:rPr>
          <w:shd w:val="clear" w:color="auto" w:fill="FFFFFF"/>
        </w:rPr>
        <w:t xml:space="preserve"> organizat de Departamentul</w:t>
      </w:r>
      <w:r w:rsidRPr="00980DD8">
        <w:rPr>
          <w:rStyle w:val="apple-converted-space"/>
          <w:shd w:val="clear" w:color="auto" w:fill="FFFFFF"/>
        </w:rPr>
        <w:t xml:space="preserve"> de Filologie Clasică </w:t>
      </w:r>
      <w:proofErr w:type="spellStart"/>
      <w:r w:rsidRPr="00980DD8">
        <w:rPr>
          <w:rStyle w:val="apple-converted-space"/>
          <w:shd w:val="clear" w:color="auto" w:fill="FFFFFF"/>
        </w:rPr>
        <w:t>şi</w:t>
      </w:r>
      <w:proofErr w:type="spellEnd"/>
      <w:r w:rsidRPr="00980DD8">
        <w:rPr>
          <w:rStyle w:val="apple-converted-space"/>
          <w:shd w:val="clear" w:color="auto" w:fill="FFFFFF"/>
        </w:rPr>
        <w:t xml:space="preserve"> Neogreacă </w:t>
      </w:r>
      <w:proofErr w:type="spellStart"/>
      <w:r w:rsidRPr="00980DD8">
        <w:rPr>
          <w:rStyle w:val="apple-converted-space"/>
          <w:shd w:val="clear" w:color="auto" w:fill="FFFFFF"/>
        </w:rPr>
        <w:t>şi</w:t>
      </w:r>
      <w:proofErr w:type="spellEnd"/>
      <w:r w:rsidRPr="00980DD8">
        <w:rPr>
          <w:rStyle w:val="apple-converted-space"/>
          <w:shd w:val="clear" w:color="auto" w:fill="FFFFFF"/>
        </w:rPr>
        <w:t xml:space="preserve"> Institutul de Studii Clasice (Facultatea de Limbi </w:t>
      </w:r>
      <w:proofErr w:type="spellStart"/>
      <w:r w:rsidRPr="00980DD8">
        <w:rPr>
          <w:rStyle w:val="apple-converted-space"/>
          <w:shd w:val="clear" w:color="auto" w:fill="FFFFFF"/>
        </w:rPr>
        <w:t>şi</w:t>
      </w:r>
      <w:proofErr w:type="spellEnd"/>
      <w:r w:rsidRPr="00980DD8">
        <w:rPr>
          <w:rStyle w:val="apple-converted-space"/>
          <w:shd w:val="clear" w:color="auto" w:fill="FFFFFF"/>
        </w:rPr>
        <w:t xml:space="preserve"> Literaturi Străine – Universitatea din </w:t>
      </w:r>
      <w:proofErr w:type="spellStart"/>
      <w:r w:rsidRPr="00980DD8">
        <w:rPr>
          <w:rStyle w:val="apple-converted-space"/>
          <w:shd w:val="clear" w:color="auto" w:fill="FFFFFF"/>
        </w:rPr>
        <w:t>Bucureşti</w:t>
      </w:r>
      <w:proofErr w:type="spellEnd"/>
      <w:r w:rsidRPr="00980DD8">
        <w:rPr>
          <w:rStyle w:val="apple-converted-space"/>
          <w:shd w:val="clear" w:color="auto" w:fill="FFFFFF"/>
        </w:rPr>
        <w:t xml:space="preserve">). </w:t>
      </w:r>
      <w:proofErr w:type="spellStart"/>
      <w:r w:rsidRPr="00980DD8">
        <w:rPr>
          <w:rStyle w:val="apple-converted-space"/>
          <w:shd w:val="clear" w:color="auto" w:fill="FFFFFF"/>
        </w:rPr>
        <w:t>Ediţia</w:t>
      </w:r>
      <w:proofErr w:type="spellEnd"/>
      <w:r w:rsidRPr="00980DD8">
        <w:rPr>
          <w:rStyle w:val="apple-converted-space"/>
          <w:shd w:val="clear" w:color="auto" w:fill="FFFFFF"/>
        </w:rPr>
        <w:t xml:space="preserve"> a IV-a.</w:t>
      </w:r>
      <w:r w:rsidRPr="00980DD8">
        <w:rPr>
          <w:rStyle w:val="apple-converted-space"/>
          <w:i/>
          <w:shd w:val="clear" w:color="auto" w:fill="FFFFFF"/>
        </w:rPr>
        <w:t xml:space="preserve"> </w:t>
      </w:r>
      <w:proofErr w:type="spellStart"/>
      <w:r w:rsidRPr="00980DD8">
        <w:rPr>
          <w:rStyle w:val="apple-converted-space"/>
          <w:shd w:val="clear" w:color="auto" w:fill="FFFFFF"/>
        </w:rPr>
        <w:t>Bucureşti</w:t>
      </w:r>
      <w:proofErr w:type="spellEnd"/>
      <w:r w:rsidRPr="00980DD8">
        <w:rPr>
          <w:rStyle w:val="apple-converted-space"/>
          <w:shd w:val="clear" w:color="auto" w:fill="FFFFFF"/>
        </w:rPr>
        <w:t xml:space="preserve">, 4 iunie 2016, coord. Theodor Georgescu, Ioana Munteanu, Simona Nicolae, </w:t>
      </w:r>
      <w:r w:rsidRPr="00C229D5">
        <w:t xml:space="preserve">Editura Universității din București, (nr. pag. 1-211), 2017, </w:t>
      </w:r>
      <w:r w:rsidRPr="00980DD8">
        <w:rPr>
          <w:color w:val="000000"/>
        </w:rPr>
        <w:t>ISSN - L- 2393-185X, ISBN 978-505-16-0959-8.</w:t>
      </w:r>
    </w:p>
    <w:p w14:paraId="582ED4B8" w14:textId="6A87518D" w:rsidR="005F13FF" w:rsidRPr="00C229D5" w:rsidRDefault="005F13FF" w:rsidP="005F13FF">
      <w:pPr>
        <w:jc w:val="both"/>
        <w:rPr>
          <w:b/>
          <w:sz w:val="28"/>
          <w:szCs w:val="28"/>
        </w:rPr>
      </w:pPr>
    </w:p>
    <w:p w14:paraId="013B3FDC" w14:textId="0A96506B" w:rsidR="00811FF7" w:rsidRPr="00980DD8" w:rsidRDefault="00811FF7" w:rsidP="00980DD8">
      <w:pPr>
        <w:pStyle w:val="ListParagraph"/>
        <w:numPr>
          <w:ilvl w:val="0"/>
          <w:numId w:val="21"/>
        </w:numPr>
        <w:jc w:val="both"/>
        <w:rPr>
          <w:color w:val="FF0000"/>
        </w:rPr>
      </w:pPr>
      <w:r w:rsidRPr="00980DD8">
        <w:rPr>
          <w:i/>
          <w:iCs/>
        </w:rPr>
        <w:t>Aproape, departe, pretutindeni, nicăieri. Glose perpetue la tema exilului</w:t>
      </w:r>
      <w:r w:rsidRPr="00980DD8">
        <w:t xml:space="preserve">, </w:t>
      </w:r>
      <w:r w:rsidRPr="00980DD8">
        <w:rPr>
          <w:shd w:val="clear" w:color="auto" w:fill="FFFFFF"/>
        </w:rPr>
        <w:t xml:space="preserve">Actele Colocviului </w:t>
      </w:r>
      <w:proofErr w:type="spellStart"/>
      <w:r w:rsidRPr="00980DD8">
        <w:rPr>
          <w:shd w:val="clear" w:color="auto" w:fill="FFFFFF"/>
        </w:rPr>
        <w:t>naţional</w:t>
      </w:r>
      <w:proofErr w:type="spellEnd"/>
      <w:r w:rsidRPr="00980DD8">
        <w:rPr>
          <w:shd w:val="clear" w:color="auto" w:fill="FFFFFF"/>
        </w:rPr>
        <w:t xml:space="preserve"> organizat de Departamentul</w:t>
      </w:r>
      <w:r w:rsidRPr="00980DD8">
        <w:rPr>
          <w:rStyle w:val="apple-converted-space"/>
          <w:shd w:val="clear" w:color="auto" w:fill="FFFFFF"/>
        </w:rPr>
        <w:t xml:space="preserve"> de Filologie Clasică </w:t>
      </w:r>
      <w:proofErr w:type="spellStart"/>
      <w:r w:rsidRPr="00980DD8">
        <w:rPr>
          <w:rStyle w:val="apple-converted-space"/>
          <w:shd w:val="clear" w:color="auto" w:fill="FFFFFF"/>
        </w:rPr>
        <w:t>şi</w:t>
      </w:r>
      <w:proofErr w:type="spellEnd"/>
      <w:r w:rsidRPr="00980DD8">
        <w:rPr>
          <w:rStyle w:val="apple-converted-space"/>
          <w:shd w:val="clear" w:color="auto" w:fill="FFFFFF"/>
        </w:rPr>
        <w:t xml:space="preserve"> Neogreacă </w:t>
      </w:r>
      <w:proofErr w:type="spellStart"/>
      <w:r w:rsidRPr="00980DD8">
        <w:rPr>
          <w:rStyle w:val="apple-converted-space"/>
          <w:shd w:val="clear" w:color="auto" w:fill="FFFFFF"/>
        </w:rPr>
        <w:t>şi</w:t>
      </w:r>
      <w:proofErr w:type="spellEnd"/>
      <w:r w:rsidRPr="00980DD8">
        <w:rPr>
          <w:rStyle w:val="apple-converted-space"/>
          <w:shd w:val="clear" w:color="auto" w:fill="FFFFFF"/>
        </w:rPr>
        <w:t xml:space="preserve"> Institutul de Studii Clasice din Facultatea de Limbi și Literaturi Străine. Ediția a V-a, București, 3 iunie 2017, coord. Theodor Georgescu, Alexandru M. Călin, </w:t>
      </w:r>
      <w:r w:rsidRPr="00C229D5">
        <w:t>Editura Universității din București, (nr. pag. 1-210), 2021, ISSN 2393-185X, ISSN-L 2393-185X, ISBN 978-606-16-1254-3</w:t>
      </w:r>
    </w:p>
    <w:p w14:paraId="64508CED" w14:textId="77777777" w:rsidR="00811FF7" w:rsidRPr="00C229D5" w:rsidRDefault="00811FF7" w:rsidP="005F13FF">
      <w:pPr>
        <w:jc w:val="both"/>
        <w:rPr>
          <w:b/>
          <w:sz w:val="28"/>
          <w:szCs w:val="28"/>
        </w:rPr>
      </w:pPr>
    </w:p>
    <w:p w14:paraId="17A37F72" w14:textId="490786CC" w:rsidR="005F13FF" w:rsidRPr="0027367A" w:rsidRDefault="00F60403" w:rsidP="00D910FF">
      <w:pPr>
        <w:rPr>
          <w:b/>
          <w:sz w:val="28"/>
          <w:szCs w:val="28"/>
        </w:rPr>
      </w:pPr>
      <w:r w:rsidRPr="0027367A">
        <w:rPr>
          <w:b/>
          <w:sz w:val="28"/>
          <w:szCs w:val="28"/>
        </w:rPr>
        <w:t>4.</w:t>
      </w:r>
      <w:r w:rsidR="005F13FF" w:rsidRPr="0027367A">
        <w:rPr>
          <w:b/>
          <w:sz w:val="28"/>
          <w:szCs w:val="28"/>
        </w:rPr>
        <w:t>Tr</w:t>
      </w:r>
      <w:r w:rsidR="00DD1729" w:rsidRPr="0027367A">
        <w:rPr>
          <w:b/>
          <w:sz w:val="28"/>
          <w:szCs w:val="28"/>
        </w:rPr>
        <w:t>a</w:t>
      </w:r>
      <w:r w:rsidR="005F13FF" w:rsidRPr="0027367A">
        <w:rPr>
          <w:b/>
          <w:sz w:val="28"/>
          <w:szCs w:val="28"/>
        </w:rPr>
        <w:t>duceri</w:t>
      </w:r>
    </w:p>
    <w:p w14:paraId="765D01C4" w14:textId="77777777" w:rsidR="005F13FF" w:rsidRPr="00C229D5" w:rsidRDefault="005F13FF" w:rsidP="00D910FF">
      <w:pPr>
        <w:rPr>
          <w:b/>
        </w:rPr>
      </w:pPr>
    </w:p>
    <w:p w14:paraId="5F9C1B5D" w14:textId="6ECEEC8A" w:rsidR="00A967E7" w:rsidRPr="00980DD8" w:rsidRDefault="00A967E7" w:rsidP="00980DD8">
      <w:pPr>
        <w:pStyle w:val="ListParagraph"/>
        <w:numPr>
          <w:ilvl w:val="0"/>
          <w:numId w:val="29"/>
        </w:numPr>
        <w:jc w:val="both"/>
        <w:rPr>
          <w:b/>
        </w:rPr>
      </w:pPr>
      <w:proofErr w:type="spellStart"/>
      <w:r w:rsidRPr="00C229D5">
        <w:t>Apicius</w:t>
      </w:r>
      <w:proofErr w:type="spellEnd"/>
      <w:r w:rsidRPr="00C229D5">
        <w:t xml:space="preserve">, </w:t>
      </w:r>
      <w:r w:rsidRPr="00980DD8">
        <w:rPr>
          <w:i/>
        </w:rPr>
        <w:t xml:space="preserve">De re </w:t>
      </w:r>
      <w:proofErr w:type="spellStart"/>
      <w:r w:rsidRPr="00980DD8">
        <w:rPr>
          <w:i/>
        </w:rPr>
        <w:t>coquinaria</w:t>
      </w:r>
      <w:proofErr w:type="spellEnd"/>
      <w:r w:rsidRPr="00980DD8">
        <w:rPr>
          <w:i/>
        </w:rPr>
        <w:t xml:space="preserve"> - Arta culinară</w:t>
      </w:r>
      <w:r w:rsidRPr="00C229D5">
        <w:t xml:space="preserve"> (introducere, traducere din limba </w:t>
      </w:r>
      <w:proofErr w:type="spellStart"/>
      <w:r w:rsidRPr="00C229D5">
        <w:t>ltină</w:t>
      </w:r>
      <w:proofErr w:type="spellEnd"/>
      <w:r w:rsidRPr="00C229D5">
        <w:t xml:space="preserve">, note </w:t>
      </w:r>
      <w:proofErr w:type="spellStart"/>
      <w:r w:rsidRPr="00C229D5">
        <w:t>şi</w:t>
      </w:r>
      <w:proofErr w:type="spellEnd"/>
      <w:r w:rsidRPr="00C229D5">
        <w:t xml:space="preserve"> comentarii, index), </w:t>
      </w:r>
      <w:proofErr w:type="spellStart"/>
      <w:r w:rsidRPr="00C229D5">
        <w:t>ediţie</w:t>
      </w:r>
      <w:proofErr w:type="spellEnd"/>
      <w:r w:rsidRPr="00C229D5">
        <w:t xml:space="preserve"> bilingvă, București, Editura Albatro</w:t>
      </w:r>
      <w:r w:rsidR="001C22E1" w:rsidRPr="00C229D5">
        <w:t>s, 2003. (nr. de pagini: 1-245).</w:t>
      </w:r>
      <w:r w:rsidRPr="00C229D5">
        <w:t xml:space="preserve"> ISBN 973-24-0967-3</w:t>
      </w:r>
    </w:p>
    <w:p w14:paraId="02D2B82C" w14:textId="77777777" w:rsidR="00A967E7" w:rsidRPr="00C229D5" w:rsidRDefault="00A967E7" w:rsidP="00A967E7">
      <w:pPr>
        <w:jc w:val="both"/>
      </w:pPr>
    </w:p>
    <w:p w14:paraId="68F02D59" w14:textId="63081672" w:rsidR="00A967E7" w:rsidRPr="00C229D5" w:rsidRDefault="00A967E7" w:rsidP="00980DD8">
      <w:pPr>
        <w:pStyle w:val="ListParagraph"/>
        <w:numPr>
          <w:ilvl w:val="0"/>
          <w:numId w:val="29"/>
        </w:numPr>
        <w:jc w:val="both"/>
      </w:pPr>
      <w:proofErr w:type="spellStart"/>
      <w:r w:rsidRPr="00C229D5">
        <w:t>Septuaginta</w:t>
      </w:r>
      <w:proofErr w:type="spellEnd"/>
      <w:r w:rsidRPr="00C229D5">
        <w:t xml:space="preserve">, </w:t>
      </w:r>
      <w:proofErr w:type="spellStart"/>
      <w:r w:rsidRPr="00980DD8">
        <w:rPr>
          <w:i/>
        </w:rPr>
        <w:t>Iudith</w:t>
      </w:r>
      <w:proofErr w:type="spellEnd"/>
      <w:r w:rsidRPr="00C229D5">
        <w:t xml:space="preserve">, vol. III, volum coordonat de Cristian </w:t>
      </w:r>
      <w:proofErr w:type="spellStart"/>
      <w:r w:rsidRPr="00C229D5">
        <w:t>Bădiliţă</w:t>
      </w:r>
      <w:proofErr w:type="spellEnd"/>
      <w:r w:rsidRPr="00C229D5">
        <w:t xml:space="preserve">, Francisca Băltăceanu, Monica </w:t>
      </w:r>
      <w:proofErr w:type="spellStart"/>
      <w:r w:rsidRPr="00C229D5">
        <w:t>Broşteanu</w:t>
      </w:r>
      <w:proofErr w:type="spellEnd"/>
      <w:r w:rsidRPr="00C229D5">
        <w:t xml:space="preserve">, București, Colegiul Noua </w:t>
      </w:r>
      <w:proofErr w:type="spellStart"/>
      <w:r w:rsidRPr="00C229D5">
        <w:t>Europă</w:t>
      </w:r>
      <w:proofErr w:type="spellEnd"/>
      <w:r w:rsidRPr="00C229D5">
        <w:t xml:space="preserve"> - Polirom, 2005. (nr. de pagini: 355-401)</w:t>
      </w:r>
      <w:r w:rsidR="001C22E1" w:rsidRPr="00C229D5">
        <w:t>.</w:t>
      </w:r>
      <w:r w:rsidRPr="00C229D5">
        <w:t xml:space="preserve"> ISBN 973-681-768-7</w:t>
      </w:r>
    </w:p>
    <w:p w14:paraId="6108A678" w14:textId="77777777" w:rsidR="005F13FF" w:rsidRPr="00C229D5" w:rsidRDefault="005F13FF" w:rsidP="00D910FF">
      <w:pPr>
        <w:rPr>
          <w:b/>
        </w:rPr>
      </w:pPr>
    </w:p>
    <w:p w14:paraId="23E73318" w14:textId="00AFEE88" w:rsidR="00A967E7" w:rsidRDefault="00F60403" w:rsidP="00D910FF">
      <w:r w:rsidRPr="00C229D5">
        <w:t>(</w:t>
      </w:r>
      <w:r w:rsidR="00A967E7" w:rsidRPr="00C229D5">
        <w:t>coautor</w:t>
      </w:r>
      <w:r w:rsidRPr="00C229D5">
        <w:t>)</w:t>
      </w:r>
    </w:p>
    <w:p w14:paraId="785E8A48" w14:textId="77777777" w:rsidR="00980DD8" w:rsidRPr="00C229D5" w:rsidRDefault="00980DD8" w:rsidP="00D910FF"/>
    <w:p w14:paraId="779FEFF7" w14:textId="666CCC97" w:rsidR="00A967E7" w:rsidRPr="00C229D5" w:rsidRDefault="00A967E7" w:rsidP="00980DD8">
      <w:pPr>
        <w:pStyle w:val="ListParagraph"/>
        <w:numPr>
          <w:ilvl w:val="0"/>
          <w:numId w:val="31"/>
        </w:numPr>
        <w:jc w:val="both"/>
      </w:pPr>
      <w:r w:rsidRPr="00C229D5">
        <w:t xml:space="preserve">Jean </w:t>
      </w:r>
      <w:proofErr w:type="spellStart"/>
      <w:r w:rsidRPr="00C229D5">
        <w:t>Sirinelli</w:t>
      </w:r>
      <w:proofErr w:type="spellEnd"/>
      <w:r w:rsidRPr="00C229D5">
        <w:t xml:space="preserve">, </w:t>
      </w:r>
      <w:proofErr w:type="spellStart"/>
      <w:r w:rsidRPr="00980DD8">
        <w:rPr>
          <w:i/>
        </w:rPr>
        <w:t>Urmaşii</w:t>
      </w:r>
      <w:proofErr w:type="spellEnd"/>
      <w:r w:rsidRPr="00980DD8">
        <w:rPr>
          <w:i/>
        </w:rPr>
        <w:t xml:space="preserve"> lui Alexandru cel Mare</w:t>
      </w:r>
      <w:r w:rsidRPr="00C229D5">
        <w:t xml:space="preserve">, București, Editura Teora, 2000. Traducere din limba franceză </w:t>
      </w:r>
      <w:proofErr w:type="spellStart"/>
      <w:r w:rsidRPr="00980DD8">
        <w:rPr>
          <w:i/>
          <w:shd w:val="clear" w:color="auto" w:fill="FFFFFF"/>
        </w:rPr>
        <w:t>Les</w:t>
      </w:r>
      <w:proofErr w:type="spellEnd"/>
      <w:r w:rsidRPr="00980DD8">
        <w:rPr>
          <w:i/>
          <w:shd w:val="clear" w:color="auto" w:fill="FFFFFF"/>
        </w:rPr>
        <w:t xml:space="preserve"> </w:t>
      </w:r>
      <w:proofErr w:type="spellStart"/>
      <w:r w:rsidRPr="00980DD8">
        <w:rPr>
          <w:i/>
          <w:shd w:val="clear" w:color="auto" w:fill="FFFFFF"/>
        </w:rPr>
        <w:t>enfants</w:t>
      </w:r>
      <w:proofErr w:type="spellEnd"/>
      <w:r w:rsidRPr="00980DD8">
        <w:rPr>
          <w:i/>
          <w:shd w:val="clear" w:color="auto" w:fill="FFFFFF"/>
        </w:rPr>
        <w:t xml:space="preserve"> </w:t>
      </w:r>
      <w:proofErr w:type="spellStart"/>
      <w:r w:rsidRPr="00980DD8">
        <w:rPr>
          <w:i/>
          <w:shd w:val="clear" w:color="auto" w:fill="FFFFFF"/>
        </w:rPr>
        <w:t>d'Alexandre</w:t>
      </w:r>
      <w:proofErr w:type="spellEnd"/>
      <w:r w:rsidRPr="00980DD8">
        <w:rPr>
          <w:i/>
          <w:shd w:val="clear" w:color="auto" w:fill="FFFFFF"/>
        </w:rPr>
        <w:t xml:space="preserve">: la </w:t>
      </w:r>
      <w:proofErr w:type="spellStart"/>
      <w:r w:rsidRPr="00980DD8">
        <w:rPr>
          <w:i/>
          <w:shd w:val="clear" w:color="auto" w:fill="FFFFFF"/>
        </w:rPr>
        <w:t>littérature</w:t>
      </w:r>
      <w:proofErr w:type="spellEnd"/>
      <w:r w:rsidRPr="00980DD8">
        <w:rPr>
          <w:i/>
          <w:shd w:val="clear" w:color="auto" w:fill="FFFFFF"/>
        </w:rPr>
        <w:t xml:space="preserve"> et la </w:t>
      </w:r>
      <w:proofErr w:type="spellStart"/>
      <w:r w:rsidRPr="00980DD8">
        <w:rPr>
          <w:i/>
          <w:shd w:val="clear" w:color="auto" w:fill="FFFFFF"/>
        </w:rPr>
        <w:t>pensée</w:t>
      </w:r>
      <w:proofErr w:type="spellEnd"/>
      <w:r w:rsidRPr="00980DD8">
        <w:rPr>
          <w:i/>
          <w:shd w:val="clear" w:color="auto" w:fill="FFFFFF"/>
        </w:rPr>
        <w:t xml:space="preserve"> </w:t>
      </w:r>
      <w:proofErr w:type="spellStart"/>
      <w:r w:rsidRPr="00980DD8">
        <w:rPr>
          <w:i/>
          <w:shd w:val="clear" w:color="auto" w:fill="FFFFFF"/>
        </w:rPr>
        <w:t>grecques</w:t>
      </w:r>
      <w:proofErr w:type="spellEnd"/>
      <w:r w:rsidRPr="00980DD8">
        <w:rPr>
          <w:shd w:val="clear" w:color="auto" w:fill="FFFFFF"/>
        </w:rPr>
        <w:t xml:space="preserve"> (331 av. J.-C - 519 ap. J.-C.)</w:t>
      </w:r>
      <w:r w:rsidRPr="00C229D5">
        <w:t xml:space="preserve">, </w:t>
      </w:r>
      <w:proofErr w:type="spellStart"/>
      <w:r w:rsidRPr="00C229D5">
        <w:t>Fayard</w:t>
      </w:r>
      <w:proofErr w:type="spellEnd"/>
      <w:r w:rsidRPr="00C229D5">
        <w:t xml:space="preserve">, 1993, coautor: Constantin Traian Georgescu, nr. de pagini: 507. ISBN </w:t>
      </w:r>
      <w:r w:rsidRPr="00980DD8">
        <w:rPr>
          <w:color w:val="000000"/>
          <w:shd w:val="clear" w:color="auto" w:fill="FFFFFF"/>
        </w:rPr>
        <w:t>973601763x</w:t>
      </w:r>
    </w:p>
    <w:p w14:paraId="4DC5C52D" w14:textId="77777777" w:rsidR="00A967E7" w:rsidRPr="00C229D5" w:rsidRDefault="00A967E7" w:rsidP="00A967E7">
      <w:pPr>
        <w:jc w:val="both"/>
        <w:rPr>
          <w:sz w:val="23"/>
          <w:szCs w:val="23"/>
        </w:rPr>
      </w:pPr>
    </w:p>
    <w:p w14:paraId="372A1F4C" w14:textId="14256939" w:rsidR="00A967E7" w:rsidRPr="00C229D5" w:rsidRDefault="00A967E7" w:rsidP="00980DD8">
      <w:pPr>
        <w:pStyle w:val="ListParagraph"/>
        <w:numPr>
          <w:ilvl w:val="0"/>
          <w:numId w:val="31"/>
        </w:numPr>
        <w:jc w:val="both"/>
      </w:pPr>
      <w:r w:rsidRPr="00C229D5">
        <w:lastRenderedPageBreak/>
        <w:t xml:space="preserve">Amos </w:t>
      </w:r>
      <w:proofErr w:type="spellStart"/>
      <w:r w:rsidRPr="00C229D5">
        <w:t>Funkenstein</w:t>
      </w:r>
      <w:proofErr w:type="spellEnd"/>
      <w:r w:rsidRPr="00C229D5">
        <w:t xml:space="preserve">, </w:t>
      </w:r>
      <w:r w:rsidRPr="00980DD8">
        <w:rPr>
          <w:i/>
        </w:rPr>
        <w:t xml:space="preserve">Teologie </w:t>
      </w:r>
      <w:proofErr w:type="spellStart"/>
      <w:r w:rsidRPr="00980DD8">
        <w:rPr>
          <w:i/>
        </w:rPr>
        <w:t>şi</w:t>
      </w:r>
      <w:proofErr w:type="spellEnd"/>
      <w:r w:rsidRPr="00980DD8">
        <w:rPr>
          <w:i/>
        </w:rPr>
        <w:t xml:space="preserve"> </w:t>
      </w:r>
      <w:proofErr w:type="spellStart"/>
      <w:r w:rsidRPr="00980DD8">
        <w:rPr>
          <w:i/>
        </w:rPr>
        <w:t>imaginaţia</w:t>
      </w:r>
      <w:proofErr w:type="spellEnd"/>
      <w:r w:rsidRPr="00980DD8">
        <w:rPr>
          <w:i/>
        </w:rPr>
        <w:t xml:space="preserve"> </w:t>
      </w:r>
      <w:proofErr w:type="spellStart"/>
      <w:r w:rsidRPr="00980DD8">
        <w:rPr>
          <w:i/>
        </w:rPr>
        <w:t>ştiinţifică</w:t>
      </w:r>
      <w:proofErr w:type="spellEnd"/>
      <w:r w:rsidRPr="00980DD8">
        <w:rPr>
          <w:i/>
        </w:rPr>
        <w:t xml:space="preserve"> din Evul Mediu până în secolul al XVII-lea</w:t>
      </w:r>
      <w:r w:rsidRPr="00C229D5">
        <w:t xml:space="preserve">, București, Editura Humanitas, 1998 (traducerea pasajelor din latină, greacă </w:t>
      </w:r>
      <w:proofErr w:type="spellStart"/>
      <w:r w:rsidRPr="00C229D5">
        <w:t>şi</w:t>
      </w:r>
      <w:proofErr w:type="spellEnd"/>
      <w:r w:rsidRPr="00C229D5">
        <w:t xml:space="preserve"> franceză, coautor: Constantin Traian Georgescu, nr. de pagini: 374). ISBN 973-28-0774-1</w:t>
      </w:r>
    </w:p>
    <w:p w14:paraId="65FF792E" w14:textId="77777777" w:rsidR="00B37A0E" w:rsidRPr="00C229D5" w:rsidRDefault="00B37A0E" w:rsidP="00A967E7">
      <w:pPr>
        <w:jc w:val="both"/>
      </w:pPr>
    </w:p>
    <w:p w14:paraId="14D8B9FF" w14:textId="49854BD2" w:rsidR="00B37A0E" w:rsidRPr="004C70A8" w:rsidRDefault="00F60403" w:rsidP="00A967E7">
      <w:pPr>
        <w:jc w:val="both"/>
        <w:rPr>
          <w:b/>
          <w:sz w:val="28"/>
          <w:szCs w:val="28"/>
        </w:rPr>
      </w:pPr>
      <w:bookmarkStart w:id="2" w:name="_Hlk11088125"/>
      <w:r w:rsidRPr="004C70A8">
        <w:rPr>
          <w:b/>
          <w:sz w:val="28"/>
          <w:szCs w:val="28"/>
        </w:rPr>
        <w:t>5.</w:t>
      </w:r>
      <w:r w:rsidR="00C840CA" w:rsidRPr="004C70A8">
        <w:rPr>
          <w:b/>
          <w:sz w:val="28"/>
          <w:szCs w:val="28"/>
        </w:rPr>
        <w:t xml:space="preserve"> </w:t>
      </w:r>
      <w:r w:rsidRPr="004C70A8">
        <w:rPr>
          <w:b/>
          <w:sz w:val="28"/>
          <w:szCs w:val="28"/>
        </w:rPr>
        <w:t>N</w:t>
      </w:r>
      <w:r w:rsidR="00B37A0E" w:rsidRPr="004C70A8">
        <w:rPr>
          <w:b/>
          <w:sz w:val="28"/>
          <w:szCs w:val="28"/>
        </w:rPr>
        <w:t>ote și comentarii</w:t>
      </w:r>
      <w:bookmarkEnd w:id="2"/>
    </w:p>
    <w:p w14:paraId="59642EC5" w14:textId="77777777" w:rsidR="00B37A0E" w:rsidRPr="00C229D5" w:rsidRDefault="00B37A0E" w:rsidP="00A967E7">
      <w:pPr>
        <w:jc w:val="both"/>
      </w:pPr>
    </w:p>
    <w:p w14:paraId="7363322D" w14:textId="49C71E25" w:rsidR="00B37A0E" w:rsidRPr="00C229D5" w:rsidRDefault="00F94A03" w:rsidP="00980DD8">
      <w:pPr>
        <w:pStyle w:val="ListParagraph"/>
        <w:numPr>
          <w:ilvl w:val="0"/>
          <w:numId w:val="33"/>
        </w:numPr>
        <w:jc w:val="both"/>
      </w:pPr>
      <w:r w:rsidRPr="00C229D5">
        <w:t xml:space="preserve">Note </w:t>
      </w:r>
      <w:proofErr w:type="spellStart"/>
      <w:r w:rsidRPr="00C229D5">
        <w:t>şi</w:t>
      </w:r>
      <w:proofErr w:type="spellEnd"/>
      <w:r w:rsidRPr="00C229D5">
        <w:t xml:space="preserve"> comentarii în </w:t>
      </w:r>
      <w:proofErr w:type="spellStart"/>
      <w:r w:rsidR="00B37A0E" w:rsidRPr="00C229D5">
        <w:t>Apicius</w:t>
      </w:r>
      <w:proofErr w:type="spellEnd"/>
      <w:r w:rsidR="00B37A0E" w:rsidRPr="00C229D5">
        <w:t xml:space="preserve">, </w:t>
      </w:r>
      <w:r w:rsidR="00B37A0E" w:rsidRPr="00980DD8">
        <w:rPr>
          <w:i/>
        </w:rPr>
        <w:t xml:space="preserve">De re </w:t>
      </w:r>
      <w:proofErr w:type="spellStart"/>
      <w:r w:rsidR="00B37A0E" w:rsidRPr="00980DD8">
        <w:rPr>
          <w:i/>
        </w:rPr>
        <w:t>coquinaria</w:t>
      </w:r>
      <w:proofErr w:type="spellEnd"/>
      <w:r w:rsidR="00B37A0E" w:rsidRPr="00980DD8">
        <w:rPr>
          <w:i/>
        </w:rPr>
        <w:t xml:space="preserve"> - Arta culinară</w:t>
      </w:r>
      <w:r w:rsidR="00B37A0E" w:rsidRPr="00C229D5">
        <w:t>, București, Editura Albatros, 2003. (nr. de pagini: 1-245). ISBN 973-24-0967-3</w:t>
      </w:r>
    </w:p>
    <w:p w14:paraId="3F88D6CB" w14:textId="77777777" w:rsidR="00FD58B4" w:rsidRPr="00C229D5" w:rsidRDefault="00FD58B4" w:rsidP="00D910FF">
      <w:pPr>
        <w:rPr>
          <w:b/>
        </w:rPr>
      </w:pPr>
    </w:p>
    <w:p w14:paraId="7FA4F9B1" w14:textId="4605DBAF" w:rsidR="00FD58B4" w:rsidRPr="00C229D5" w:rsidRDefault="00FD58B4" w:rsidP="00980DD8">
      <w:pPr>
        <w:pStyle w:val="ListParagraph"/>
        <w:numPr>
          <w:ilvl w:val="0"/>
          <w:numId w:val="33"/>
        </w:numPr>
      </w:pPr>
      <w:r w:rsidRPr="00C229D5">
        <w:t xml:space="preserve">-coautor (împreună cu </w:t>
      </w:r>
      <w:r w:rsidR="00980DD8">
        <w:t>Ș</w:t>
      </w:r>
      <w:r w:rsidRPr="00C229D5">
        <w:t>tefan Colceriu)</w:t>
      </w:r>
    </w:p>
    <w:p w14:paraId="770BF43B" w14:textId="77777777" w:rsidR="00FD58B4" w:rsidRPr="00980DD8" w:rsidRDefault="00FD58B4" w:rsidP="00980DD8">
      <w:pPr>
        <w:pStyle w:val="ListParagraph"/>
        <w:rPr>
          <w:b/>
        </w:rPr>
      </w:pPr>
      <w:r w:rsidRPr="00C229D5">
        <w:t xml:space="preserve">Note la </w:t>
      </w:r>
      <w:proofErr w:type="spellStart"/>
      <w:r w:rsidRPr="00C229D5">
        <w:t>Septuaginta</w:t>
      </w:r>
      <w:proofErr w:type="spellEnd"/>
      <w:r w:rsidRPr="00C229D5">
        <w:t xml:space="preserve">, </w:t>
      </w:r>
      <w:proofErr w:type="spellStart"/>
      <w:r w:rsidRPr="00980DD8">
        <w:rPr>
          <w:i/>
        </w:rPr>
        <w:t>Iudith</w:t>
      </w:r>
      <w:proofErr w:type="spellEnd"/>
      <w:r w:rsidRPr="00C229D5">
        <w:t xml:space="preserve">, vol. III, volum coordonat de Cristian </w:t>
      </w:r>
      <w:proofErr w:type="spellStart"/>
      <w:r w:rsidRPr="00C229D5">
        <w:t>Bădiliţă</w:t>
      </w:r>
      <w:proofErr w:type="spellEnd"/>
      <w:r w:rsidRPr="00C229D5">
        <w:t xml:space="preserve">, Francisca Băltăceanu, Monica </w:t>
      </w:r>
      <w:proofErr w:type="spellStart"/>
      <w:r w:rsidRPr="00C229D5">
        <w:t>Broşteanu</w:t>
      </w:r>
      <w:proofErr w:type="spellEnd"/>
      <w:r w:rsidRPr="00C229D5">
        <w:t xml:space="preserve">, București, Colegiul Noua </w:t>
      </w:r>
      <w:proofErr w:type="spellStart"/>
      <w:r w:rsidRPr="00C229D5">
        <w:t>Europă</w:t>
      </w:r>
      <w:proofErr w:type="spellEnd"/>
      <w:r w:rsidRPr="00C229D5">
        <w:t xml:space="preserve"> - Polirom, 2005. (nr. de pagini: 355-401). ISBN 973-681-768-7</w:t>
      </w:r>
    </w:p>
    <w:p w14:paraId="5FE20E1F" w14:textId="77777777" w:rsidR="00F65452" w:rsidRPr="00C229D5" w:rsidRDefault="00F65452" w:rsidP="00D910FF"/>
    <w:p w14:paraId="0881E296" w14:textId="5661D48A" w:rsidR="000711A2" w:rsidRPr="00C229D5" w:rsidRDefault="00B136B6" w:rsidP="00980DD8">
      <w:pPr>
        <w:pStyle w:val="ListParagraph"/>
        <w:numPr>
          <w:ilvl w:val="0"/>
          <w:numId w:val="33"/>
        </w:numPr>
      </w:pPr>
      <w:r w:rsidRPr="00C229D5">
        <w:t xml:space="preserve">-coautor (împreună cu Liviu </w:t>
      </w:r>
      <w:proofErr w:type="spellStart"/>
      <w:r w:rsidRPr="00C229D5">
        <w:t>Franga</w:t>
      </w:r>
      <w:proofErr w:type="spellEnd"/>
      <w:r w:rsidRPr="00C229D5">
        <w:t>)</w:t>
      </w:r>
    </w:p>
    <w:p w14:paraId="79DE3D1A" w14:textId="77777777" w:rsidR="00B136B6" w:rsidRPr="00C229D5" w:rsidRDefault="00B136B6" w:rsidP="00980DD8">
      <w:pPr>
        <w:pStyle w:val="ListParagraph"/>
      </w:pPr>
      <w:r w:rsidRPr="00C229D5">
        <w:t xml:space="preserve">Note la </w:t>
      </w:r>
      <w:r w:rsidR="005E695C" w:rsidRPr="00C229D5">
        <w:t xml:space="preserve">Aristofan, </w:t>
      </w:r>
      <w:r w:rsidR="005E695C" w:rsidRPr="00980DD8">
        <w:rPr>
          <w:i/>
        </w:rPr>
        <w:t>Acharnienii</w:t>
      </w:r>
      <w:r w:rsidR="005E695C" w:rsidRPr="00C229D5">
        <w:t xml:space="preserve">, </w:t>
      </w:r>
      <w:r w:rsidR="00A73C99" w:rsidRPr="00C229D5">
        <w:t>Editura Eikon, 2019</w:t>
      </w:r>
      <w:r w:rsidR="00E32FA4" w:rsidRPr="00C229D5">
        <w:t xml:space="preserve"> (nr. de pagini 279-335)</w:t>
      </w:r>
    </w:p>
    <w:p w14:paraId="5DDAF984" w14:textId="77777777" w:rsidR="00494ED0" w:rsidRPr="00C229D5" w:rsidRDefault="005E695C" w:rsidP="00980DD8">
      <w:pPr>
        <w:pStyle w:val="ListParagraph"/>
      </w:pPr>
      <w:r w:rsidRPr="00C229D5">
        <w:t>ISBN 978-606-49-0075-3</w:t>
      </w:r>
    </w:p>
    <w:p w14:paraId="34A32C86" w14:textId="77777777" w:rsidR="005E695C" w:rsidRPr="00C229D5" w:rsidRDefault="005E695C" w:rsidP="00D910FF">
      <w:pPr>
        <w:rPr>
          <w:b/>
        </w:rPr>
      </w:pPr>
    </w:p>
    <w:p w14:paraId="00BC7063" w14:textId="4DBBF29B" w:rsidR="00243D69" w:rsidRPr="004C70A8" w:rsidRDefault="00D61173" w:rsidP="00D910FF">
      <w:pPr>
        <w:rPr>
          <w:b/>
          <w:sz w:val="28"/>
          <w:szCs w:val="28"/>
        </w:rPr>
      </w:pPr>
      <w:r w:rsidRPr="004C70A8">
        <w:rPr>
          <w:b/>
          <w:sz w:val="28"/>
          <w:szCs w:val="28"/>
        </w:rPr>
        <w:t xml:space="preserve">6. </w:t>
      </w:r>
      <w:r w:rsidR="00243D69" w:rsidRPr="004C70A8">
        <w:rPr>
          <w:b/>
          <w:sz w:val="28"/>
          <w:szCs w:val="28"/>
        </w:rPr>
        <w:t>Articole</w:t>
      </w:r>
      <w:r w:rsidR="004C70A8">
        <w:rPr>
          <w:b/>
          <w:sz w:val="28"/>
          <w:szCs w:val="28"/>
        </w:rPr>
        <w:t>,</w:t>
      </w:r>
      <w:r w:rsidR="00243D69" w:rsidRPr="004C70A8">
        <w:rPr>
          <w:b/>
          <w:sz w:val="28"/>
          <w:szCs w:val="28"/>
        </w:rPr>
        <w:t xml:space="preserve"> studii</w:t>
      </w:r>
    </w:p>
    <w:p w14:paraId="562AAA02" w14:textId="2843CF6E" w:rsidR="00243D69" w:rsidRPr="00C229D5" w:rsidRDefault="00243D69" w:rsidP="00770025">
      <w:pPr>
        <w:tabs>
          <w:tab w:val="left" w:pos="690"/>
        </w:tabs>
        <w:rPr>
          <w:b/>
        </w:rPr>
      </w:pPr>
    </w:p>
    <w:p w14:paraId="405032E0" w14:textId="686BFC12" w:rsidR="00243D69" w:rsidRPr="00C229D5" w:rsidRDefault="00D61173" w:rsidP="00D910FF">
      <w:pPr>
        <w:rPr>
          <w:bCs/>
        </w:rPr>
      </w:pPr>
      <w:r w:rsidRPr="00C229D5">
        <w:rPr>
          <w:bCs/>
        </w:rPr>
        <w:t>(</w:t>
      </w:r>
      <w:r w:rsidR="005F4B9C" w:rsidRPr="00C229D5">
        <w:rPr>
          <w:bCs/>
        </w:rPr>
        <w:t>în străinătate)</w:t>
      </w:r>
    </w:p>
    <w:p w14:paraId="5FBC901E" w14:textId="77777777" w:rsidR="005F4B9C" w:rsidRPr="00C229D5" w:rsidRDefault="005F4B9C" w:rsidP="00D910FF">
      <w:pPr>
        <w:rPr>
          <w:b/>
        </w:rPr>
      </w:pPr>
    </w:p>
    <w:p w14:paraId="5FF1B972" w14:textId="1E7855B0" w:rsidR="005F4B9C" w:rsidRPr="00671CF1" w:rsidRDefault="005F4B9C" w:rsidP="00671CF1">
      <w:pPr>
        <w:pStyle w:val="ListParagraph"/>
        <w:numPr>
          <w:ilvl w:val="0"/>
          <w:numId w:val="34"/>
        </w:numPr>
        <w:jc w:val="both"/>
      </w:pPr>
      <w:r w:rsidRPr="00671CF1">
        <w:rPr>
          <w:i/>
        </w:rPr>
        <w:t xml:space="preserve">Le latin à la </w:t>
      </w:r>
      <w:proofErr w:type="spellStart"/>
      <w:r w:rsidRPr="00671CF1">
        <w:rPr>
          <w:i/>
        </w:rPr>
        <w:t>cuisine</w:t>
      </w:r>
      <w:proofErr w:type="spellEnd"/>
      <w:r w:rsidRPr="00671CF1">
        <w:rPr>
          <w:i/>
        </w:rPr>
        <w:t xml:space="preserve"> : </w:t>
      </w:r>
      <w:proofErr w:type="spellStart"/>
      <w:r w:rsidRPr="00671CF1">
        <w:t>lagana</w:t>
      </w:r>
      <w:proofErr w:type="spellEnd"/>
      <w:r w:rsidRPr="00671CF1">
        <w:t xml:space="preserve">, </w:t>
      </w:r>
      <w:proofErr w:type="spellStart"/>
      <w:r w:rsidRPr="00671CF1">
        <w:t>qui</w:t>
      </w:r>
      <w:proofErr w:type="spellEnd"/>
      <w:r w:rsidRPr="00671CF1">
        <w:t xml:space="preserve"> </w:t>
      </w:r>
      <w:proofErr w:type="spellStart"/>
      <w:r w:rsidRPr="00671CF1">
        <w:t>vulgo</w:t>
      </w:r>
      <w:proofErr w:type="spellEnd"/>
      <w:r w:rsidRPr="00671CF1">
        <w:t xml:space="preserve"> </w:t>
      </w:r>
      <w:proofErr w:type="spellStart"/>
      <w:r w:rsidRPr="00671CF1">
        <w:t>dicitur</w:t>
      </w:r>
      <w:proofErr w:type="spellEnd"/>
      <w:r w:rsidRPr="00671CF1">
        <w:t xml:space="preserve"> lasagna</w:t>
      </w:r>
      <w:r w:rsidRPr="00671CF1">
        <w:rPr>
          <w:i/>
        </w:rPr>
        <w:t xml:space="preserve"> ... </w:t>
      </w:r>
      <w:proofErr w:type="spellStart"/>
      <w:r w:rsidRPr="00671CF1">
        <w:rPr>
          <w:i/>
        </w:rPr>
        <w:t>Quelques</w:t>
      </w:r>
      <w:proofErr w:type="spellEnd"/>
      <w:r w:rsidRPr="00671CF1">
        <w:rPr>
          <w:i/>
        </w:rPr>
        <w:t xml:space="preserve"> </w:t>
      </w:r>
      <w:proofErr w:type="spellStart"/>
      <w:r w:rsidRPr="00671CF1">
        <w:rPr>
          <w:i/>
        </w:rPr>
        <w:t>noms</w:t>
      </w:r>
      <w:proofErr w:type="spellEnd"/>
      <w:r w:rsidRPr="00671CF1">
        <w:rPr>
          <w:i/>
        </w:rPr>
        <w:t xml:space="preserve"> de </w:t>
      </w:r>
      <w:proofErr w:type="spellStart"/>
      <w:r w:rsidRPr="00671CF1">
        <w:rPr>
          <w:i/>
        </w:rPr>
        <w:t>pâtisseries</w:t>
      </w:r>
      <w:proofErr w:type="spellEnd"/>
      <w:r w:rsidRPr="00671CF1">
        <w:rPr>
          <w:i/>
        </w:rPr>
        <w:t xml:space="preserve"> en latin </w:t>
      </w:r>
      <w:proofErr w:type="spellStart"/>
      <w:r w:rsidRPr="00671CF1">
        <w:rPr>
          <w:i/>
        </w:rPr>
        <w:t>vulgaire</w:t>
      </w:r>
      <w:proofErr w:type="spellEnd"/>
      <w:r w:rsidRPr="00671CF1">
        <w:t xml:space="preserve">, în LATIN VULGAIRE – LATIN TARDIF X, </w:t>
      </w:r>
      <w:proofErr w:type="spellStart"/>
      <w:r w:rsidRPr="00671CF1">
        <w:t>Édités</w:t>
      </w:r>
      <w:proofErr w:type="spellEnd"/>
      <w:r w:rsidRPr="00671CF1">
        <w:t xml:space="preserve"> par </w:t>
      </w:r>
      <w:proofErr w:type="spellStart"/>
      <w:r w:rsidRPr="00671CF1">
        <w:t>Piera</w:t>
      </w:r>
      <w:proofErr w:type="spellEnd"/>
      <w:r w:rsidRPr="00671CF1">
        <w:t xml:space="preserve"> </w:t>
      </w:r>
      <w:proofErr w:type="spellStart"/>
      <w:r w:rsidRPr="00671CF1">
        <w:t>Molinelli</w:t>
      </w:r>
      <w:proofErr w:type="spellEnd"/>
      <w:r w:rsidRPr="00671CF1">
        <w:t xml:space="preserve">, Pierluigi </w:t>
      </w:r>
      <w:proofErr w:type="spellStart"/>
      <w:r w:rsidRPr="00671CF1">
        <w:t>Cuzzolin</w:t>
      </w:r>
      <w:proofErr w:type="spellEnd"/>
      <w:r w:rsidRPr="00671CF1">
        <w:t xml:space="preserve">, </w:t>
      </w:r>
      <w:proofErr w:type="spellStart"/>
      <w:r w:rsidRPr="00671CF1">
        <w:t>Chiara</w:t>
      </w:r>
      <w:proofErr w:type="spellEnd"/>
      <w:r w:rsidRPr="00671CF1">
        <w:t xml:space="preserve"> </w:t>
      </w:r>
      <w:proofErr w:type="spellStart"/>
      <w:r w:rsidRPr="00671CF1">
        <w:t>Fedriani</w:t>
      </w:r>
      <w:proofErr w:type="spellEnd"/>
      <w:r w:rsidRPr="00671CF1">
        <w:t>, pp. 557-567, Bergamo University Press, Bergamo, Italia, 2014, ISBN: 978-88-6642-161-0</w:t>
      </w:r>
    </w:p>
    <w:p w14:paraId="57642F7E" w14:textId="77777777" w:rsidR="005F4B9C" w:rsidRPr="00671CF1" w:rsidRDefault="005F4B9C" w:rsidP="005F4B9C"/>
    <w:p w14:paraId="397ECFE3" w14:textId="2DC1E2C8" w:rsidR="005F4B9C" w:rsidRPr="00671CF1" w:rsidRDefault="005F4B9C" w:rsidP="00671CF1">
      <w:pPr>
        <w:pStyle w:val="ListParagraph"/>
        <w:numPr>
          <w:ilvl w:val="0"/>
          <w:numId w:val="34"/>
        </w:numPr>
        <w:jc w:val="both"/>
        <w:rPr>
          <w:rStyle w:val="Emphasis"/>
          <w:bdr w:val="none" w:sz="0" w:space="0" w:color="auto" w:frame="1"/>
          <w:shd w:val="clear" w:color="auto" w:fill="FAFAFA"/>
        </w:rPr>
      </w:pPr>
      <w:r w:rsidRPr="00671CF1">
        <w:rPr>
          <w:i/>
        </w:rPr>
        <w:t xml:space="preserve">Sistemul </w:t>
      </w:r>
      <w:proofErr w:type="spellStart"/>
      <w:r w:rsidRPr="00671CF1">
        <w:rPr>
          <w:i/>
        </w:rPr>
        <w:t>lexico</w:t>
      </w:r>
      <w:proofErr w:type="spellEnd"/>
      <w:r w:rsidRPr="00671CF1">
        <w:rPr>
          <w:i/>
        </w:rPr>
        <w:t>-semantic al verbelor culinare în latină și în limbile romanice</w:t>
      </w:r>
      <w:r w:rsidRPr="00671CF1">
        <w:t xml:space="preserve">, </w:t>
      </w:r>
      <w:proofErr w:type="spellStart"/>
      <w:r w:rsidRPr="00671CF1">
        <w:rPr>
          <w:rStyle w:val="nomauteur"/>
          <w:bCs/>
          <w:smallCaps/>
          <w:shd w:val="clear" w:color="auto" w:fill="FFFFFF"/>
        </w:rPr>
        <w:t>Coluccia</w:t>
      </w:r>
      <w:proofErr w:type="spellEnd"/>
      <w:r w:rsidRPr="00671CF1">
        <w:rPr>
          <w:rStyle w:val="apple-converted-space"/>
          <w:bCs/>
          <w:shd w:val="clear" w:color="auto" w:fill="FFFFFF"/>
        </w:rPr>
        <w:t> </w:t>
      </w:r>
      <w:r w:rsidRPr="00671CF1">
        <w:rPr>
          <w:rStyle w:val="auteur"/>
          <w:bCs/>
          <w:shd w:val="clear" w:color="auto" w:fill="FFFFFF"/>
        </w:rPr>
        <w:t>Rosario</w:t>
      </w:r>
      <w:r w:rsidRPr="00671CF1">
        <w:rPr>
          <w:rStyle w:val="apple-converted-space"/>
          <w:bCs/>
          <w:shd w:val="clear" w:color="auto" w:fill="FFFFFF"/>
        </w:rPr>
        <w:t> </w:t>
      </w:r>
      <w:r w:rsidRPr="00671CF1">
        <w:rPr>
          <w:shd w:val="clear" w:color="auto" w:fill="FFFFFF"/>
        </w:rPr>
        <w:t>,</w:t>
      </w:r>
      <w:r w:rsidRPr="00671CF1">
        <w:rPr>
          <w:rStyle w:val="apple-converted-space"/>
          <w:shd w:val="clear" w:color="auto" w:fill="FFFFFF"/>
        </w:rPr>
        <w:t> </w:t>
      </w:r>
      <w:proofErr w:type="spellStart"/>
      <w:r w:rsidRPr="00671CF1">
        <w:rPr>
          <w:rStyle w:val="nomauteur"/>
          <w:bCs/>
          <w:smallCaps/>
          <w:shd w:val="clear" w:color="auto" w:fill="FFFFFF"/>
        </w:rPr>
        <w:t>Brincat</w:t>
      </w:r>
      <w:proofErr w:type="spellEnd"/>
      <w:r w:rsidRPr="00671CF1">
        <w:rPr>
          <w:rStyle w:val="apple-converted-space"/>
          <w:bCs/>
          <w:shd w:val="clear" w:color="auto" w:fill="FFFFFF"/>
        </w:rPr>
        <w:t> </w:t>
      </w:r>
      <w:r w:rsidRPr="00671CF1">
        <w:rPr>
          <w:rStyle w:val="auteur"/>
          <w:bCs/>
          <w:shd w:val="clear" w:color="auto" w:fill="FFFFFF"/>
        </w:rPr>
        <w:t>Joseph M.</w:t>
      </w:r>
      <w:r w:rsidRPr="00671CF1">
        <w:rPr>
          <w:rStyle w:val="apple-converted-space"/>
          <w:bCs/>
          <w:shd w:val="clear" w:color="auto" w:fill="FFFFFF"/>
        </w:rPr>
        <w:t> </w:t>
      </w:r>
      <w:r w:rsidRPr="00671CF1">
        <w:rPr>
          <w:shd w:val="clear" w:color="auto" w:fill="FFFFFF"/>
        </w:rPr>
        <w:t>,</w:t>
      </w:r>
      <w:r w:rsidRPr="00671CF1">
        <w:rPr>
          <w:rStyle w:val="apple-converted-space"/>
          <w:shd w:val="clear" w:color="auto" w:fill="FFFFFF"/>
        </w:rPr>
        <w:t> </w:t>
      </w:r>
      <w:proofErr w:type="spellStart"/>
      <w:r w:rsidRPr="00671CF1">
        <w:rPr>
          <w:rStyle w:val="nomauteur"/>
          <w:bCs/>
          <w:smallCaps/>
          <w:shd w:val="clear" w:color="auto" w:fill="FFFFFF"/>
        </w:rPr>
        <w:t>Möhren</w:t>
      </w:r>
      <w:proofErr w:type="spellEnd"/>
      <w:r w:rsidRPr="00671CF1">
        <w:rPr>
          <w:rStyle w:val="apple-converted-space"/>
          <w:bCs/>
          <w:shd w:val="clear" w:color="auto" w:fill="FFFFFF"/>
        </w:rPr>
        <w:t> </w:t>
      </w:r>
      <w:proofErr w:type="spellStart"/>
      <w:r w:rsidRPr="00671CF1">
        <w:rPr>
          <w:rStyle w:val="auteur"/>
          <w:bCs/>
          <w:shd w:val="clear" w:color="auto" w:fill="FFFFFF"/>
        </w:rPr>
        <w:t>Frankwalt</w:t>
      </w:r>
      <w:proofErr w:type="spellEnd"/>
      <w:r w:rsidRPr="00671CF1">
        <w:rPr>
          <w:rStyle w:val="apple-converted-space"/>
          <w:b/>
          <w:bCs/>
          <w:shd w:val="clear" w:color="auto" w:fill="FFFFFF"/>
        </w:rPr>
        <w:t> </w:t>
      </w:r>
      <w:r w:rsidRPr="00671CF1">
        <w:rPr>
          <w:shd w:val="clear" w:color="auto" w:fill="FFFFFF"/>
        </w:rPr>
        <w:t>(</w:t>
      </w:r>
      <w:proofErr w:type="spellStart"/>
      <w:r w:rsidRPr="00671CF1">
        <w:rPr>
          <w:shd w:val="clear" w:color="auto" w:fill="FFFFFF"/>
        </w:rPr>
        <w:t>éd</w:t>
      </w:r>
      <w:proofErr w:type="spellEnd"/>
      <w:r w:rsidRPr="00671CF1">
        <w:rPr>
          <w:shd w:val="clear" w:color="auto" w:fill="FFFFFF"/>
        </w:rPr>
        <w:t>.)</w:t>
      </w:r>
      <w:r w:rsidRPr="00671CF1">
        <w:rPr>
          <w:rStyle w:val="apple-converted-space"/>
          <w:shd w:val="clear" w:color="auto" w:fill="FFFFFF"/>
        </w:rPr>
        <w:t> </w:t>
      </w:r>
      <w:proofErr w:type="spellStart"/>
      <w:r w:rsidRPr="00671CF1">
        <w:rPr>
          <w:i/>
          <w:iCs/>
          <w:shd w:val="clear" w:color="auto" w:fill="FFFFFF"/>
        </w:rPr>
        <w:t>Actes</w:t>
      </w:r>
      <w:proofErr w:type="spellEnd"/>
      <w:r w:rsidRPr="00671CF1">
        <w:rPr>
          <w:i/>
          <w:iCs/>
          <w:shd w:val="clear" w:color="auto" w:fill="FFFFFF"/>
        </w:rPr>
        <w:t xml:space="preserve"> du </w:t>
      </w:r>
      <w:proofErr w:type="spellStart"/>
      <w:r w:rsidRPr="00671CF1">
        <w:rPr>
          <w:i/>
          <w:iCs/>
          <w:shd w:val="clear" w:color="auto" w:fill="FFFFFF"/>
        </w:rPr>
        <w:t>XXVII</w:t>
      </w:r>
      <w:r w:rsidRPr="00671CF1">
        <w:rPr>
          <w:i/>
          <w:iCs/>
          <w:shd w:val="clear" w:color="auto" w:fill="FFFFFF"/>
          <w:vertAlign w:val="superscript"/>
        </w:rPr>
        <w:t>e</w:t>
      </w:r>
      <w:proofErr w:type="spellEnd"/>
      <w:r w:rsidRPr="00671CF1">
        <w:rPr>
          <w:rStyle w:val="apple-converted-space"/>
          <w:i/>
          <w:iCs/>
          <w:shd w:val="clear" w:color="auto" w:fill="FFFFFF"/>
        </w:rPr>
        <w:t> </w:t>
      </w:r>
      <w:proofErr w:type="spellStart"/>
      <w:r w:rsidRPr="00671CF1">
        <w:rPr>
          <w:i/>
          <w:iCs/>
          <w:shd w:val="clear" w:color="auto" w:fill="FFFFFF"/>
        </w:rPr>
        <w:t>Congrès</w:t>
      </w:r>
      <w:proofErr w:type="spellEnd"/>
      <w:r w:rsidRPr="00671CF1">
        <w:rPr>
          <w:i/>
          <w:iCs/>
          <w:shd w:val="clear" w:color="auto" w:fill="FFFFFF"/>
        </w:rPr>
        <w:t xml:space="preserve"> </w:t>
      </w:r>
      <w:proofErr w:type="spellStart"/>
      <w:r w:rsidRPr="00671CF1">
        <w:rPr>
          <w:i/>
          <w:iCs/>
          <w:shd w:val="clear" w:color="auto" w:fill="FFFFFF"/>
        </w:rPr>
        <w:t>international</w:t>
      </w:r>
      <w:proofErr w:type="spellEnd"/>
      <w:r w:rsidRPr="00671CF1">
        <w:rPr>
          <w:i/>
          <w:iCs/>
          <w:shd w:val="clear" w:color="auto" w:fill="FFFFFF"/>
        </w:rPr>
        <w:t xml:space="preserve"> de </w:t>
      </w:r>
      <w:proofErr w:type="spellStart"/>
      <w:r w:rsidRPr="00671CF1">
        <w:rPr>
          <w:i/>
          <w:iCs/>
          <w:shd w:val="clear" w:color="auto" w:fill="FFFFFF"/>
        </w:rPr>
        <w:t>linguistique</w:t>
      </w:r>
      <w:proofErr w:type="spellEnd"/>
      <w:r w:rsidRPr="00671CF1">
        <w:rPr>
          <w:i/>
          <w:iCs/>
          <w:shd w:val="clear" w:color="auto" w:fill="FFFFFF"/>
        </w:rPr>
        <w:t xml:space="preserve"> et de </w:t>
      </w:r>
      <w:proofErr w:type="spellStart"/>
      <w:r w:rsidRPr="00671CF1">
        <w:rPr>
          <w:i/>
          <w:iCs/>
          <w:shd w:val="clear" w:color="auto" w:fill="FFFFFF"/>
        </w:rPr>
        <w:t>philologie</w:t>
      </w:r>
      <w:proofErr w:type="spellEnd"/>
      <w:r w:rsidRPr="00671CF1">
        <w:rPr>
          <w:i/>
          <w:iCs/>
          <w:shd w:val="clear" w:color="auto" w:fill="FFFFFF"/>
        </w:rPr>
        <w:t xml:space="preserve"> </w:t>
      </w:r>
      <w:proofErr w:type="spellStart"/>
      <w:r w:rsidRPr="00671CF1">
        <w:rPr>
          <w:i/>
          <w:iCs/>
          <w:shd w:val="clear" w:color="auto" w:fill="FFFFFF"/>
        </w:rPr>
        <w:t>romanes</w:t>
      </w:r>
      <w:proofErr w:type="spellEnd"/>
      <w:r w:rsidRPr="00671CF1">
        <w:rPr>
          <w:i/>
          <w:iCs/>
          <w:shd w:val="clear" w:color="auto" w:fill="FFFFFF"/>
        </w:rPr>
        <w:t xml:space="preserve"> (Nancy, 15-20 </w:t>
      </w:r>
      <w:proofErr w:type="spellStart"/>
      <w:r w:rsidRPr="00671CF1">
        <w:rPr>
          <w:i/>
          <w:iCs/>
          <w:shd w:val="clear" w:color="auto" w:fill="FFFFFF"/>
        </w:rPr>
        <w:t>juillet</w:t>
      </w:r>
      <w:proofErr w:type="spellEnd"/>
      <w:r w:rsidRPr="00671CF1">
        <w:rPr>
          <w:i/>
          <w:iCs/>
          <w:shd w:val="clear" w:color="auto" w:fill="FFFFFF"/>
        </w:rPr>
        <w:t xml:space="preserve"> 2013).</w:t>
      </w:r>
      <w:r w:rsidRPr="00671CF1">
        <w:rPr>
          <w:rStyle w:val="apple-converted-space"/>
          <w:i/>
          <w:iCs/>
          <w:shd w:val="clear" w:color="auto" w:fill="FFFFFF"/>
        </w:rPr>
        <w:t> </w:t>
      </w:r>
      <w:proofErr w:type="spellStart"/>
      <w:r w:rsidRPr="00671CF1">
        <w:rPr>
          <w:i/>
          <w:iCs/>
          <w:shd w:val="clear" w:color="auto" w:fill="FFFFFF"/>
        </w:rPr>
        <w:t>Section</w:t>
      </w:r>
      <w:proofErr w:type="spellEnd"/>
      <w:r w:rsidRPr="00671CF1">
        <w:rPr>
          <w:i/>
          <w:iCs/>
          <w:shd w:val="clear" w:color="auto" w:fill="FFFFFF"/>
        </w:rPr>
        <w:t xml:space="preserve"> 5 : Lexicologie, </w:t>
      </w:r>
      <w:proofErr w:type="spellStart"/>
      <w:r w:rsidRPr="00671CF1">
        <w:rPr>
          <w:i/>
          <w:iCs/>
          <w:shd w:val="clear" w:color="auto" w:fill="FFFFFF"/>
        </w:rPr>
        <w:t>phraséologie</w:t>
      </w:r>
      <w:proofErr w:type="spellEnd"/>
      <w:r w:rsidRPr="00671CF1">
        <w:rPr>
          <w:i/>
          <w:iCs/>
          <w:shd w:val="clear" w:color="auto" w:fill="FFFFFF"/>
        </w:rPr>
        <w:t xml:space="preserve">, </w:t>
      </w:r>
      <w:proofErr w:type="spellStart"/>
      <w:r w:rsidRPr="00671CF1">
        <w:rPr>
          <w:i/>
          <w:iCs/>
          <w:shd w:val="clear" w:color="auto" w:fill="FFFFFF"/>
        </w:rPr>
        <w:t>lexicographie</w:t>
      </w:r>
      <w:proofErr w:type="spellEnd"/>
      <w:r w:rsidRPr="00671CF1">
        <w:rPr>
          <w:i/>
          <w:iCs/>
          <w:shd w:val="clear" w:color="auto" w:fill="FFFFFF"/>
        </w:rPr>
        <w:t>.</w:t>
      </w:r>
      <w:r w:rsidRPr="00671CF1">
        <w:rPr>
          <w:rStyle w:val="apple-converted-space"/>
          <w:i/>
          <w:iCs/>
          <w:shd w:val="clear" w:color="auto" w:fill="FFFFFF"/>
        </w:rPr>
        <w:t xml:space="preserve"> ATILF, </w:t>
      </w:r>
      <w:r w:rsidRPr="00671CF1">
        <w:rPr>
          <w:shd w:val="clear" w:color="auto" w:fill="FFFFFF"/>
        </w:rPr>
        <w:t xml:space="preserve">2016, pp. 285-291. </w:t>
      </w:r>
      <w:hyperlink r:id="rId8" w:history="1">
        <w:r w:rsidRPr="00671CF1">
          <w:rPr>
            <w:rStyle w:val="Hyperlink"/>
            <w:color w:val="auto"/>
            <w:shd w:val="clear" w:color="auto" w:fill="FFFFFF"/>
          </w:rPr>
          <w:t>http://www.atilf.fr/cilpr2013/actes/section-5.html</w:t>
        </w:r>
      </w:hyperlink>
      <w:r w:rsidRPr="00671CF1">
        <w:rPr>
          <w:rStyle w:val="Hyperlink"/>
          <w:color w:val="auto"/>
          <w:shd w:val="clear" w:color="auto" w:fill="FFFFFF"/>
        </w:rPr>
        <w:t xml:space="preserve">, </w:t>
      </w:r>
      <w:hyperlink r:id="rId9" w:history="1">
        <w:r w:rsidRPr="00671CF1">
          <w:rPr>
            <w:rStyle w:val="Hyperlink"/>
            <w:color w:val="auto"/>
            <w:bdr w:val="none" w:sz="0" w:space="0" w:color="auto" w:frame="1"/>
            <w:shd w:val="clear" w:color="auto" w:fill="FAFAFA"/>
          </w:rPr>
          <w:t>http://www.atilf.fr/cilpr2013/actes/section-5/CILPR-2013-Section-5-lexicologie_phraseologie_lexicographie.pdf</w:t>
        </w:r>
      </w:hyperlink>
      <w:r w:rsidRPr="00671CF1">
        <w:rPr>
          <w:rStyle w:val="Hyperlink"/>
          <w:color w:val="auto"/>
          <w:bdr w:val="none" w:sz="0" w:space="0" w:color="auto" w:frame="1"/>
          <w:shd w:val="clear" w:color="auto" w:fill="FAFAFA"/>
        </w:rPr>
        <w:t xml:space="preserve">., </w:t>
      </w:r>
      <w:r w:rsidRPr="00671CF1">
        <w:rPr>
          <w:shd w:val="clear" w:color="auto" w:fill="FFFFFF"/>
        </w:rPr>
        <w:t>ISBN : 979-10-91460-21-7</w:t>
      </w:r>
    </w:p>
    <w:p w14:paraId="50FA0C82" w14:textId="77777777" w:rsidR="005F4B9C" w:rsidRPr="00671CF1" w:rsidRDefault="005F4B9C" w:rsidP="005F4B9C"/>
    <w:p w14:paraId="23BEB749" w14:textId="2501937B" w:rsidR="005F4B9C" w:rsidRPr="00671CF1" w:rsidRDefault="005F4B9C" w:rsidP="00671CF1">
      <w:pPr>
        <w:pStyle w:val="ListParagraph"/>
        <w:numPr>
          <w:ilvl w:val="0"/>
          <w:numId w:val="34"/>
        </w:numPr>
        <w:jc w:val="both"/>
        <w:rPr>
          <w:bCs/>
        </w:rPr>
      </w:pPr>
      <w:r w:rsidRPr="00671CF1">
        <w:rPr>
          <w:rStyle w:val="Emphasis"/>
          <w:bdr w:val="none" w:sz="0" w:space="0" w:color="auto" w:frame="1"/>
          <w:shd w:val="clear" w:color="auto" w:fill="FAFAFA"/>
        </w:rPr>
        <w:t xml:space="preserve">Le concept </w:t>
      </w:r>
      <w:proofErr w:type="spellStart"/>
      <w:r w:rsidRPr="00671CF1">
        <w:rPr>
          <w:rStyle w:val="Emphasis"/>
          <w:bdr w:val="none" w:sz="0" w:space="0" w:color="auto" w:frame="1"/>
          <w:shd w:val="clear" w:color="auto" w:fill="FAFAFA"/>
        </w:rPr>
        <w:t>d’étymologie</w:t>
      </w:r>
      <w:proofErr w:type="spellEnd"/>
      <w:r w:rsidRPr="00671CF1">
        <w:rPr>
          <w:rStyle w:val="Emphasis"/>
          <w:bdr w:val="none" w:sz="0" w:space="0" w:color="auto" w:frame="1"/>
          <w:shd w:val="clear" w:color="auto" w:fill="FAFAFA"/>
        </w:rPr>
        <w:t xml:space="preserve"> dans </w:t>
      </w:r>
      <w:proofErr w:type="spellStart"/>
      <w:r w:rsidRPr="00671CF1">
        <w:rPr>
          <w:rStyle w:val="Emphasis"/>
          <w:bdr w:val="none" w:sz="0" w:space="0" w:color="auto" w:frame="1"/>
          <w:shd w:val="clear" w:color="auto" w:fill="FAFAFA"/>
        </w:rPr>
        <w:t>les</w:t>
      </w:r>
      <w:proofErr w:type="spellEnd"/>
      <w:r w:rsidRPr="00671CF1">
        <w:rPr>
          <w:rStyle w:val="Emphasis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671CF1">
        <w:rPr>
          <w:rStyle w:val="Emphasis"/>
          <w:bdr w:val="none" w:sz="0" w:space="0" w:color="auto" w:frame="1"/>
          <w:shd w:val="clear" w:color="auto" w:fill="FAFAFA"/>
        </w:rPr>
        <w:t>premiers</w:t>
      </w:r>
      <w:proofErr w:type="spellEnd"/>
      <w:r w:rsidRPr="00671CF1">
        <w:rPr>
          <w:rStyle w:val="Emphasis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671CF1">
        <w:rPr>
          <w:rStyle w:val="Emphasis"/>
          <w:bdr w:val="none" w:sz="0" w:space="0" w:color="auto" w:frame="1"/>
          <w:shd w:val="clear" w:color="auto" w:fill="FAFAFA"/>
        </w:rPr>
        <w:t>lexicons</w:t>
      </w:r>
      <w:proofErr w:type="spellEnd"/>
      <w:r w:rsidRPr="00671CF1">
        <w:rPr>
          <w:rStyle w:val="Emphasis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671CF1">
        <w:rPr>
          <w:rStyle w:val="Emphasis"/>
          <w:bdr w:val="none" w:sz="0" w:space="0" w:color="auto" w:frame="1"/>
          <w:shd w:val="clear" w:color="auto" w:fill="FAFAFA"/>
        </w:rPr>
        <w:t>grecs</w:t>
      </w:r>
      <w:proofErr w:type="spellEnd"/>
      <w:r w:rsidRPr="00671CF1">
        <w:rPr>
          <w:rStyle w:val="Emphasis"/>
          <w:bdr w:val="none" w:sz="0" w:space="0" w:color="auto" w:frame="1"/>
          <w:shd w:val="clear" w:color="auto" w:fill="FAFAFA"/>
        </w:rPr>
        <w:t xml:space="preserve">. </w:t>
      </w:r>
      <w:proofErr w:type="spellStart"/>
      <w:r w:rsidRPr="00671CF1">
        <w:rPr>
          <w:rStyle w:val="Emphasis"/>
          <w:bdr w:val="none" w:sz="0" w:space="0" w:color="auto" w:frame="1"/>
          <w:shd w:val="clear" w:color="auto" w:fill="FAFAFA"/>
        </w:rPr>
        <w:t>Continuité</w:t>
      </w:r>
      <w:proofErr w:type="spellEnd"/>
      <w:r w:rsidRPr="00671CF1">
        <w:rPr>
          <w:rStyle w:val="Emphasis"/>
          <w:bdr w:val="none" w:sz="0" w:space="0" w:color="auto" w:frame="1"/>
          <w:shd w:val="clear" w:color="auto" w:fill="FAFAFA"/>
        </w:rPr>
        <w:t xml:space="preserve"> ou </w:t>
      </w:r>
      <w:proofErr w:type="spellStart"/>
      <w:r w:rsidRPr="00671CF1">
        <w:rPr>
          <w:rStyle w:val="Emphasis"/>
          <w:bdr w:val="none" w:sz="0" w:space="0" w:color="auto" w:frame="1"/>
          <w:shd w:val="clear" w:color="auto" w:fill="FAFAFA"/>
        </w:rPr>
        <w:t>rupture</w:t>
      </w:r>
      <w:proofErr w:type="spellEnd"/>
      <w:r w:rsidRPr="00671CF1">
        <w:rPr>
          <w:rStyle w:val="Emphasis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671CF1">
        <w:rPr>
          <w:rStyle w:val="Emphasis"/>
          <w:bdr w:val="none" w:sz="0" w:space="0" w:color="auto" w:frame="1"/>
          <w:shd w:val="clear" w:color="auto" w:fill="FAFAFA"/>
        </w:rPr>
        <w:t>avec</w:t>
      </w:r>
      <w:proofErr w:type="spellEnd"/>
      <w:r w:rsidRPr="00671CF1">
        <w:rPr>
          <w:rStyle w:val="Emphasis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671CF1">
        <w:rPr>
          <w:rStyle w:val="Emphasis"/>
          <w:bdr w:val="none" w:sz="0" w:space="0" w:color="auto" w:frame="1"/>
          <w:shd w:val="clear" w:color="auto" w:fill="FAFAFA"/>
        </w:rPr>
        <w:t>les</w:t>
      </w:r>
      <w:proofErr w:type="spellEnd"/>
      <w:r w:rsidRPr="00671CF1">
        <w:rPr>
          <w:rStyle w:val="Emphasis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671CF1">
        <w:rPr>
          <w:rStyle w:val="Emphasis"/>
          <w:bdr w:val="none" w:sz="0" w:space="0" w:color="auto" w:frame="1"/>
          <w:shd w:val="clear" w:color="auto" w:fill="FAFAFA"/>
        </w:rPr>
        <w:t>dictionnaires</w:t>
      </w:r>
      <w:proofErr w:type="spellEnd"/>
      <w:r w:rsidRPr="00671CF1">
        <w:rPr>
          <w:rStyle w:val="Emphasis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671CF1">
        <w:rPr>
          <w:rStyle w:val="Emphasis"/>
          <w:bdr w:val="none" w:sz="0" w:space="0" w:color="auto" w:frame="1"/>
          <w:shd w:val="clear" w:color="auto" w:fill="FAFAFA"/>
        </w:rPr>
        <w:t>étymologiques</w:t>
      </w:r>
      <w:proofErr w:type="spellEnd"/>
      <w:r w:rsidRPr="00671CF1">
        <w:rPr>
          <w:rStyle w:val="Emphasis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671CF1">
        <w:rPr>
          <w:rStyle w:val="Emphasis"/>
          <w:bdr w:val="none" w:sz="0" w:space="0" w:color="auto" w:frame="1"/>
          <w:shd w:val="clear" w:color="auto" w:fill="FAFAFA"/>
        </w:rPr>
        <w:t>modernes</w:t>
      </w:r>
      <w:proofErr w:type="spellEnd"/>
      <w:r w:rsidRPr="00671CF1">
        <w:rPr>
          <w:rStyle w:val="Emphasis"/>
          <w:bdr w:val="none" w:sz="0" w:space="0" w:color="auto" w:frame="1"/>
          <w:shd w:val="clear" w:color="auto" w:fill="FAFAFA"/>
        </w:rPr>
        <w:t xml:space="preserve"> ? </w:t>
      </w:r>
      <w:r w:rsidRPr="00671CF1">
        <w:rPr>
          <w:rStyle w:val="Emphasis"/>
          <w:i w:val="0"/>
          <w:bdr w:val="none" w:sz="0" w:space="0" w:color="auto" w:frame="1"/>
          <w:shd w:val="clear" w:color="auto" w:fill="FAFAFA"/>
        </w:rPr>
        <w:t xml:space="preserve">în </w:t>
      </w:r>
      <w:r w:rsidRPr="00671CF1">
        <w:rPr>
          <w:bCs/>
        </w:rPr>
        <w:t xml:space="preserve">"Word </w:t>
      </w:r>
      <w:proofErr w:type="spellStart"/>
      <w:r w:rsidRPr="00671CF1">
        <w:rPr>
          <w:bCs/>
        </w:rPr>
        <w:t>across</w:t>
      </w:r>
      <w:proofErr w:type="spellEnd"/>
      <w:r w:rsidRPr="00671CF1">
        <w:rPr>
          <w:bCs/>
        </w:rPr>
        <w:t xml:space="preserve"> </w:t>
      </w:r>
      <w:proofErr w:type="spellStart"/>
      <w:r w:rsidRPr="00671CF1">
        <w:rPr>
          <w:bCs/>
        </w:rPr>
        <w:t>History</w:t>
      </w:r>
      <w:proofErr w:type="spellEnd"/>
      <w:r w:rsidRPr="00671CF1">
        <w:rPr>
          <w:bCs/>
        </w:rPr>
        <w:t xml:space="preserve">: </w:t>
      </w:r>
      <w:proofErr w:type="spellStart"/>
      <w:r w:rsidRPr="00671CF1">
        <w:rPr>
          <w:bCs/>
        </w:rPr>
        <w:t>Advances</w:t>
      </w:r>
      <w:proofErr w:type="spellEnd"/>
      <w:r w:rsidRPr="00671CF1">
        <w:rPr>
          <w:bCs/>
        </w:rPr>
        <w:t xml:space="preserve"> in </w:t>
      </w:r>
      <w:proofErr w:type="spellStart"/>
      <w:r w:rsidRPr="00671CF1">
        <w:rPr>
          <w:bCs/>
        </w:rPr>
        <w:t>Historical</w:t>
      </w:r>
      <w:proofErr w:type="spellEnd"/>
      <w:r w:rsidRPr="00671CF1">
        <w:rPr>
          <w:bCs/>
        </w:rPr>
        <w:t xml:space="preserve"> </w:t>
      </w:r>
      <w:proofErr w:type="spellStart"/>
      <w:r w:rsidRPr="00671CF1">
        <w:rPr>
          <w:bCs/>
        </w:rPr>
        <w:t>Lexicography</w:t>
      </w:r>
      <w:proofErr w:type="spellEnd"/>
      <w:r w:rsidRPr="00671CF1">
        <w:rPr>
          <w:bCs/>
        </w:rPr>
        <w:t xml:space="preserve"> </w:t>
      </w:r>
      <w:proofErr w:type="spellStart"/>
      <w:r w:rsidRPr="00671CF1">
        <w:rPr>
          <w:bCs/>
        </w:rPr>
        <w:t>and</w:t>
      </w:r>
      <w:proofErr w:type="spellEnd"/>
      <w:r w:rsidRPr="00671CF1">
        <w:rPr>
          <w:bCs/>
        </w:rPr>
        <w:t xml:space="preserve"> </w:t>
      </w:r>
      <w:proofErr w:type="spellStart"/>
      <w:r w:rsidRPr="00671CF1">
        <w:rPr>
          <w:bCs/>
        </w:rPr>
        <w:t>Lexicology</w:t>
      </w:r>
      <w:proofErr w:type="spellEnd"/>
      <w:r w:rsidRPr="00671CF1">
        <w:rPr>
          <w:bCs/>
        </w:rPr>
        <w:t>" (</w:t>
      </w:r>
      <w:proofErr w:type="spellStart"/>
      <w:r w:rsidRPr="00671CF1">
        <w:rPr>
          <w:bCs/>
        </w:rPr>
        <w:t>Eds</w:t>
      </w:r>
      <w:proofErr w:type="spellEnd"/>
      <w:r w:rsidRPr="00671CF1">
        <w:rPr>
          <w:bCs/>
        </w:rPr>
        <w:t xml:space="preserve">. </w:t>
      </w:r>
      <w:proofErr w:type="spellStart"/>
      <w:r w:rsidRPr="00671CF1">
        <w:rPr>
          <w:bCs/>
        </w:rPr>
        <w:t>M</w:t>
      </w:r>
      <w:r w:rsidRPr="00671CF1">
        <w:rPr>
          <w:bCs/>
          <w:vertAlign w:val="superscript"/>
        </w:rPr>
        <w:t>a</w:t>
      </w:r>
      <w:proofErr w:type="spellEnd"/>
      <w:r w:rsidRPr="00671CF1">
        <w:rPr>
          <w:bCs/>
        </w:rPr>
        <w:t xml:space="preserve"> </w:t>
      </w:r>
      <w:r w:rsidRPr="00671CF1">
        <w:rPr>
          <w:rStyle w:val="Emphasis"/>
          <w:i w:val="0"/>
          <w:bdr w:val="none" w:sz="0" w:space="0" w:color="auto" w:frame="1"/>
          <w:shd w:val="clear" w:color="auto" w:fill="FAFAFA"/>
        </w:rPr>
        <w:t xml:space="preserve">Victoria </w:t>
      </w:r>
      <w:proofErr w:type="spellStart"/>
      <w:r w:rsidRPr="00671CF1">
        <w:rPr>
          <w:rStyle w:val="Emphasis"/>
          <w:i w:val="0"/>
          <w:bdr w:val="none" w:sz="0" w:space="0" w:color="auto" w:frame="1"/>
          <w:shd w:val="clear" w:color="auto" w:fill="FAFAFA"/>
        </w:rPr>
        <w:t>Domingues-Rodríguez</w:t>
      </w:r>
      <w:proofErr w:type="spellEnd"/>
      <w:r w:rsidRPr="00671CF1">
        <w:rPr>
          <w:rStyle w:val="Emphasis"/>
          <w:i w:val="0"/>
          <w:bdr w:val="none" w:sz="0" w:space="0" w:color="auto" w:frame="1"/>
          <w:shd w:val="clear" w:color="auto" w:fill="FAFAFA"/>
        </w:rPr>
        <w:t xml:space="preserve">, Alicia </w:t>
      </w:r>
      <w:proofErr w:type="spellStart"/>
      <w:r w:rsidRPr="00671CF1">
        <w:rPr>
          <w:rStyle w:val="Emphasis"/>
          <w:i w:val="0"/>
          <w:bdr w:val="none" w:sz="0" w:space="0" w:color="auto" w:frame="1"/>
          <w:shd w:val="clear" w:color="auto" w:fill="FAFAFA"/>
        </w:rPr>
        <w:t>Rodríguez-Álvarez</w:t>
      </w:r>
      <w:proofErr w:type="spellEnd"/>
      <w:r w:rsidRPr="00671CF1">
        <w:rPr>
          <w:rStyle w:val="Emphasis"/>
          <w:i w:val="0"/>
          <w:bdr w:val="none" w:sz="0" w:space="0" w:color="auto" w:frame="1"/>
          <w:shd w:val="clear" w:color="auto" w:fill="FAFAFA"/>
        </w:rPr>
        <w:t xml:space="preserve">, Gregorio </w:t>
      </w:r>
      <w:proofErr w:type="spellStart"/>
      <w:r w:rsidRPr="00671CF1">
        <w:rPr>
          <w:rStyle w:val="Emphasis"/>
          <w:i w:val="0"/>
          <w:bdr w:val="none" w:sz="0" w:space="0" w:color="auto" w:frame="1"/>
          <w:shd w:val="clear" w:color="auto" w:fill="FAFAFA"/>
        </w:rPr>
        <w:t>Rodríguez</w:t>
      </w:r>
      <w:proofErr w:type="spellEnd"/>
      <w:r w:rsidRPr="00671CF1">
        <w:rPr>
          <w:rStyle w:val="Emphasis"/>
          <w:i w:val="0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671CF1">
        <w:rPr>
          <w:rStyle w:val="Emphasis"/>
          <w:i w:val="0"/>
          <w:bdr w:val="none" w:sz="0" w:space="0" w:color="auto" w:frame="1"/>
          <w:shd w:val="clear" w:color="auto" w:fill="FAFAFA"/>
        </w:rPr>
        <w:t>Herrera</w:t>
      </w:r>
      <w:proofErr w:type="spellEnd"/>
      <w:r w:rsidRPr="00671CF1">
        <w:rPr>
          <w:rStyle w:val="Emphasis"/>
          <w:i w:val="0"/>
          <w:bdr w:val="none" w:sz="0" w:space="0" w:color="auto" w:frame="1"/>
          <w:shd w:val="clear" w:color="auto" w:fill="FAFAFA"/>
        </w:rPr>
        <w:t>, Veronica C. Trujillo-</w:t>
      </w:r>
      <w:proofErr w:type="spellStart"/>
      <w:r w:rsidRPr="00671CF1">
        <w:rPr>
          <w:rStyle w:val="Emphasis"/>
          <w:i w:val="0"/>
          <w:bdr w:val="none" w:sz="0" w:space="0" w:color="auto" w:frame="1"/>
          <w:shd w:val="clear" w:color="auto" w:fill="FAFAFA"/>
        </w:rPr>
        <w:t>González</w:t>
      </w:r>
      <w:proofErr w:type="spellEnd"/>
      <w:r w:rsidRPr="00671CF1">
        <w:rPr>
          <w:rStyle w:val="Emphasis"/>
          <w:i w:val="0"/>
          <w:bdr w:val="none" w:sz="0" w:space="0" w:color="auto" w:frame="1"/>
          <w:shd w:val="clear" w:color="auto" w:fill="FAFAFA"/>
        </w:rPr>
        <w:t xml:space="preserve">, </w:t>
      </w:r>
      <w:r w:rsidRPr="00671CF1">
        <w:rPr>
          <w:bCs/>
        </w:rPr>
        <w:t xml:space="preserve">La </w:t>
      </w:r>
      <w:proofErr w:type="spellStart"/>
      <w:r w:rsidRPr="00671CF1">
        <w:rPr>
          <w:bCs/>
        </w:rPr>
        <w:t>Universidad</w:t>
      </w:r>
      <w:proofErr w:type="spellEnd"/>
      <w:r w:rsidRPr="00671CF1">
        <w:rPr>
          <w:bCs/>
        </w:rPr>
        <w:t xml:space="preserve"> de Las Palmas de Gran Canaria </w:t>
      </w:r>
      <w:proofErr w:type="spellStart"/>
      <w:r w:rsidRPr="00671CF1">
        <w:rPr>
          <w:bCs/>
        </w:rPr>
        <w:t>Servicio</w:t>
      </w:r>
      <w:proofErr w:type="spellEnd"/>
      <w:r w:rsidRPr="00671CF1">
        <w:rPr>
          <w:bCs/>
        </w:rPr>
        <w:t xml:space="preserve"> de </w:t>
      </w:r>
      <w:proofErr w:type="spellStart"/>
      <w:r w:rsidRPr="00671CF1">
        <w:rPr>
          <w:bCs/>
        </w:rPr>
        <w:t>Publicationes</w:t>
      </w:r>
      <w:proofErr w:type="spellEnd"/>
      <w:r w:rsidRPr="00671CF1">
        <w:rPr>
          <w:bCs/>
        </w:rPr>
        <w:t xml:space="preserve"> y </w:t>
      </w:r>
      <w:proofErr w:type="spellStart"/>
      <w:r w:rsidRPr="00671CF1">
        <w:rPr>
          <w:bCs/>
        </w:rPr>
        <w:t>Difusion</w:t>
      </w:r>
      <w:proofErr w:type="spellEnd"/>
      <w:r w:rsidRPr="00671CF1">
        <w:rPr>
          <w:bCs/>
        </w:rPr>
        <w:t xml:space="preserve"> </w:t>
      </w:r>
      <w:proofErr w:type="spellStart"/>
      <w:r w:rsidRPr="00671CF1">
        <w:rPr>
          <w:bCs/>
        </w:rPr>
        <w:t>Cientifica</w:t>
      </w:r>
      <w:proofErr w:type="spellEnd"/>
      <w:r w:rsidRPr="00671CF1">
        <w:rPr>
          <w:bCs/>
        </w:rPr>
        <w:t>, 2016, pp. 195-203, ISBN 978-84-9042-256-4</w:t>
      </w:r>
    </w:p>
    <w:p w14:paraId="668A401D" w14:textId="77777777" w:rsidR="005F4B9C" w:rsidRPr="00671CF1" w:rsidRDefault="005F4B9C" w:rsidP="005F4B9C"/>
    <w:p w14:paraId="60CA7525" w14:textId="52757527" w:rsidR="005F4B9C" w:rsidRPr="00C229D5" w:rsidRDefault="005F4B9C" w:rsidP="00671CF1">
      <w:pPr>
        <w:pStyle w:val="ListParagraph"/>
        <w:numPr>
          <w:ilvl w:val="0"/>
          <w:numId w:val="34"/>
        </w:numPr>
        <w:shd w:val="clear" w:color="auto" w:fill="FFFFFF"/>
        <w:rPr>
          <w:lang w:eastAsia="en-US"/>
        </w:rPr>
      </w:pPr>
      <w:r w:rsidRPr="00671CF1">
        <w:rPr>
          <w:i/>
        </w:rPr>
        <w:t>La</w:t>
      </w:r>
      <w:r w:rsidRPr="00671CF1">
        <w:rPr>
          <w:rStyle w:val="a"/>
          <w:i/>
        </w:rPr>
        <w:t xml:space="preserve"> </w:t>
      </w:r>
      <w:proofErr w:type="spellStart"/>
      <w:r w:rsidRPr="00671CF1">
        <w:rPr>
          <w:i/>
        </w:rPr>
        <w:t>spécialisation</w:t>
      </w:r>
      <w:proofErr w:type="spellEnd"/>
      <w:r w:rsidRPr="00671CF1">
        <w:rPr>
          <w:rStyle w:val="a"/>
          <w:i/>
        </w:rPr>
        <w:t xml:space="preserve"> </w:t>
      </w:r>
      <w:r w:rsidRPr="00671CF1">
        <w:rPr>
          <w:i/>
        </w:rPr>
        <w:t>des</w:t>
      </w:r>
      <w:r w:rsidRPr="00671CF1">
        <w:rPr>
          <w:rStyle w:val="a"/>
          <w:i/>
        </w:rPr>
        <w:t xml:space="preserve"> </w:t>
      </w:r>
      <w:proofErr w:type="spellStart"/>
      <w:r w:rsidRPr="00671CF1">
        <w:rPr>
          <w:i/>
        </w:rPr>
        <w:t>verbes</w:t>
      </w:r>
      <w:proofErr w:type="spellEnd"/>
      <w:r w:rsidRPr="00671CF1">
        <w:rPr>
          <w:rStyle w:val="a"/>
          <w:i/>
        </w:rPr>
        <w:t xml:space="preserve"> </w:t>
      </w:r>
      <w:proofErr w:type="spellStart"/>
      <w:r w:rsidRPr="00671CF1">
        <w:rPr>
          <w:i/>
        </w:rPr>
        <w:t>préfixés</w:t>
      </w:r>
      <w:proofErr w:type="spellEnd"/>
      <w:r w:rsidRPr="00671CF1">
        <w:rPr>
          <w:i/>
        </w:rPr>
        <w:t xml:space="preserve"> dans</w:t>
      </w:r>
      <w:r w:rsidRPr="00671CF1">
        <w:rPr>
          <w:rStyle w:val="a"/>
          <w:i/>
        </w:rPr>
        <w:t xml:space="preserve"> </w:t>
      </w:r>
      <w:r w:rsidRPr="00671CF1">
        <w:rPr>
          <w:i/>
        </w:rPr>
        <w:t>le</w:t>
      </w:r>
      <w:r w:rsidRPr="00671CF1">
        <w:rPr>
          <w:rStyle w:val="a"/>
          <w:i/>
        </w:rPr>
        <w:t xml:space="preserve"> </w:t>
      </w:r>
      <w:proofErr w:type="spellStart"/>
      <w:r w:rsidRPr="00671CF1">
        <w:rPr>
          <w:i/>
        </w:rPr>
        <w:t>lexique</w:t>
      </w:r>
      <w:proofErr w:type="spellEnd"/>
      <w:r w:rsidRPr="00671CF1">
        <w:rPr>
          <w:rStyle w:val="a"/>
          <w:i/>
        </w:rPr>
        <w:t xml:space="preserve"> </w:t>
      </w:r>
      <w:proofErr w:type="spellStart"/>
      <w:r w:rsidRPr="00671CF1">
        <w:rPr>
          <w:i/>
        </w:rPr>
        <w:t>culinaire</w:t>
      </w:r>
      <w:proofErr w:type="spellEnd"/>
      <w:r w:rsidRPr="00671CF1">
        <w:rPr>
          <w:rStyle w:val="a"/>
          <w:i/>
        </w:rPr>
        <w:t xml:space="preserve"> </w:t>
      </w:r>
      <w:proofErr w:type="spellStart"/>
      <w:r w:rsidRPr="00671CF1">
        <w:rPr>
          <w:i/>
        </w:rPr>
        <w:t>d’Apicius</w:t>
      </w:r>
      <w:proofErr w:type="spellEnd"/>
      <w:r w:rsidRPr="00671CF1">
        <w:t xml:space="preserve">, în </w:t>
      </w:r>
      <w:r w:rsidRPr="00C229D5">
        <w:t>"</w:t>
      </w:r>
      <w:proofErr w:type="spellStart"/>
      <w:r w:rsidRPr="00C229D5">
        <w:t>Latinitatis</w:t>
      </w:r>
      <w:proofErr w:type="spellEnd"/>
      <w:r w:rsidRPr="00C229D5">
        <w:t xml:space="preserve"> </w:t>
      </w:r>
      <w:proofErr w:type="spellStart"/>
      <w:r w:rsidRPr="00C229D5">
        <w:t>Rationes</w:t>
      </w:r>
      <w:proofErr w:type="spellEnd"/>
      <w:r w:rsidRPr="00C229D5">
        <w:t xml:space="preserve">, Descriptive </w:t>
      </w:r>
      <w:proofErr w:type="spellStart"/>
      <w:r w:rsidRPr="00C229D5">
        <w:t>and</w:t>
      </w:r>
      <w:proofErr w:type="spellEnd"/>
      <w:r w:rsidRPr="00C229D5">
        <w:t xml:space="preserve"> </w:t>
      </w:r>
      <w:proofErr w:type="spellStart"/>
      <w:r w:rsidRPr="00C229D5">
        <w:t>Historical</w:t>
      </w:r>
      <w:proofErr w:type="spellEnd"/>
      <w:r w:rsidRPr="00C229D5">
        <w:t xml:space="preserve"> </w:t>
      </w:r>
      <w:proofErr w:type="spellStart"/>
      <w:r w:rsidRPr="00C229D5">
        <w:t>Accounts</w:t>
      </w:r>
      <w:proofErr w:type="spellEnd"/>
      <w:r w:rsidRPr="00C229D5">
        <w:t xml:space="preserve"> for </w:t>
      </w:r>
      <w:proofErr w:type="spellStart"/>
      <w:r w:rsidRPr="00C229D5">
        <w:t>the</w:t>
      </w:r>
      <w:proofErr w:type="spellEnd"/>
      <w:r w:rsidRPr="00C229D5">
        <w:t xml:space="preserve"> Latin </w:t>
      </w:r>
      <w:proofErr w:type="spellStart"/>
      <w:r w:rsidRPr="00C229D5">
        <w:t>Language</w:t>
      </w:r>
      <w:proofErr w:type="spellEnd"/>
      <w:r w:rsidRPr="00C229D5">
        <w:t xml:space="preserve">", ed. </w:t>
      </w:r>
      <w:proofErr w:type="spellStart"/>
      <w:r w:rsidRPr="00C229D5">
        <w:t>by</w:t>
      </w:r>
      <w:proofErr w:type="spellEnd"/>
      <w:r w:rsidRPr="00C229D5">
        <w:t xml:space="preserve"> Paolo </w:t>
      </w:r>
      <w:proofErr w:type="spellStart"/>
      <w:r w:rsidRPr="00C229D5">
        <w:t>Pocetti</w:t>
      </w:r>
      <w:proofErr w:type="spellEnd"/>
      <w:r w:rsidRPr="00C229D5">
        <w:t xml:space="preserve">, ed. De </w:t>
      </w:r>
      <w:proofErr w:type="spellStart"/>
      <w:r w:rsidRPr="00C229D5">
        <w:t>Gruyter</w:t>
      </w:r>
      <w:proofErr w:type="spellEnd"/>
      <w:r w:rsidRPr="00C229D5">
        <w:t xml:space="preserve">, Germania, 2016 pp. 369-377, ISBN </w:t>
      </w:r>
      <w:r w:rsidRPr="00C229D5">
        <w:rPr>
          <w:lang w:eastAsia="en-US"/>
        </w:rPr>
        <w:t>978-3-11-043190-2</w:t>
      </w:r>
    </w:p>
    <w:p w14:paraId="51FCF9C3" w14:textId="77777777" w:rsidR="005F4B9C" w:rsidRPr="00C229D5" w:rsidRDefault="005F4B9C" w:rsidP="005F4B9C">
      <w:pPr>
        <w:shd w:val="clear" w:color="auto" w:fill="FFFFFF"/>
        <w:rPr>
          <w:lang w:eastAsia="en-US"/>
        </w:rPr>
      </w:pPr>
    </w:p>
    <w:p w14:paraId="71068833" w14:textId="08089CEE" w:rsidR="005F4B9C" w:rsidRPr="00C229D5" w:rsidRDefault="005F4B9C" w:rsidP="00671CF1">
      <w:pPr>
        <w:pStyle w:val="ListParagraph"/>
        <w:numPr>
          <w:ilvl w:val="0"/>
          <w:numId w:val="34"/>
        </w:numPr>
      </w:pPr>
      <w:proofErr w:type="spellStart"/>
      <w:r w:rsidRPr="00671CF1">
        <w:rPr>
          <w:i/>
        </w:rPr>
        <w:t>Cuisiner</w:t>
      </w:r>
      <w:proofErr w:type="spellEnd"/>
      <w:r w:rsidRPr="00671CF1">
        <w:rPr>
          <w:i/>
        </w:rPr>
        <w:t xml:space="preserve"> “en grec”, </w:t>
      </w:r>
      <w:proofErr w:type="spellStart"/>
      <w:r w:rsidRPr="00671CF1">
        <w:rPr>
          <w:i/>
        </w:rPr>
        <w:t>manger</w:t>
      </w:r>
      <w:proofErr w:type="spellEnd"/>
      <w:r w:rsidRPr="00671CF1">
        <w:rPr>
          <w:i/>
        </w:rPr>
        <w:t xml:space="preserve"> “en latin”, </w:t>
      </w:r>
      <w:proofErr w:type="spellStart"/>
      <w:r w:rsidRPr="00671CF1">
        <w:rPr>
          <w:i/>
        </w:rPr>
        <w:t>L’usage</w:t>
      </w:r>
      <w:proofErr w:type="spellEnd"/>
      <w:r w:rsidRPr="00671CF1">
        <w:rPr>
          <w:i/>
        </w:rPr>
        <w:t xml:space="preserve"> du grec dans </w:t>
      </w:r>
      <w:proofErr w:type="spellStart"/>
      <w:r w:rsidRPr="00671CF1">
        <w:rPr>
          <w:i/>
        </w:rPr>
        <w:t>les</w:t>
      </w:r>
      <w:proofErr w:type="spellEnd"/>
      <w:r w:rsidRPr="00671CF1">
        <w:rPr>
          <w:i/>
        </w:rPr>
        <w:t xml:space="preserve"> </w:t>
      </w:r>
      <w:proofErr w:type="spellStart"/>
      <w:r w:rsidRPr="00671CF1">
        <w:rPr>
          <w:i/>
        </w:rPr>
        <w:t>recettes</w:t>
      </w:r>
      <w:proofErr w:type="spellEnd"/>
      <w:r w:rsidRPr="00671CF1">
        <w:rPr>
          <w:i/>
        </w:rPr>
        <w:t xml:space="preserve"> </w:t>
      </w:r>
      <w:proofErr w:type="spellStart"/>
      <w:r w:rsidRPr="00671CF1">
        <w:rPr>
          <w:i/>
        </w:rPr>
        <w:t>culinaires</w:t>
      </w:r>
      <w:proofErr w:type="spellEnd"/>
      <w:r w:rsidRPr="00671CF1">
        <w:rPr>
          <w:i/>
        </w:rPr>
        <w:t xml:space="preserve"> du latin </w:t>
      </w:r>
      <w:proofErr w:type="spellStart"/>
      <w:r w:rsidRPr="00671CF1">
        <w:rPr>
          <w:i/>
        </w:rPr>
        <w:t>tardif</w:t>
      </w:r>
      <w:proofErr w:type="spellEnd"/>
      <w:r w:rsidRPr="00671CF1">
        <w:rPr>
          <w:i/>
        </w:rPr>
        <w:t>,</w:t>
      </w:r>
      <w:r w:rsidRPr="00C229D5">
        <w:t xml:space="preserve"> în LATIN VULGAIRE – LATIN TARDIF XI, </w:t>
      </w:r>
      <w:proofErr w:type="spellStart"/>
      <w:r w:rsidRPr="00C229D5">
        <w:t>Editado</w:t>
      </w:r>
      <w:proofErr w:type="spellEnd"/>
      <w:r w:rsidRPr="00C229D5">
        <w:t xml:space="preserve"> por Alfonso </w:t>
      </w:r>
      <w:proofErr w:type="spellStart"/>
      <w:r w:rsidRPr="00C229D5">
        <w:lastRenderedPageBreak/>
        <w:t>García</w:t>
      </w:r>
      <w:proofErr w:type="spellEnd"/>
      <w:r w:rsidRPr="00C229D5">
        <w:t xml:space="preserve"> Leal &amp; Clara Elena </w:t>
      </w:r>
      <w:proofErr w:type="spellStart"/>
      <w:r w:rsidRPr="00C229D5">
        <w:t>Prieto</w:t>
      </w:r>
      <w:proofErr w:type="spellEnd"/>
      <w:r w:rsidRPr="00C229D5">
        <w:t xml:space="preserve"> </w:t>
      </w:r>
      <w:proofErr w:type="spellStart"/>
      <w:r w:rsidRPr="00C229D5">
        <w:t>Entrialgo</w:t>
      </w:r>
      <w:proofErr w:type="spellEnd"/>
      <w:r w:rsidRPr="00C229D5">
        <w:t xml:space="preserve">. XI </w:t>
      </w:r>
      <w:proofErr w:type="spellStart"/>
      <w:r w:rsidRPr="00C229D5">
        <w:t>Congreso</w:t>
      </w:r>
      <w:proofErr w:type="spellEnd"/>
      <w:r w:rsidRPr="00C229D5">
        <w:t xml:space="preserve"> </w:t>
      </w:r>
      <w:proofErr w:type="spellStart"/>
      <w:r w:rsidRPr="00C229D5">
        <w:t>Internacional</w:t>
      </w:r>
      <w:proofErr w:type="spellEnd"/>
      <w:r w:rsidRPr="00C229D5">
        <w:t xml:space="preserve"> sobre el </w:t>
      </w:r>
      <w:proofErr w:type="spellStart"/>
      <w:r w:rsidRPr="00C229D5">
        <w:t>Latín</w:t>
      </w:r>
      <w:proofErr w:type="spellEnd"/>
      <w:r w:rsidRPr="00C229D5">
        <w:t xml:space="preserve"> Vulgar y </w:t>
      </w:r>
      <w:proofErr w:type="spellStart"/>
      <w:r w:rsidRPr="00C229D5">
        <w:t>Tardío</w:t>
      </w:r>
      <w:proofErr w:type="spellEnd"/>
      <w:r w:rsidRPr="00C229D5">
        <w:t xml:space="preserve"> (Oviedo, 1</w:t>
      </w:r>
      <w:r w:rsidR="008D40F9" w:rsidRPr="00C229D5">
        <w:t xml:space="preserve">-5 de </w:t>
      </w:r>
      <w:proofErr w:type="spellStart"/>
      <w:r w:rsidR="008D40F9" w:rsidRPr="00C229D5">
        <w:t>septiembre</w:t>
      </w:r>
      <w:proofErr w:type="spellEnd"/>
      <w:r w:rsidR="008D40F9" w:rsidRPr="00C229D5">
        <w:t xml:space="preserve"> de 2014), </w:t>
      </w:r>
      <w:proofErr w:type="spellStart"/>
      <w:r w:rsidR="008D40F9" w:rsidRPr="00C229D5">
        <w:t>Olms</w:t>
      </w:r>
      <w:proofErr w:type="spellEnd"/>
      <w:r w:rsidR="008D40F9" w:rsidRPr="00C229D5">
        <w:t xml:space="preserve">, </w:t>
      </w:r>
      <w:proofErr w:type="spellStart"/>
      <w:r w:rsidRPr="00C229D5">
        <w:t>Weidmann</w:t>
      </w:r>
      <w:proofErr w:type="spellEnd"/>
      <w:r w:rsidRPr="00C229D5">
        <w:t>,</w:t>
      </w:r>
      <w:r w:rsidR="008D40F9" w:rsidRPr="00C229D5">
        <w:t xml:space="preserve"> </w:t>
      </w:r>
      <w:proofErr w:type="spellStart"/>
      <w:r w:rsidR="008D40F9" w:rsidRPr="00C229D5">
        <w:t>Hildesheim</w:t>
      </w:r>
      <w:proofErr w:type="spellEnd"/>
      <w:r w:rsidR="008D40F9" w:rsidRPr="00C229D5">
        <w:t>, Zurich, New York</w:t>
      </w:r>
      <w:r w:rsidRPr="00C229D5">
        <w:t xml:space="preserve"> 2017,</w:t>
      </w:r>
      <w:r w:rsidR="008D40F9" w:rsidRPr="00C229D5">
        <w:t xml:space="preserve"> pp. 566-572, ISBN-978-3-487-15615-6</w:t>
      </w:r>
    </w:p>
    <w:p w14:paraId="22A40EFB" w14:textId="77777777" w:rsidR="005F4B9C" w:rsidRPr="00C229D5" w:rsidRDefault="005F4B9C" w:rsidP="00D910FF">
      <w:pPr>
        <w:rPr>
          <w:b/>
        </w:rPr>
      </w:pPr>
    </w:p>
    <w:p w14:paraId="0ADF6FCE" w14:textId="4BFE336D" w:rsidR="004B74C9" w:rsidRPr="00C229D5" w:rsidRDefault="004B74C9" w:rsidP="00671CF1">
      <w:pPr>
        <w:pStyle w:val="ListParagraph"/>
        <w:numPr>
          <w:ilvl w:val="0"/>
          <w:numId w:val="34"/>
        </w:numPr>
      </w:pPr>
      <w:r w:rsidRPr="00671CF1">
        <w:rPr>
          <w:i/>
        </w:rPr>
        <w:t xml:space="preserve">Le grec en latin: des </w:t>
      </w:r>
      <w:proofErr w:type="spellStart"/>
      <w:r w:rsidRPr="00671CF1">
        <w:rPr>
          <w:i/>
        </w:rPr>
        <w:t>mots</w:t>
      </w:r>
      <w:proofErr w:type="spellEnd"/>
      <w:r w:rsidRPr="00671CF1">
        <w:rPr>
          <w:i/>
        </w:rPr>
        <w:t xml:space="preserve"> </w:t>
      </w:r>
      <w:proofErr w:type="spellStart"/>
      <w:r w:rsidRPr="00671CF1">
        <w:rPr>
          <w:i/>
        </w:rPr>
        <w:t>grecs</w:t>
      </w:r>
      <w:proofErr w:type="spellEnd"/>
      <w:r w:rsidRPr="00671CF1">
        <w:rPr>
          <w:i/>
        </w:rPr>
        <w:t xml:space="preserve"> </w:t>
      </w:r>
      <w:proofErr w:type="spellStart"/>
      <w:r w:rsidRPr="00671CF1">
        <w:rPr>
          <w:i/>
        </w:rPr>
        <w:t>attestés</w:t>
      </w:r>
      <w:proofErr w:type="spellEnd"/>
      <w:r w:rsidRPr="00671CF1">
        <w:rPr>
          <w:i/>
        </w:rPr>
        <w:t xml:space="preserve"> </w:t>
      </w:r>
      <w:proofErr w:type="spellStart"/>
      <w:r w:rsidRPr="00671CF1">
        <w:rPr>
          <w:i/>
        </w:rPr>
        <w:t>seulement</w:t>
      </w:r>
      <w:proofErr w:type="spellEnd"/>
      <w:r w:rsidRPr="00671CF1">
        <w:rPr>
          <w:i/>
        </w:rPr>
        <w:t xml:space="preserve"> en latin, </w:t>
      </w:r>
      <w:proofErr w:type="spellStart"/>
      <w:r w:rsidRPr="00671CF1">
        <w:rPr>
          <w:i/>
        </w:rPr>
        <w:t>Étude</w:t>
      </w:r>
      <w:proofErr w:type="spellEnd"/>
      <w:r w:rsidRPr="00671CF1">
        <w:rPr>
          <w:i/>
        </w:rPr>
        <w:t xml:space="preserve"> de </w:t>
      </w:r>
      <w:proofErr w:type="spellStart"/>
      <w:r w:rsidRPr="00671CF1">
        <w:rPr>
          <w:i/>
        </w:rPr>
        <w:t>cas</w:t>
      </w:r>
      <w:proofErr w:type="spellEnd"/>
      <w:r w:rsidRPr="00671CF1">
        <w:rPr>
          <w:i/>
        </w:rPr>
        <w:t xml:space="preserve">: De re </w:t>
      </w:r>
      <w:proofErr w:type="spellStart"/>
      <w:r w:rsidRPr="00671CF1">
        <w:rPr>
          <w:i/>
        </w:rPr>
        <w:t>coquinaria</w:t>
      </w:r>
      <w:proofErr w:type="spellEnd"/>
      <w:r w:rsidRPr="00671CF1">
        <w:rPr>
          <w:i/>
        </w:rPr>
        <w:t xml:space="preserve"> </w:t>
      </w:r>
      <w:proofErr w:type="spellStart"/>
      <w:r w:rsidRPr="00671CF1">
        <w:rPr>
          <w:i/>
        </w:rPr>
        <w:t>d‘Apicius</w:t>
      </w:r>
      <w:proofErr w:type="spellEnd"/>
      <w:r w:rsidRPr="00C229D5">
        <w:t xml:space="preserve">, în </w:t>
      </w:r>
      <w:proofErr w:type="spellStart"/>
      <w:r w:rsidRPr="00671CF1">
        <w:rPr>
          <w:i/>
        </w:rPr>
        <w:t>Ancient</w:t>
      </w:r>
      <w:proofErr w:type="spellEnd"/>
      <w:r w:rsidRPr="00671CF1">
        <w:rPr>
          <w:i/>
        </w:rPr>
        <w:t xml:space="preserve"> </w:t>
      </w:r>
      <w:proofErr w:type="spellStart"/>
      <w:r w:rsidRPr="00671CF1">
        <w:rPr>
          <w:i/>
        </w:rPr>
        <w:t>Greek</w:t>
      </w:r>
      <w:proofErr w:type="spellEnd"/>
      <w:r w:rsidRPr="00671CF1">
        <w:rPr>
          <w:i/>
        </w:rPr>
        <w:t xml:space="preserve"> </w:t>
      </w:r>
      <w:proofErr w:type="spellStart"/>
      <w:r w:rsidRPr="00671CF1">
        <w:rPr>
          <w:i/>
        </w:rPr>
        <w:t>Linguistics</w:t>
      </w:r>
      <w:proofErr w:type="spellEnd"/>
      <w:r w:rsidRPr="00671CF1">
        <w:rPr>
          <w:i/>
        </w:rPr>
        <w:t xml:space="preserve">: </w:t>
      </w:r>
      <w:proofErr w:type="spellStart"/>
      <w:r w:rsidRPr="00671CF1">
        <w:rPr>
          <w:i/>
        </w:rPr>
        <w:t>new</w:t>
      </w:r>
      <w:proofErr w:type="spellEnd"/>
      <w:r w:rsidRPr="00671CF1">
        <w:rPr>
          <w:i/>
        </w:rPr>
        <w:t xml:space="preserve"> </w:t>
      </w:r>
      <w:proofErr w:type="spellStart"/>
      <w:r w:rsidRPr="00671CF1">
        <w:rPr>
          <w:i/>
        </w:rPr>
        <w:t>approaches</w:t>
      </w:r>
      <w:proofErr w:type="spellEnd"/>
      <w:r w:rsidRPr="00671CF1">
        <w:rPr>
          <w:i/>
        </w:rPr>
        <w:t xml:space="preserve">, </w:t>
      </w:r>
      <w:proofErr w:type="spellStart"/>
      <w:r w:rsidRPr="00671CF1">
        <w:rPr>
          <w:i/>
        </w:rPr>
        <w:t>insights</w:t>
      </w:r>
      <w:proofErr w:type="spellEnd"/>
      <w:r w:rsidRPr="00671CF1">
        <w:rPr>
          <w:i/>
        </w:rPr>
        <w:t xml:space="preserve">, </w:t>
      </w:r>
      <w:proofErr w:type="spellStart"/>
      <w:r w:rsidRPr="00671CF1">
        <w:rPr>
          <w:i/>
        </w:rPr>
        <w:t>perspectives</w:t>
      </w:r>
      <w:proofErr w:type="spellEnd"/>
      <w:r w:rsidRPr="00C229D5">
        <w:t xml:space="preserve">, Felicia </w:t>
      </w:r>
      <w:proofErr w:type="spellStart"/>
      <w:r w:rsidRPr="00C229D5">
        <w:t>Logozzo</w:t>
      </w:r>
      <w:proofErr w:type="spellEnd"/>
      <w:r w:rsidRPr="00C229D5">
        <w:t xml:space="preserve"> &amp; Paolo </w:t>
      </w:r>
      <w:proofErr w:type="spellStart"/>
      <w:r w:rsidRPr="00C229D5">
        <w:t>Poccetti</w:t>
      </w:r>
      <w:proofErr w:type="spellEnd"/>
      <w:r w:rsidRPr="00C229D5">
        <w:t xml:space="preserve"> (</w:t>
      </w:r>
      <w:proofErr w:type="spellStart"/>
      <w:r w:rsidRPr="00C229D5">
        <w:t>eds</w:t>
      </w:r>
      <w:proofErr w:type="spellEnd"/>
      <w:r w:rsidRPr="00C229D5">
        <w:t xml:space="preserve">.), Walter de </w:t>
      </w:r>
      <w:proofErr w:type="spellStart"/>
      <w:r w:rsidRPr="00C229D5">
        <w:t>Gruyter</w:t>
      </w:r>
      <w:proofErr w:type="spellEnd"/>
      <w:r w:rsidRPr="00C229D5">
        <w:t>, Berlin/Boston, Germania, 2017, pp. 825-834, ISBN 978-3-11-054806-8</w:t>
      </w:r>
    </w:p>
    <w:p w14:paraId="38D0E34A" w14:textId="77777777" w:rsidR="004B74C9" w:rsidRPr="00C229D5" w:rsidRDefault="004B74C9" w:rsidP="00D910FF">
      <w:pPr>
        <w:rPr>
          <w:b/>
        </w:rPr>
      </w:pPr>
    </w:p>
    <w:p w14:paraId="40AC633A" w14:textId="65971DAC" w:rsidR="005F4B9C" w:rsidRPr="00C229D5" w:rsidRDefault="00E660D3" w:rsidP="00671CF1">
      <w:pPr>
        <w:pStyle w:val="ListParagraph"/>
        <w:numPr>
          <w:ilvl w:val="0"/>
          <w:numId w:val="34"/>
        </w:numPr>
      </w:pPr>
      <w:proofErr w:type="spellStart"/>
      <w:r w:rsidRPr="00671CF1">
        <w:rPr>
          <w:i/>
          <w:iCs/>
          <w:lang w:eastAsia="en-US"/>
        </w:rPr>
        <w:t>Les</w:t>
      </w:r>
      <w:proofErr w:type="spellEnd"/>
      <w:r w:rsidRPr="00671CF1">
        <w:rPr>
          <w:i/>
          <w:iCs/>
          <w:lang w:eastAsia="en-US"/>
        </w:rPr>
        <w:t xml:space="preserve"> </w:t>
      </w:r>
      <w:proofErr w:type="spellStart"/>
      <w:r w:rsidRPr="00671CF1">
        <w:rPr>
          <w:i/>
          <w:iCs/>
          <w:lang w:eastAsia="en-US"/>
        </w:rPr>
        <w:t>mots</w:t>
      </w:r>
      <w:proofErr w:type="spellEnd"/>
      <w:r w:rsidRPr="00671CF1">
        <w:rPr>
          <w:i/>
          <w:iCs/>
          <w:lang w:eastAsia="en-US"/>
        </w:rPr>
        <w:t xml:space="preserve"> </w:t>
      </w:r>
      <w:proofErr w:type="spellStart"/>
      <w:r w:rsidRPr="00671CF1">
        <w:rPr>
          <w:i/>
          <w:iCs/>
          <w:lang w:eastAsia="en-US"/>
        </w:rPr>
        <w:t>latins</w:t>
      </w:r>
      <w:proofErr w:type="spellEnd"/>
      <w:r w:rsidRPr="00671CF1">
        <w:rPr>
          <w:i/>
          <w:iCs/>
          <w:lang w:eastAsia="en-US"/>
        </w:rPr>
        <w:t xml:space="preserve"> </w:t>
      </w:r>
      <w:proofErr w:type="spellStart"/>
      <w:r w:rsidRPr="00671CF1">
        <w:rPr>
          <w:i/>
          <w:iCs/>
          <w:lang w:eastAsia="en-US"/>
        </w:rPr>
        <w:t>d’origine</w:t>
      </w:r>
      <w:proofErr w:type="spellEnd"/>
      <w:r w:rsidRPr="00671CF1">
        <w:rPr>
          <w:i/>
          <w:iCs/>
          <w:lang w:eastAsia="en-US"/>
        </w:rPr>
        <w:t xml:space="preserve"> </w:t>
      </w:r>
      <w:proofErr w:type="spellStart"/>
      <w:r w:rsidRPr="00671CF1">
        <w:rPr>
          <w:i/>
          <w:iCs/>
          <w:lang w:eastAsia="en-US"/>
        </w:rPr>
        <w:t>grecque</w:t>
      </w:r>
      <w:proofErr w:type="spellEnd"/>
      <w:r w:rsidRPr="00671CF1">
        <w:rPr>
          <w:i/>
          <w:iCs/>
          <w:lang w:eastAsia="en-US"/>
        </w:rPr>
        <w:t xml:space="preserve"> </w:t>
      </w:r>
      <w:proofErr w:type="spellStart"/>
      <w:r w:rsidRPr="00671CF1">
        <w:rPr>
          <w:i/>
          <w:iCs/>
          <w:lang w:eastAsia="en-US"/>
        </w:rPr>
        <w:t>avec</w:t>
      </w:r>
      <w:proofErr w:type="spellEnd"/>
      <w:r w:rsidRPr="00671CF1">
        <w:rPr>
          <w:i/>
          <w:iCs/>
          <w:lang w:eastAsia="en-US"/>
        </w:rPr>
        <w:t xml:space="preserve"> </w:t>
      </w:r>
      <w:proofErr w:type="spellStart"/>
      <w:r w:rsidRPr="00671CF1">
        <w:rPr>
          <w:i/>
          <w:iCs/>
          <w:lang w:eastAsia="en-US"/>
        </w:rPr>
        <w:t>diffusion</w:t>
      </w:r>
      <w:proofErr w:type="spellEnd"/>
      <w:r w:rsidRPr="00671CF1">
        <w:rPr>
          <w:i/>
          <w:iCs/>
          <w:lang w:eastAsia="en-US"/>
        </w:rPr>
        <w:t xml:space="preserve"> </w:t>
      </w:r>
      <w:proofErr w:type="spellStart"/>
      <w:r w:rsidRPr="00671CF1">
        <w:rPr>
          <w:i/>
          <w:iCs/>
          <w:lang w:eastAsia="en-US"/>
        </w:rPr>
        <w:t>panromane</w:t>
      </w:r>
      <w:proofErr w:type="spellEnd"/>
      <w:r w:rsidRPr="00671CF1">
        <w:rPr>
          <w:i/>
          <w:iCs/>
          <w:lang w:eastAsia="en-US"/>
        </w:rPr>
        <w:t xml:space="preserve">: comment et </w:t>
      </w:r>
      <w:proofErr w:type="spellStart"/>
      <w:r w:rsidRPr="00671CF1">
        <w:rPr>
          <w:i/>
          <w:iCs/>
          <w:lang w:eastAsia="en-US"/>
        </w:rPr>
        <w:t>pourquoi</w:t>
      </w:r>
      <w:proofErr w:type="spellEnd"/>
      <w:r w:rsidRPr="00671CF1">
        <w:rPr>
          <w:i/>
          <w:iCs/>
          <w:lang w:eastAsia="en-US"/>
        </w:rPr>
        <w:t xml:space="preserve"> ?</w:t>
      </w:r>
      <w:r w:rsidR="00E3138A" w:rsidRPr="00C229D5">
        <w:rPr>
          <w:lang w:eastAsia="en-US"/>
        </w:rPr>
        <w:t xml:space="preserve">, în </w:t>
      </w:r>
      <w:proofErr w:type="spellStart"/>
      <w:r w:rsidR="00E3138A" w:rsidRPr="00671CF1">
        <w:rPr>
          <w:i/>
          <w:iCs/>
          <w:lang w:eastAsia="en-US"/>
        </w:rPr>
        <w:t>Lemmata</w:t>
      </w:r>
      <w:proofErr w:type="spellEnd"/>
      <w:r w:rsidR="00E3138A" w:rsidRPr="00671CF1">
        <w:rPr>
          <w:i/>
          <w:iCs/>
          <w:lang w:eastAsia="en-US"/>
        </w:rPr>
        <w:t xml:space="preserve"> linguistica latina</w:t>
      </w:r>
      <w:r w:rsidR="00E3138A" w:rsidRPr="00C229D5">
        <w:rPr>
          <w:lang w:eastAsia="en-US"/>
        </w:rPr>
        <w:t xml:space="preserve">, Ed. </w:t>
      </w:r>
      <w:proofErr w:type="spellStart"/>
      <w:r w:rsidR="00E3138A" w:rsidRPr="00C229D5">
        <w:rPr>
          <w:lang w:eastAsia="en-US"/>
        </w:rPr>
        <w:t>by</w:t>
      </w:r>
      <w:proofErr w:type="spellEnd"/>
      <w:r w:rsidR="00E3138A" w:rsidRPr="00C229D5">
        <w:rPr>
          <w:lang w:eastAsia="en-US"/>
        </w:rPr>
        <w:t xml:space="preserve"> Holmes, </w:t>
      </w:r>
      <w:proofErr w:type="spellStart"/>
      <w:r w:rsidR="00E3138A" w:rsidRPr="00C229D5">
        <w:rPr>
          <w:lang w:eastAsia="en-US"/>
        </w:rPr>
        <w:t>Nigel</w:t>
      </w:r>
      <w:proofErr w:type="spellEnd"/>
      <w:r w:rsidR="00E3138A" w:rsidRPr="00C229D5">
        <w:rPr>
          <w:lang w:eastAsia="en-US"/>
        </w:rPr>
        <w:t xml:space="preserve"> / </w:t>
      </w:r>
      <w:proofErr w:type="spellStart"/>
      <w:r w:rsidR="00E3138A" w:rsidRPr="00C229D5">
        <w:rPr>
          <w:lang w:eastAsia="en-US"/>
        </w:rPr>
        <w:t>Ottink</w:t>
      </w:r>
      <w:proofErr w:type="spellEnd"/>
      <w:r w:rsidR="00E3138A" w:rsidRPr="00C229D5">
        <w:rPr>
          <w:lang w:eastAsia="en-US"/>
        </w:rPr>
        <w:t xml:space="preserve">, </w:t>
      </w:r>
      <w:proofErr w:type="spellStart"/>
      <w:r w:rsidR="00E3138A" w:rsidRPr="00C229D5">
        <w:rPr>
          <w:lang w:eastAsia="en-US"/>
        </w:rPr>
        <w:t>Marijke</w:t>
      </w:r>
      <w:proofErr w:type="spellEnd"/>
      <w:r w:rsidR="00E3138A" w:rsidRPr="00C229D5">
        <w:rPr>
          <w:lang w:eastAsia="en-US"/>
        </w:rPr>
        <w:t xml:space="preserve"> / </w:t>
      </w:r>
      <w:proofErr w:type="spellStart"/>
      <w:r w:rsidR="00E3138A" w:rsidRPr="00C229D5">
        <w:rPr>
          <w:lang w:eastAsia="en-US"/>
        </w:rPr>
        <w:t>Schrickx</w:t>
      </w:r>
      <w:proofErr w:type="spellEnd"/>
      <w:r w:rsidR="00E3138A" w:rsidRPr="00C229D5">
        <w:rPr>
          <w:lang w:eastAsia="en-US"/>
        </w:rPr>
        <w:t xml:space="preserve">, </w:t>
      </w:r>
      <w:proofErr w:type="spellStart"/>
      <w:r w:rsidR="00E3138A" w:rsidRPr="00C229D5">
        <w:rPr>
          <w:lang w:eastAsia="en-US"/>
        </w:rPr>
        <w:t>Josine</w:t>
      </w:r>
      <w:proofErr w:type="spellEnd"/>
      <w:r w:rsidR="00E3138A" w:rsidRPr="00C229D5">
        <w:rPr>
          <w:lang w:eastAsia="en-US"/>
        </w:rPr>
        <w:t xml:space="preserve"> / </w:t>
      </w:r>
      <w:proofErr w:type="spellStart"/>
      <w:r w:rsidR="00E3138A" w:rsidRPr="00C229D5">
        <w:rPr>
          <w:lang w:eastAsia="en-US"/>
        </w:rPr>
        <w:t>Selig</w:t>
      </w:r>
      <w:proofErr w:type="spellEnd"/>
      <w:r w:rsidR="00E3138A" w:rsidRPr="00C229D5">
        <w:rPr>
          <w:lang w:eastAsia="en-US"/>
        </w:rPr>
        <w:t xml:space="preserve">, Maria, </w:t>
      </w:r>
      <w:r w:rsidR="00E3138A" w:rsidRPr="00C229D5">
        <w:t xml:space="preserve">ed. De </w:t>
      </w:r>
      <w:proofErr w:type="spellStart"/>
      <w:r w:rsidR="00E3138A" w:rsidRPr="00C229D5">
        <w:t>Gruyter</w:t>
      </w:r>
      <w:proofErr w:type="spellEnd"/>
      <w:r w:rsidR="00E3138A" w:rsidRPr="00C229D5">
        <w:t xml:space="preserve">, Germania, 2019, pag. 277-293, </w:t>
      </w:r>
      <w:r w:rsidR="00215EFC" w:rsidRPr="00C229D5">
        <w:t>ISBN978-3-11-064758-7</w:t>
      </w:r>
    </w:p>
    <w:p w14:paraId="75BCB54E" w14:textId="638466BF" w:rsidR="00237D8A" w:rsidRPr="00C229D5" w:rsidRDefault="00237D8A" w:rsidP="00D910FF"/>
    <w:p w14:paraId="09EB0641" w14:textId="384B4E76" w:rsidR="00237D8A" w:rsidRPr="00C229D5" w:rsidRDefault="00237D8A" w:rsidP="00671CF1">
      <w:pPr>
        <w:pStyle w:val="ListParagraph"/>
        <w:numPr>
          <w:ilvl w:val="0"/>
          <w:numId w:val="34"/>
        </w:numPr>
      </w:pPr>
      <w:bookmarkStart w:id="3" w:name="_Hlk119097950"/>
      <w:r w:rsidRPr="00C229D5">
        <w:t xml:space="preserve">(împreună cu Simona Georgescu) </w:t>
      </w:r>
      <w:r w:rsidRPr="00671CF1">
        <w:rPr>
          <w:i/>
          <w:iCs/>
        </w:rPr>
        <w:t xml:space="preserve">Fr. </w:t>
      </w:r>
      <w:proofErr w:type="spellStart"/>
      <w:r w:rsidRPr="00671CF1">
        <w:rPr>
          <w:i/>
          <w:iCs/>
        </w:rPr>
        <w:t>trouver</w:t>
      </w:r>
      <w:proofErr w:type="spellEnd"/>
      <w:r w:rsidRPr="00671CF1">
        <w:rPr>
          <w:i/>
          <w:iCs/>
        </w:rPr>
        <w:t xml:space="preserve">, </w:t>
      </w:r>
      <w:proofErr w:type="spellStart"/>
      <w:r w:rsidRPr="00671CF1">
        <w:rPr>
          <w:i/>
          <w:iCs/>
        </w:rPr>
        <w:t>occ</w:t>
      </w:r>
      <w:proofErr w:type="spellEnd"/>
      <w:r w:rsidRPr="00671CF1">
        <w:rPr>
          <w:i/>
          <w:iCs/>
        </w:rPr>
        <w:t xml:space="preserve">. </w:t>
      </w:r>
      <w:proofErr w:type="spellStart"/>
      <w:r w:rsidRPr="00671CF1">
        <w:rPr>
          <w:i/>
          <w:iCs/>
        </w:rPr>
        <w:t>trobar</w:t>
      </w:r>
      <w:proofErr w:type="spellEnd"/>
      <w:r w:rsidRPr="00671CF1">
        <w:rPr>
          <w:i/>
          <w:iCs/>
        </w:rPr>
        <w:t xml:space="preserve"> etc.: un </w:t>
      </w:r>
      <w:proofErr w:type="spellStart"/>
      <w:r w:rsidRPr="00671CF1">
        <w:rPr>
          <w:i/>
          <w:iCs/>
        </w:rPr>
        <w:t>dossier</w:t>
      </w:r>
      <w:proofErr w:type="spellEnd"/>
      <w:r w:rsidRPr="00671CF1">
        <w:rPr>
          <w:i/>
          <w:iCs/>
        </w:rPr>
        <w:t xml:space="preserve"> </w:t>
      </w:r>
      <w:proofErr w:type="spellStart"/>
      <w:r w:rsidRPr="00671CF1">
        <w:rPr>
          <w:i/>
          <w:iCs/>
        </w:rPr>
        <w:t>étymologique</w:t>
      </w:r>
      <w:proofErr w:type="spellEnd"/>
      <w:r w:rsidRPr="00671CF1">
        <w:rPr>
          <w:i/>
          <w:iCs/>
        </w:rPr>
        <w:t xml:space="preserve"> </w:t>
      </w:r>
      <w:proofErr w:type="spellStart"/>
      <w:r w:rsidRPr="00671CF1">
        <w:rPr>
          <w:i/>
          <w:iCs/>
        </w:rPr>
        <w:t>ouvert</w:t>
      </w:r>
      <w:proofErr w:type="spellEnd"/>
      <w:r w:rsidRPr="00671CF1">
        <w:rPr>
          <w:i/>
          <w:iCs/>
        </w:rPr>
        <w:t xml:space="preserve"> a </w:t>
      </w:r>
      <w:proofErr w:type="spellStart"/>
      <w:r w:rsidRPr="00671CF1">
        <w:rPr>
          <w:i/>
          <w:iCs/>
        </w:rPr>
        <w:t>nouveau</w:t>
      </w:r>
      <w:proofErr w:type="spellEnd"/>
      <w:r w:rsidRPr="00C229D5">
        <w:t xml:space="preserve">, în «Revue de </w:t>
      </w:r>
      <w:proofErr w:type="spellStart"/>
      <w:r w:rsidRPr="00C229D5">
        <w:t>linguistique</w:t>
      </w:r>
      <w:proofErr w:type="spellEnd"/>
      <w:r w:rsidRPr="00C229D5">
        <w:t xml:space="preserve"> romane», </w:t>
      </w:r>
      <w:proofErr w:type="spellStart"/>
      <w:r w:rsidRPr="00C229D5">
        <w:t>tome</w:t>
      </w:r>
      <w:proofErr w:type="spellEnd"/>
      <w:r w:rsidRPr="00C229D5">
        <w:t xml:space="preserve"> 84, Strasbourg, 2020, pp. 83-98 ISSN 0035-1458</w:t>
      </w:r>
    </w:p>
    <w:bookmarkEnd w:id="3"/>
    <w:p w14:paraId="69669F80" w14:textId="0C289E02" w:rsidR="00237D8A" w:rsidRPr="00C229D5" w:rsidRDefault="00237D8A" w:rsidP="00D910FF">
      <w:pPr>
        <w:rPr>
          <w:b/>
          <w:color w:val="FF0000"/>
        </w:rPr>
      </w:pPr>
    </w:p>
    <w:p w14:paraId="4851BF50" w14:textId="54554C04" w:rsidR="00347CD1" w:rsidRPr="001E2366" w:rsidRDefault="00347CD1" w:rsidP="00671CF1">
      <w:pPr>
        <w:pStyle w:val="ListParagraph"/>
        <w:numPr>
          <w:ilvl w:val="0"/>
          <w:numId w:val="34"/>
        </w:numPr>
        <w:rPr>
          <w:b/>
        </w:rPr>
      </w:pPr>
      <w:proofErr w:type="spellStart"/>
      <w:r w:rsidRPr="00671CF1">
        <w:rPr>
          <w:i/>
          <w:iCs/>
        </w:rPr>
        <w:t>L’usage</w:t>
      </w:r>
      <w:proofErr w:type="spellEnd"/>
      <w:r w:rsidRPr="00671CF1">
        <w:rPr>
          <w:i/>
          <w:iCs/>
        </w:rPr>
        <w:t xml:space="preserve"> des </w:t>
      </w:r>
      <w:proofErr w:type="spellStart"/>
      <w:r w:rsidRPr="00671CF1">
        <w:rPr>
          <w:i/>
          <w:iCs/>
        </w:rPr>
        <w:t>prepositions</w:t>
      </w:r>
      <w:proofErr w:type="spellEnd"/>
      <w:r w:rsidRPr="00671CF1">
        <w:rPr>
          <w:i/>
          <w:iCs/>
        </w:rPr>
        <w:t xml:space="preserve"> </w:t>
      </w:r>
      <w:proofErr w:type="spellStart"/>
      <w:r w:rsidRPr="00671CF1">
        <w:rPr>
          <w:i/>
          <w:iCs/>
        </w:rPr>
        <w:t>chez</w:t>
      </w:r>
      <w:proofErr w:type="spellEnd"/>
      <w:r w:rsidRPr="00671CF1">
        <w:rPr>
          <w:i/>
          <w:iCs/>
        </w:rPr>
        <w:t xml:space="preserve"> </w:t>
      </w:r>
      <w:proofErr w:type="spellStart"/>
      <w:r w:rsidRPr="00671CF1">
        <w:rPr>
          <w:i/>
          <w:iCs/>
        </w:rPr>
        <w:t>Apicius</w:t>
      </w:r>
      <w:proofErr w:type="spellEnd"/>
      <w:r w:rsidRPr="00671CF1">
        <w:rPr>
          <w:i/>
          <w:iCs/>
        </w:rPr>
        <w:t xml:space="preserve">: </w:t>
      </w:r>
      <w:proofErr w:type="spellStart"/>
      <w:r w:rsidRPr="00671CF1">
        <w:rPr>
          <w:i/>
          <w:iCs/>
        </w:rPr>
        <w:t>les</w:t>
      </w:r>
      <w:proofErr w:type="spellEnd"/>
      <w:r w:rsidRPr="00671CF1">
        <w:rPr>
          <w:i/>
          <w:iCs/>
        </w:rPr>
        <w:t xml:space="preserve"> </w:t>
      </w:r>
      <w:proofErr w:type="spellStart"/>
      <w:r w:rsidRPr="00671CF1">
        <w:rPr>
          <w:i/>
          <w:iCs/>
        </w:rPr>
        <w:t>germes</w:t>
      </w:r>
      <w:proofErr w:type="spellEnd"/>
      <w:r w:rsidRPr="00671CF1">
        <w:rPr>
          <w:i/>
          <w:iCs/>
        </w:rPr>
        <w:t xml:space="preserve"> des </w:t>
      </w:r>
      <w:proofErr w:type="spellStart"/>
      <w:r w:rsidRPr="00671CF1">
        <w:rPr>
          <w:i/>
          <w:iCs/>
        </w:rPr>
        <w:t>prépositions</w:t>
      </w:r>
      <w:proofErr w:type="spellEnd"/>
      <w:r w:rsidRPr="00671CF1">
        <w:rPr>
          <w:i/>
          <w:iCs/>
        </w:rPr>
        <w:t xml:space="preserve"> </w:t>
      </w:r>
      <w:proofErr w:type="spellStart"/>
      <w:r w:rsidRPr="00671CF1">
        <w:rPr>
          <w:i/>
          <w:iCs/>
        </w:rPr>
        <w:t>romanes</w:t>
      </w:r>
      <w:proofErr w:type="spellEnd"/>
      <w:r w:rsidRPr="00C229D5">
        <w:t xml:space="preserve">, în </w:t>
      </w:r>
      <w:r w:rsidRPr="00671CF1">
        <w:rPr>
          <w:i/>
          <w:iCs/>
        </w:rPr>
        <w:t>AMICE BENIGNEQUE HONOREM NOSTRVM HABES</w:t>
      </w:r>
      <w:r w:rsidRPr="00C229D5">
        <w:t xml:space="preserve">. </w:t>
      </w:r>
      <w:proofErr w:type="spellStart"/>
      <w:r w:rsidRPr="00C229D5">
        <w:t>Estudios</w:t>
      </w:r>
      <w:proofErr w:type="spellEnd"/>
      <w:r w:rsidRPr="00C229D5">
        <w:t xml:space="preserve"> </w:t>
      </w:r>
      <w:proofErr w:type="spellStart"/>
      <w:r w:rsidRPr="00C229D5">
        <w:t>lingüísticos</w:t>
      </w:r>
      <w:proofErr w:type="spellEnd"/>
      <w:r w:rsidRPr="00C229D5">
        <w:t xml:space="preserve"> </w:t>
      </w:r>
      <w:proofErr w:type="spellStart"/>
      <w:r w:rsidRPr="00C229D5">
        <w:t>em</w:t>
      </w:r>
      <w:proofErr w:type="spellEnd"/>
      <w:r w:rsidRPr="00C229D5">
        <w:t xml:space="preserve"> </w:t>
      </w:r>
      <w:proofErr w:type="spellStart"/>
      <w:r w:rsidRPr="00C229D5">
        <w:t>homenaje</w:t>
      </w:r>
      <w:proofErr w:type="spellEnd"/>
      <w:r w:rsidRPr="00C229D5">
        <w:t xml:space="preserve"> al profesor </w:t>
      </w:r>
      <w:proofErr w:type="spellStart"/>
      <w:r w:rsidRPr="00C229D5">
        <w:t>Benjamín</w:t>
      </w:r>
      <w:proofErr w:type="spellEnd"/>
      <w:r w:rsidRPr="00C229D5">
        <w:t xml:space="preserve"> </w:t>
      </w:r>
      <w:proofErr w:type="spellStart"/>
      <w:r w:rsidRPr="00C229D5">
        <w:t>García-Hernándex</w:t>
      </w:r>
      <w:proofErr w:type="spellEnd"/>
      <w:r w:rsidRPr="00C229D5">
        <w:t xml:space="preserve">, </w:t>
      </w:r>
      <w:proofErr w:type="spellStart"/>
      <w:r w:rsidRPr="00C229D5">
        <w:t>eds</w:t>
      </w:r>
      <w:proofErr w:type="spellEnd"/>
      <w:r w:rsidRPr="00C229D5">
        <w:t xml:space="preserve">. Luis </w:t>
      </w:r>
      <w:proofErr w:type="spellStart"/>
      <w:r w:rsidRPr="00C229D5">
        <w:t>Unceta</w:t>
      </w:r>
      <w:proofErr w:type="spellEnd"/>
      <w:r w:rsidRPr="00C229D5">
        <w:t xml:space="preserve"> </w:t>
      </w:r>
      <w:proofErr w:type="spellStart"/>
      <w:r w:rsidRPr="00C229D5">
        <w:t>Gómez</w:t>
      </w:r>
      <w:proofErr w:type="spellEnd"/>
      <w:r w:rsidRPr="00C229D5">
        <w:t xml:space="preserve">, Carmen </w:t>
      </w:r>
      <w:proofErr w:type="spellStart"/>
      <w:r w:rsidRPr="00C229D5">
        <w:t>Gonzáles</w:t>
      </w:r>
      <w:proofErr w:type="spellEnd"/>
      <w:r w:rsidRPr="00C229D5">
        <w:t xml:space="preserve"> </w:t>
      </w:r>
      <w:proofErr w:type="spellStart"/>
      <w:r w:rsidRPr="00C229D5">
        <w:t>Vázquez</w:t>
      </w:r>
      <w:proofErr w:type="spellEnd"/>
      <w:r w:rsidRPr="00C229D5">
        <w:t xml:space="preserve">, Rosario </w:t>
      </w:r>
      <w:proofErr w:type="spellStart"/>
      <w:r w:rsidRPr="00C229D5">
        <w:t>López</w:t>
      </w:r>
      <w:proofErr w:type="spellEnd"/>
      <w:r w:rsidRPr="00C229D5">
        <w:t xml:space="preserve"> </w:t>
      </w:r>
      <w:proofErr w:type="spellStart"/>
      <w:r w:rsidRPr="00C229D5">
        <w:t>Gregoris</w:t>
      </w:r>
      <w:proofErr w:type="spellEnd"/>
      <w:r w:rsidRPr="00C229D5">
        <w:t xml:space="preserve">, Antonio </w:t>
      </w:r>
      <w:proofErr w:type="spellStart"/>
      <w:r w:rsidRPr="00C229D5">
        <w:t>María</w:t>
      </w:r>
      <w:proofErr w:type="spellEnd"/>
      <w:r w:rsidRPr="00C229D5">
        <w:t xml:space="preserve"> Martín </w:t>
      </w:r>
      <w:proofErr w:type="spellStart"/>
      <w:r w:rsidRPr="00C229D5">
        <w:t>Rodríguez</w:t>
      </w:r>
      <w:proofErr w:type="spellEnd"/>
      <w:r w:rsidRPr="00C229D5">
        <w:t xml:space="preserve">, ed. UAM </w:t>
      </w:r>
      <w:proofErr w:type="spellStart"/>
      <w:r w:rsidRPr="00C229D5">
        <w:t>Ediciones</w:t>
      </w:r>
      <w:proofErr w:type="spellEnd"/>
      <w:r w:rsidRPr="00C229D5">
        <w:t>, Madrid, Spania, pp. 611-620, 2021, ISBN 978-84-8344-777-2</w:t>
      </w:r>
    </w:p>
    <w:p w14:paraId="55D8F71C" w14:textId="77777777" w:rsidR="001E2366" w:rsidRPr="001E2366" w:rsidRDefault="001E2366" w:rsidP="001E2366">
      <w:pPr>
        <w:pStyle w:val="ListParagraph"/>
        <w:rPr>
          <w:b/>
        </w:rPr>
      </w:pPr>
    </w:p>
    <w:p w14:paraId="03A021F7" w14:textId="12981FC8" w:rsidR="001E2366" w:rsidRPr="001E2366" w:rsidRDefault="001E2366" w:rsidP="001E2366">
      <w:pPr>
        <w:pStyle w:val="ListParagraph"/>
        <w:numPr>
          <w:ilvl w:val="0"/>
          <w:numId w:val="34"/>
        </w:numPr>
        <w:rPr>
          <w:b/>
        </w:rPr>
      </w:pPr>
      <w:r w:rsidRPr="001E2366">
        <w:rPr>
          <w:i/>
          <w:iCs/>
        </w:rPr>
        <w:t>Le micro-</w:t>
      </w:r>
      <w:proofErr w:type="spellStart"/>
      <w:r w:rsidRPr="001E2366">
        <w:rPr>
          <w:i/>
          <w:iCs/>
        </w:rPr>
        <w:t>champ</w:t>
      </w:r>
      <w:proofErr w:type="spellEnd"/>
      <w:r w:rsidRPr="001E2366">
        <w:rPr>
          <w:i/>
          <w:iCs/>
        </w:rPr>
        <w:t xml:space="preserve"> lexical des </w:t>
      </w:r>
      <w:proofErr w:type="spellStart"/>
      <w:r w:rsidRPr="001E2366">
        <w:rPr>
          <w:i/>
          <w:iCs/>
        </w:rPr>
        <w:t>noms</w:t>
      </w:r>
      <w:proofErr w:type="spellEnd"/>
      <w:r w:rsidRPr="001E2366">
        <w:rPr>
          <w:i/>
          <w:iCs/>
        </w:rPr>
        <w:t xml:space="preserve"> de </w:t>
      </w:r>
      <w:proofErr w:type="spellStart"/>
      <w:r w:rsidRPr="001E2366">
        <w:rPr>
          <w:i/>
          <w:iCs/>
        </w:rPr>
        <w:t>pâtisseries</w:t>
      </w:r>
      <w:proofErr w:type="spellEnd"/>
      <w:r w:rsidRPr="001E2366">
        <w:rPr>
          <w:i/>
          <w:iCs/>
        </w:rPr>
        <w:t xml:space="preserve"> en latin – </w:t>
      </w:r>
      <w:proofErr w:type="spellStart"/>
      <w:r w:rsidRPr="001E2366">
        <w:rPr>
          <w:i/>
          <w:iCs/>
        </w:rPr>
        <w:t>une</w:t>
      </w:r>
      <w:proofErr w:type="spellEnd"/>
      <w:r w:rsidRPr="001E2366">
        <w:rPr>
          <w:i/>
          <w:iCs/>
        </w:rPr>
        <w:t xml:space="preserve"> </w:t>
      </w:r>
      <w:proofErr w:type="spellStart"/>
      <w:r w:rsidRPr="001E2366">
        <w:rPr>
          <w:i/>
          <w:iCs/>
        </w:rPr>
        <w:t>approche</w:t>
      </w:r>
      <w:proofErr w:type="spellEnd"/>
      <w:r w:rsidRPr="001E2366">
        <w:rPr>
          <w:i/>
          <w:iCs/>
        </w:rPr>
        <w:t xml:space="preserve"> </w:t>
      </w:r>
      <w:proofErr w:type="spellStart"/>
      <w:r w:rsidRPr="001E2366">
        <w:rPr>
          <w:i/>
          <w:iCs/>
        </w:rPr>
        <w:t>étymologique</w:t>
      </w:r>
      <w:proofErr w:type="spellEnd"/>
      <w:r w:rsidRPr="00B1059C">
        <w:t xml:space="preserve"> în Antonio </w:t>
      </w:r>
      <w:proofErr w:type="spellStart"/>
      <w:r w:rsidRPr="00B1059C">
        <w:t>María</w:t>
      </w:r>
      <w:proofErr w:type="spellEnd"/>
      <w:r w:rsidRPr="00B1059C">
        <w:t xml:space="preserve"> &amp; Martín </w:t>
      </w:r>
      <w:proofErr w:type="spellStart"/>
      <w:r w:rsidRPr="00B1059C">
        <w:t>Rodríguez</w:t>
      </w:r>
      <w:proofErr w:type="spellEnd"/>
      <w:r w:rsidRPr="00B1059C">
        <w:t xml:space="preserve"> (</w:t>
      </w:r>
      <w:proofErr w:type="spellStart"/>
      <w:r w:rsidRPr="00B1059C">
        <w:t>eds</w:t>
      </w:r>
      <w:proofErr w:type="spellEnd"/>
      <w:r w:rsidRPr="00B1059C">
        <w:t xml:space="preserve">), </w:t>
      </w:r>
      <w:proofErr w:type="spellStart"/>
      <w:r w:rsidRPr="00B1059C">
        <w:t>Linguisticae</w:t>
      </w:r>
      <w:proofErr w:type="spellEnd"/>
      <w:r w:rsidRPr="00B1059C">
        <w:t xml:space="preserve"> </w:t>
      </w:r>
      <w:proofErr w:type="spellStart"/>
      <w:r w:rsidRPr="00B1059C">
        <w:t>Dissertationes</w:t>
      </w:r>
      <w:proofErr w:type="spellEnd"/>
      <w:r w:rsidRPr="00B1059C">
        <w:t xml:space="preserve">. </w:t>
      </w:r>
      <w:proofErr w:type="spellStart"/>
      <w:r w:rsidRPr="00B1059C">
        <w:t>Current</w:t>
      </w:r>
      <w:proofErr w:type="spellEnd"/>
      <w:r w:rsidRPr="00B1059C">
        <w:t xml:space="preserve"> </w:t>
      </w:r>
      <w:proofErr w:type="spellStart"/>
      <w:r w:rsidRPr="00B1059C">
        <w:t>Perspectives</w:t>
      </w:r>
      <w:proofErr w:type="spellEnd"/>
      <w:r w:rsidRPr="00B1059C">
        <w:t xml:space="preserve"> on Latin </w:t>
      </w:r>
      <w:proofErr w:type="spellStart"/>
      <w:r w:rsidRPr="00B1059C">
        <w:t>Grammar</w:t>
      </w:r>
      <w:proofErr w:type="spellEnd"/>
      <w:r w:rsidRPr="00B1059C">
        <w:t xml:space="preserve">, Lexicon </w:t>
      </w:r>
      <w:proofErr w:type="spellStart"/>
      <w:r w:rsidRPr="00B1059C">
        <w:t>and</w:t>
      </w:r>
      <w:proofErr w:type="spellEnd"/>
      <w:r w:rsidRPr="00B1059C">
        <w:t xml:space="preserve"> </w:t>
      </w:r>
      <w:proofErr w:type="spellStart"/>
      <w:r w:rsidRPr="00B1059C">
        <w:t>Pragmatics</w:t>
      </w:r>
      <w:proofErr w:type="spellEnd"/>
      <w:r w:rsidRPr="00B1059C">
        <w:t xml:space="preserve">, </w:t>
      </w:r>
      <w:proofErr w:type="spellStart"/>
      <w:r w:rsidRPr="00B1059C">
        <w:t>Selected</w:t>
      </w:r>
      <w:proofErr w:type="spellEnd"/>
      <w:r w:rsidRPr="00B1059C">
        <w:t xml:space="preserve"> </w:t>
      </w:r>
      <w:proofErr w:type="spellStart"/>
      <w:r w:rsidRPr="00B1059C">
        <w:t>Papers</w:t>
      </w:r>
      <w:proofErr w:type="spellEnd"/>
      <w:r w:rsidRPr="00B1059C">
        <w:t xml:space="preserve"> </w:t>
      </w:r>
      <w:proofErr w:type="spellStart"/>
      <w:r w:rsidRPr="00B1059C">
        <w:t>from</w:t>
      </w:r>
      <w:proofErr w:type="spellEnd"/>
      <w:r w:rsidRPr="00B1059C">
        <w:t xml:space="preserve"> </w:t>
      </w:r>
      <w:proofErr w:type="spellStart"/>
      <w:r w:rsidRPr="00B1059C">
        <w:t>the</w:t>
      </w:r>
      <w:proofErr w:type="spellEnd"/>
      <w:r w:rsidRPr="00B1059C">
        <w:t xml:space="preserve"> 20th International </w:t>
      </w:r>
      <w:proofErr w:type="spellStart"/>
      <w:r w:rsidRPr="00B1059C">
        <w:t>Colloquium</w:t>
      </w:r>
      <w:proofErr w:type="spellEnd"/>
      <w:r w:rsidRPr="00B1059C">
        <w:t xml:space="preserve"> on Latin </w:t>
      </w:r>
      <w:proofErr w:type="spellStart"/>
      <w:r w:rsidRPr="00B1059C">
        <w:t>Linguistics</w:t>
      </w:r>
      <w:proofErr w:type="spellEnd"/>
      <w:r w:rsidRPr="00B1059C">
        <w:t xml:space="preserve"> (Las Palmas de Gran Canaria, Spain, June 17-21, 2019), </w:t>
      </w:r>
      <w:proofErr w:type="spellStart"/>
      <w:r w:rsidRPr="00B1059C">
        <w:t>Ediciones</w:t>
      </w:r>
      <w:proofErr w:type="spellEnd"/>
      <w:r w:rsidRPr="00B1059C">
        <w:t xml:space="preserve"> </w:t>
      </w:r>
      <w:proofErr w:type="spellStart"/>
      <w:r w:rsidRPr="00B1059C">
        <w:t>Clásicas</w:t>
      </w:r>
      <w:proofErr w:type="spellEnd"/>
      <w:r w:rsidRPr="00B1059C">
        <w:t>, Madrid, Spania</w:t>
      </w:r>
      <w:r w:rsidR="00945614">
        <w:t>,</w:t>
      </w:r>
      <w:r w:rsidRPr="00B1059C">
        <w:t xml:space="preserve"> pp. 87-100</w:t>
      </w:r>
      <w:r>
        <w:t xml:space="preserve">, </w:t>
      </w:r>
      <w:r w:rsidRPr="001E2366">
        <w:rPr>
          <w:bCs/>
        </w:rPr>
        <w:t>ISBN. 978-84-7882-868-5</w:t>
      </w:r>
    </w:p>
    <w:p w14:paraId="0D426CB9" w14:textId="77777777" w:rsidR="00347CD1" w:rsidRPr="00C229D5" w:rsidRDefault="00347CD1" w:rsidP="00D910FF">
      <w:pPr>
        <w:rPr>
          <w:b/>
          <w:color w:val="FF0000"/>
        </w:rPr>
      </w:pPr>
    </w:p>
    <w:p w14:paraId="30677DA4" w14:textId="0B2E9EA1" w:rsidR="00D9131F" w:rsidRPr="00C229D5" w:rsidRDefault="00D9131F" w:rsidP="00D910FF">
      <w:pPr>
        <w:rPr>
          <w:b/>
        </w:rPr>
      </w:pPr>
    </w:p>
    <w:p w14:paraId="0D4BC0B1" w14:textId="006A5183" w:rsidR="005F4B9C" w:rsidRPr="00C229D5" w:rsidRDefault="00D61173" w:rsidP="00D910FF">
      <w:pPr>
        <w:rPr>
          <w:bCs/>
        </w:rPr>
      </w:pPr>
      <w:r w:rsidRPr="00C229D5">
        <w:rPr>
          <w:bCs/>
        </w:rPr>
        <w:t>(</w:t>
      </w:r>
      <w:r w:rsidR="005F4B9C" w:rsidRPr="00C229D5">
        <w:rPr>
          <w:bCs/>
        </w:rPr>
        <w:t>în țară)</w:t>
      </w:r>
    </w:p>
    <w:p w14:paraId="2E2BFE0D" w14:textId="77777777" w:rsidR="005F4B9C" w:rsidRPr="00C229D5" w:rsidRDefault="005F4B9C" w:rsidP="00D910FF">
      <w:pPr>
        <w:rPr>
          <w:b/>
        </w:rPr>
      </w:pPr>
    </w:p>
    <w:p w14:paraId="59EA28E3" w14:textId="56063ADF" w:rsidR="005F4B9C" w:rsidRPr="00C229D5" w:rsidRDefault="005F4B9C" w:rsidP="00671CF1">
      <w:pPr>
        <w:pStyle w:val="ListParagraph"/>
        <w:numPr>
          <w:ilvl w:val="0"/>
          <w:numId w:val="36"/>
        </w:numPr>
        <w:jc w:val="both"/>
      </w:pPr>
      <w:r w:rsidRPr="00671CF1">
        <w:rPr>
          <w:i/>
        </w:rPr>
        <w:t>Humanitas la Cicero</w:t>
      </w:r>
      <w:r w:rsidRPr="00C229D5">
        <w:t xml:space="preserve">, </w:t>
      </w:r>
      <w:r w:rsidR="001F46FB" w:rsidRPr="00C229D5">
        <w:t xml:space="preserve">în </w:t>
      </w:r>
      <w:r w:rsidRPr="00C229D5">
        <w:t xml:space="preserve">Revista de </w:t>
      </w:r>
      <w:proofErr w:type="spellStart"/>
      <w:r w:rsidRPr="00C229D5">
        <w:t>umanioare</w:t>
      </w:r>
      <w:proofErr w:type="spellEnd"/>
      <w:r w:rsidRPr="00C229D5">
        <w:t xml:space="preserve"> „Lumea Veche”, București, Editura </w:t>
      </w:r>
      <w:proofErr w:type="spellStart"/>
      <w:r w:rsidRPr="00C229D5">
        <w:t>Symposion</w:t>
      </w:r>
      <w:proofErr w:type="spellEnd"/>
      <w:r w:rsidRPr="00C229D5">
        <w:t>, 2001. (nr. de pagini: 103-115), ISBN 973-48-1025-1</w:t>
      </w:r>
    </w:p>
    <w:p w14:paraId="072F700C" w14:textId="77777777" w:rsidR="005F4B9C" w:rsidRPr="00C229D5" w:rsidRDefault="005F4B9C" w:rsidP="005F4B9C">
      <w:pPr>
        <w:jc w:val="both"/>
        <w:rPr>
          <w:b/>
        </w:rPr>
      </w:pPr>
    </w:p>
    <w:p w14:paraId="41EA3F32" w14:textId="0B1185DC" w:rsidR="005F4B9C" w:rsidRPr="00C229D5" w:rsidRDefault="005F4B9C" w:rsidP="00671CF1">
      <w:pPr>
        <w:pStyle w:val="ListParagraph"/>
        <w:numPr>
          <w:ilvl w:val="0"/>
          <w:numId w:val="36"/>
        </w:numPr>
        <w:jc w:val="both"/>
      </w:pPr>
      <w:proofErr w:type="spellStart"/>
      <w:r w:rsidRPr="00671CF1">
        <w:rPr>
          <w:i/>
        </w:rPr>
        <w:t>Pornoboskos</w:t>
      </w:r>
      <w:proofErr w:type="spellEnd"/>
      <w:r w:rsidRPr="00671CF1">
        <w:rPr>
          <w:i/>
        </w:rPr>
        <w:t xml:space="preserve"> sau parodia oratorului</w:t>
      </w:r>
      <w:r w:rsidRPr="00C229D5">
        <w:t xml:space="preserve"> (I) (</w:t>
      </w:r>
      <w:proofErr w:type="spellStart"/>
      <w:r w:rsidRPr="00C229D5">
        <w:t>Herondas</w:t>
      </w:r>
      <w:proofErr w:type="spellEnd"/>
      <w:r w:rsidRPr="00C229D5">
        <w:t xml:space="preserve">, </w:t>
      </w:r>
      <w:proofErr w:type="spellStart"/>
      <w:r w:rsidRPr="00C229D5">
        <w:t>Mimiambul</w:t>
      </w:r>
      <w:proofErr w:type="spellEnd"/>
      <w:r w:rsidRPr="00C229D5">
        <w:t xml:space="preserve"> al II-lea), în volumul </w:t>
      </w:r>
      <w:r w:rsidR="001F46FB" w:rsidRPr="00C229D5">
        <w:t>„</w:t>
      </w:r>
      <w:r w:rsidRPr="00C229D5">
        <w:t>In memoriam I. Fischer</w:t>
      </w:r>
      <w:r w:rsidR="001F46FB" w:rsidRPr="00C229D5">
        <w:t>”</w:t>
      </w:r>
      <w:r w:rsidRPr="00C229D5">
        <w:t>, București, Editura Humanitas, 2004. (nr. de pagini: 204-223), ISBN 973-50-0686-3</w:t>
      </w:r>
    </w:p>
    <w:p w14:paraId="52873BE7" w14:textId="77777777" w:rsidR="005F4B9C" w:rsidRPr="00C229D5" w:rsidRDefault="005F4B9C" w:rsidP="005F4B9C">
      <w:pPr>
        <w:jc w:val="both"/>
        <w:rPr>
          <w:b/>
        </w:rPr>
      </w:pPr>
    </w:p>
    <w:p w14:paraId="2911E57C" w14:textId="2FDEBE04" w:rsidR="005F4B9C" w:rsidRPr="00671CF1" w:rsidRDefault="005F4B9C" w:rsidP="00671CF1">
      <w:pPr>
        <w:pStyle w:val="ListParagraph"/>
        <w:numPr>
          <w:ilvl w:val="0"/>
          <w:numId w:val="36"/>
        </w:numPr>
        <w:jc w:val="both"/>
        <w:rPr>
          <w:b/>
        </w:rPr>
      </w:pPr>
      <w:r w:rsidRPr="00671CF1">
        <w:rPr>
          <w:i/>
        </w:rPr>
        <w:t>Emancipare vestimentară în Lysistrata lui Aristophan</w:t>
      </w:r>
      <w:r w:rsidRPr="00C229D5">
        <w:t xml:space="preserve">, în volumul </w:t>
      </w:r>
      <w:r w:rsidR="001F46FB" w:rsidRPr="00C229D5">
        <w:t>„</w:t>
      </w:r>
      <w:r w:rsidRPr="00C229D5">
        <w:t xml:space="preserve">Antic și modern. In </w:t>
      </w:r>
      <w:proofErr w:type="spellStart"/>
      <w:r w:rsidRPr="00C229D5">
        <w:t>honorem</w:t>
      </w:r>
      <w:proofErr w:type="spellEnd"/>
      <w:r w:rsidRPr="00C229D5">
        <w:t xml:space="preserve"> </w:t>
      </w:r>
      <w:proofErr w:type="spellStart"/>
      <w:r w:rsidRPr="00C229D5">
        <w:t>Luciae</w:t>
      </w:r>
      <w:proofErr w:type="spellEnd"/>
      <w:r w:rsidRPr="00C229D5">
        <w:t xml:space="preserve"> Wald</w:t>
      </w:r>
      <w:r w:rsidR="001F46FB" w:rsidRPr="00C229D5">
        <w:t>”</w:t>
      </w:r>
      <w:r w:rsidRPr="00C229D5">
        <w:t>, București, Editura Humanitas, 2006. (nr. de pagini: 269-282), ISBN (10) 973-50-1327-4; ISBN (13) 978-973-50-1327-1</w:t>
      </w:r>
    </w:p>
    <w:p w14:paraId="2E9D9459" w14:textId="77777777" w:rsidR="005F4B9C" w:rsidRPr="00C229D5" w:rsidRDefault="005F4B9C" w:rsidP="005F4B9C">
      <w:pPr>
        <w:jc w:val="both"/>
      </w:pPr>
    </w:p>
    <w:p w14:paraId="6E50ED0D" w14:textId="17CDA7E7" w:rsidR="005F4B9C" w:rsidRPr="00C229D5" w:rsidRDefault="005F4B9C" w:rsidP="00671CF1">
      <w:pPr>
        <w:pStyle w:val="ListParagraph"/>
        <w:numPr>
          <w:ilvl w:val="0"/>
          <w:numId w:val="36"/>
        </w:numPr>
        <w:jc w:val="both"/>
      </w:pPr>
      <w:r w:rsidRPr="00671CF1">
        <w:rPr>
          <w:i/>
        </w:rPr>
        <w:t>Întoarcere în cerc</w:t>
      </w:r>
      <w:r w:rsidRPr="00C229D5">
        <w:t xml:space="preserve">, în </w:t>
      </w:r>
      <w:r w:rsidR="001F46FB" w:rsidRPr="00C229D5">
        <w:t>revista „</w:t>
      </w:r>
      <w:r w:rsidRPr="00C229D5">
        <w:t xml:space="preserve">Nova studia </w:t>
      </w:r>
      <w:proofErr w:type="spellStart"/>
      <w:r w:rsidRPr="00C229D5">
        <w:t>classica</w:t>
      </w:r>
      <w:proofErr w:type="spellEnd"/>
      <w:r w:rsidRPr="00C229D5">
        <w:t xml:space="preserve"> II</w:t>
      </w:r>
      <w:r w:rsidR="001F46FB" w:rsidRPr="00C229D5">
        <w:t>”</w:t>
      </w:r>
      <w:r w:rsidRPr="00C229D5">
        <w:t xml:space="preserve">, coord. Liviu </w:t>
      </w:r>
      <w:proofErr w:type="spellStart"/>
      <w:r w:rsidRPr="00C229D5">
        <w:t>Franga</w:t>
      </w:r>
      <w:proofErr w:type="spellEnd"/>
      <w:r w:rsidRPr="00C229D5">
        <w:t xml:space="preserve">, editura Paideia, 2007. (nr. de pagini: 34-36), ISSN 1842-9602 </w:t>
      </w:r>
    </w:p>
    <w:p w14:paraId="31A2F9F2" w14:textId="77777777" w:rsidR="005F4B9C" w:rsidRPr="00C229D5" w:rsidRDefault="005F4B9C" w:rsidP="005F4B9C">
      <w:pPr>
        <w:jc w:val="both"/>
      </w:pPr>
    </w:p>
    <w:p w14:paraId="545B73E2" w14:textId="02743B75" w:rsidR="005F4B9C" w:rsidRPr="00C229D5" w:rsidRDefault="005F4B9C" w:rsidP="00671CF1">
      <w:pPr>
        <w:pStyle w:val="ListParagraph"/>
        <w:numPr>
          <w:ilvl w:val="0"/>
          <w:numId w:val="36"/>
        </w:numPr>
        <w:jc w:val="both"/>
      </w:pPr>
      <w:r w:rsidRPr="00671CF1">
        <w:rPr>
          <w:i/>
        </w:rPr>
        <w:lastRenderedPageBreak/>
        <w:t>Vinul și femeile în Roma antică</w:t>
      </w:r>
      <w:r w:rsidRPr="00C229D5">
        <w:t xml:space="preserve">, în volumul </w:t>
      </w:r>
      <w:r w:rsidR="007F1032" w:rsidRPr="00C229D5">
        <w:t>„</w:t>
      </w:r>
      <w:proofErr w:type="spellStart"/>
      <w:r w:rsidRPr="00671CF1">
        <w:rPr>
          <w:i/>
        </w:rPr>
        <w:t>Dionysiaka</w:t>
      </w:r>
      <w:proofErr w:type="spellEnd"/>
      <w:r w:rsidRPr="00671CF1">
        <w:rPr>
          <w:i/>
        </w:rPr>
        <w:t xml:space="preserve"> I</w:t>
      </w:r>
      <w:r w:rsidRPr="00C229D5">
        <w:t xml:space="preserve">, </w:t>
      </w:r>
      <w:r w:rsidRPr="00671CF1">
        <w:rPr>
          <w:i/>
        </w:rPr>
        <w:t xml:space="preserve">Actele seminarului </w:t>
      </w:r>
      <w:proofErr w:type="spellStart"/>
      <w:r w:rsidRPr="00671CF1">
        <w:rPr>
          <w:i/>
        </w:rPr>
        <w:t>bacchic</w:t>
      </w:r>
      <w:proofErr w:type="spellEnd"/>
      <w:r w:rsidRPr="00C229D5">
        <w:t xml:space="preserve"> 2007</w:t>
      </w:r>
      <w:r w:rsidR="007F1032" w:rsidRPr="00C229D5">
        <w:t>”</w:t>
      </w:r>
      <w:r w:rsidRPr="00C229D5">
        <w:t>, coord. Florica Bechet, București, Editura Universității, 2008. (nr. de pagini 50-67), ISBN 978-973-737-460-8</w:t>
      </w:r>
    </w:p>
    <w:p w14:paraId="53797D11" w14:textId="77777777" w:rsidR="005F4B9C" w:rsidRPr="00C229D5" w:rsidRDefault="005F4B9C" w:rsidP="005F4B9C">
      <w:pPr>
        <w:jc w:val="both"/>
      </w:pPr>
    </w:p>
    <w:p w14:paraId="532B4A5B" w14:textId="1C8347D2" w:rsidR="00C840CA" w:rsidRPr="00C229D5" w:rsidRDefault="00C840CA" w:rsidP="00671CF1">
      <w:pPr>
        <w:pStyle w:val="ListParagraph"/>
        <w:numPr>
          <w:ilvl w:val="0"/>
          <w:numId w:val="36"/>
        </w:numPr>
        <w:jc w:val="both"/>
      </w:pPr>
      <w:r w:rsidRPr="00671CF1">
        <w:rPr>
          <w:i/>
        </w:rPr>
        <w:t>Nume de sosuri în limba latină</w:t>
      </w:r>
      <w:r w:rsidRPr="00C229D5">
        <w:t>, în „Studii și cercetări lingvistice”, LIX 1 ianuarie-iunie 2008, București, Editura Academiei Române, 2008. (nr. de pagini: 135-151), 0039-405X</w:t>
      </w:r>
    </w:p>
    <w:p w14:paraId="3ED075E7" w14:textId="77777777" w:rsidR="00C840CA" w:rsidRPr="00C229D5" w:rsidRDefault="00C840CA" w:rsidP="00C840CA"/>
    <w:p w14:paraId="76BFD874" w14:textId="617F55DE" w:rsidR="005F4B9C" w:rsidRPr="00C229D5" w:rsidRDefault="005F4B9C" w:rsidP="00671CF1">
      <w:pPr>
        <w:pStyle w:val="ListParagraph"/>
        <w:numPr>
          <w:ilvl w:val="0"/>
          <w:numId w:val="36"/>
        </w:numPr>
      </w:pPr>
      <w:proofErr w:type="spellStart"/>
      <w:r w:rsidRPr="00671CF1">
        <w:rPr>
          <w:i/>
        </w:rPr>
        <w:t>Pornoboskos</w:t>
      </w:r>
      <w:proofErr w:type="spellEnd"/>
      <w:r w:rsidRPr="00671CF1">
        <w:rPr>
          <w:i/>
        </w:rPr>
        <w:t xml:space="preserve"> sau parodia oratorului (II). (</w:t>
      </w:r>
      <w:proofErr w:type="spellStart"/>
      <w:r w:rsidRPr="00671CF1">
        <w:rPr>
          <w:i/>
        </w:rPr>
        <w:t>Herondas</w:t>
      </w:r>
      <w:proofErr w:type="spellEnd"/>
      <w:r w:rsidRPr="00671CF1">
        <w:rPr>
          <w:i/>
        </w:rPr>
        <w:t xml:space="preserve">, </w:t>
      </w:r>
      <w:proofErr w:type="spellStart"/>
      <w:r w:rsidRPr="00671CF1">
        <w:rPr>
          <w:i/>
        </w:rPr>
        <w:t>Mimiambul</w:t>
      </w:r>
      <w:proofErr w:type="spellEnd"/>
      <w:r w:rsidRPr="00671CF1">
        <w:rPr>
          <w:i/>
        </w:rPr>
        <w:t xml:space="preserve"> al II-lea),</w:t>
      </w:r>
      <w:r w:rsidRPr="00C229D5">
        <w:t xml:space="preserve"> în volumul </w:t>
      </w:r>
      <w:r w:rsidR="002B5554" w:rsidRPr="00C229D5">
        <w:t>„</w:t>
      </w:r>
      <w:r w:rsidRPr="00C229D5">
        <w:t>IANVA Lumea greco-romană în studii și articole</w:t>
      </w:r>
      <w:r w:rsidR="002B5554" w:rsidRPr="00C229D5">
        <w:t>”</w:t>
      </w:r>
      <w:r w:rsidRPr="00C229D5">
        <w:t xml:space="preserve">, volum coordonat de Ana-Cristina </w:t>
      </w:r>
      <w:proofErr w:type="spellStart"/>
      <w:r w:rsidRPr="00C229D5">
        <w:t>Halichias</w:t>
      </w:r>
      <w:proofErr w:type="spellEnd"/>
      <w:r w:rsidRPr="00C229D5">
        <w:t xml:space="preserve"> și Maria-Luiza Dumitru Oancea, București, Editura Universității din București, 2009. (nr. de pagini: 307-320) ISBN 978-973-737-624-4</w:t>
      </w:r>
    </w:p>
    <w:p w14:paraId="38DFCDD5" w14:textId="77777777" w:rsidR="005F4B9C" w:rsidRPr="00C229D5" w:rsidRDefault="005F4B9C" w:rsidP="005F4B9C">
      <w:pPr>
        <w:jc w:val="both"/>
      </w:pPr>
    </w:p>
    <w:p w14:paraId="7CE8293C" w14:textId="788B2D2F" w:rsidR="005F4B9C" w:rsidRPr="00671CF1" w:rsidRDefault="005F4B9C" w:rsidP="00671CF1">
      <w:pPr>
        <w:pStyle w:val="ListParagraph"/>
        <w:numPr>
          <w:ilvl w:val="0"/>
          <w:numId w:val="36"/>
        </w:numPr>
        <w:shd w:val="clear" w:color="auto" w:fill="FFFFFF"/>
        <w:textAlignment w:val="baseline"/>
        <w:rPr>
          <w:rFonts w:ascii="Helvetica" w:hAnsi="Helvetica" w:cs="Helvetica"/>
          <w:color w:val="444444"/>
          <w:sz w:val="18"/>
          <w:szCs w:val="18"/>
        </w:rPr>
      </w:pPr>
      <w:r w:rsidRPr="00671CF1">
        <w:rPr>
          <w:i/>
        </w:rPr>
        <w:t xml:space="preserve">Le </w:t>
      </w:r>
      <w:proofErr w:type="spellStart"/>
      <w:r w:rsidRPr="00671CF1">
        <w:rPr>
          <w:i/>
        </w:rPr>
        <w:t>renard</w:t>
      </w:r>
      <w:proofErr w:type="spellEnd"/>
      <w:r w:rsidRPr="00671CF1">
        <w:rPr>
          <w:i/>
        </w:rPr>
        <w:t xml:space="preserve">, </w:t>
      </w:r>
      <w:proofErr w:type="spellStart"/>
      <w:r w:rsidRPr="00671CF1">
        <w:rPr>
          <w:i/>
        </w:rPr>
        <w:t>les</w:t>
      </w:r>
      <w:proofErr w:type="spellEnd"/>
      <w:r w:rsidRPr="00671CF1">
        <w:rPr>
          <w:i/>
        </w:rPr>
        <w:t xml:space="preserve"> </w:t>
      </w:r>
      <w:proofErr w:type="spellStart"/>
      <w:r w:rsidRPr="00671CF1">
        <w:rPr>
          <w:i/>
        </w:rPr>
        <w:t>raisins</w:t>
      </w:r>
      <w:proofErr w:type="spellEnd"/>
      <w:r w:rsidRPr="00671CF1">
        <w:rPr>
          <w:i/>
        </w:rPr>
        <w:t xml:space="preserve"> et … </w:t>
      </w:r>
      <w:proofErr w:type="spellStart"/>
      <w:r w:rsidRPr="00671CF1">
        <w:rPr>
          <w:i/>
        </w:rPr>
        <w:t>Dàphnis</w:t>
      </w:r>
      <w:proofErr w:type="spellEnd"/>
      <w:r w:rsidRPr="00671CF1">
        <w:rPr>
          <w:i/>
        </w:rPr>
        <w:t xml:space="preserve">, Des </w:t>
      </w:r>
      <w:proofErr w:type="spellStart"/>
      <w:r w:rsidRPr="00671CF1">
        <w:rPr>
          <w:i/>
        </w:rPr>
        <w:t>symboles</w:t>
      </w:r>
      <w:proofErr w:type="spellEnd"/>
      <w:r w:rsidRPr="00671CF1">
        <w:rPr>
          <w:i/>
        </w:rPr>
        <w:t xml:space="preserve"> sur le vase du </w:t>
      </w:r>
      <w:proofErr w:type="spellStart"/>
      <w:r w:rsidRPr="00671CF1">
        <w:rPr>
          <w:i/>
        </w:rPr>
        <w:t>chevrier</w:t>
      </w:r>
      <w:proofErr w:type="spellEnd"/>
      <w:r w:rsidRPr="00671CF1">
        <w:rPr>
          <w:i/>
        </w:rPr>
        <w:t xml:space="preserve"> dans la </w:t>
      </w:r>
      <w:proofErr w:type="spellStart"/>
      <w:r w:rsidRPr="00671CF1">
        <w:rPr>
          <w:i/>
        </w:rPr>
        <w:t>I</w:t>
      </w:r>
      <w:r w:rsidRPr="00671CF1">
        <w:rPr>
          <w:i/>
          <w:vertAlign w:val="superscript"/>
        </w:rPr>
        <w:t>re</w:t>
      </w:r>
      <w:proofErr w:type="spellEnd"/>
      <w:r w:rsidRPr="00671CF1">
        <w:rPr>
          <w:i/>
        </w:rPr>
        <w:t xml:space="preserve"> </w:t>
      </w:r>
      <w:proofErr w:type="spellStart"/>
      <w:r w:rsidRPr="00671CF1">
        <w:rPr>
          <w:i/>
        </w:rPr>
        <w:t>idylle</w:t>
      </w:r>
      <w:proofErr w:type="spellEnd"/>
      <w:r w:rsidRPr="00671CF1">
        <w:rPr>
          <w:i/>
        </w:rPr>
        <w:t xml:space="preserve"> (</w:t>
      </w:r>
      <w:proofErr w:type="spellStart"/>
      <w:r w:rsidRPr="00671CF1">
        <w:rPr>
          <w:i/>
        </w:rPr>
        <w:t>Θύρσις</w:t>
      </w:r>
      <w:proofErr w:type="spellEnd"/>
      <w:r w:rsidRPr="00671CF1">
        <w:rPr>
          <w:i/>
        </w:rPr>
        <w:t xml:space="preserve"> ἢ </w:t>
      </w:r>
      <w:proofErr w:type="spellStart"/>
      <w:r w:rsidRPr="00671CF1">
        <w:rPr>
          <w:i/>
        </w:rPr>
        <w:t>ᾠδή</w:t>
      </w:r>
      <w:proofErr w:type="spellEnd"/>
      <w:r w:rsidRPr="00671CF1">
        <w:rPr>
          <w:i/>
        </w:rPr>
        <w:t xml:space="preserve">) de </w:t>
      </w:r>
      <w:proofErr w:type="spellStart"/>
      <w:r w:rsidRPr="00671CF1">
        <w:rPr>
          <w:i/>
        </w:rPr>
        <w:t>Th</w:t>
      </w:r>
      <w:r w:rsidRPr="00671CF1">
        <w:rPr>
          <w:rStyle w:val="mediumtext"/>
          <w:i/>
          <w:shd w:val="clear" w:color="auto" w:fill="FFFFFF"/>
        </w:rPr>
        <w:t>é</w:t>
      </w:r>
      <w:r w:rsidRPr="00671CF1">
        <w:rPr>
          <w:i/>
        </w:rPr>
        <w:t>ocrite</w:t>
      </w:r>
      <w:proofErr w:type="spellEnd"/>
      <w:r w:rsidRPr="00C229D5">
        <w:t xml:space="preserve"> în volumul </w:t>
      </w:r>
      <w:r w:rsidR="002B5554" w:rsidRPr="00C229D5">
        <w:t>„</w:t>
      </w:r>
      <w:proofErr w:type="spellStart"/>
      <w:r w:rsidRPr="00C229D5">
        <w:t>Dionysiaka</w:t>
      </w:r>
      <w:proofErr w:type="spellEnd"/>
      <w:r w:rsidRPr="00C229D5">
        <w:t xml:space="preserve"> III, Actele seminarului </w:t>
      </w:r>
      <w:proofErr w:type="spellStart"/>
      <w:r w:rsidRPr="00C229D5">
        <w:t>bacchic</w:t>
      </w:r>
      <w:proofErr w:type="spellEnd"/>
      <w:r w:rsidR="002B5554" w:rsidRPr="00C229D5">
        <w:t>”</w:t>
      </w:r>
      <w:r w:rsidRPr="00C229D5">
        <w:t>, coord. Florica Bechet, București, Editura Universității din București, 2010. (nr. de pagini: 13-56), ISSN 2065-5150</w:t>
      </w:r>
    </w:p>
    <w:p w14:paraId="7182E039" w14:textId="77777777" w:rsidR="005F4B9C" w:rsidRPr="00C229D5" w:rsidRDefault="005F4B9C" w:rsidP="005F4B9C">
      <w:pPr>
        <w:jc w:val="both"/>
      </w:pPr>
    </w:p>
    <w:p w14:paraId="44E0ED9B" w14:textId="13469207" w:rsidR="005F4B9C" w:rsidRPr="00C229D5" w:rsidRDefault="005F4B9C" w:rsidP="00671CF1">
      <w:pPr>
        <w:pStyle w:val="ListParagraph"/>
        <w:numPr>
          <w:ilvl w:val="0"/>
          <w:numId w:val="36"/>
        </w:numPr>
      </w:pPr>
      <w:r w:rsidRPr="00671CF1">
        <w:rPr>
          <w:i/>
        </w:rPr>
        <w:t>Verbe latinești din vocabularul culinar moștenite în limbile romanice</w:t>
      </w:r>
      <w:r w:rsidRPr="00C229D5">
        <w:t xml:space="preserve">, în volumul </w:t>
      </w:r>
      <w:r w:rsidR="002B5554" w:rsidRPr="00C229D5">
        <w:t>„</w:t>
      </w:r>
      <w:r w:rsidRPr="00C229D5">
        <w:t>Lucrările celui de al treilea simpozion internațional de lingvistică</w:t>
      </w:r>
      <w:r w:rsidR="002B5554" w:rsidRPr="00C229D5">
        <w:t>”</w:t>
      </w:r>
      <w:r w:rsidRPr="00C229D5">
        <w:t xml:space="preserve">, București, 20-21 noiembrie 2009, editori Nicolae </w:t>
      </w:r>
      <w:proofErr w:type="spellStart"/>
      <w:r w:rsidRPr="00C229D5">
        <w:t>Saramandu</w:t>
      </w:r>
      <w:proofErr w:type="spellEnd"/>
      <w:r w:rsidRPr="00C229D5">
        <w:t xml:space="preserve">, Manuela </w:t>
      </w:r>
      <w:proofErr w:type="spellStart"/>
      <w:r w:rsidRPr="00C229D5">
        <w:t>Nevaci</w:t>
      </w:r>
      <w:proofErr w:type="spellEnd"/>
      <w:r w:rsidRPr="00C229D5">
        <w:t>, Carmen Ioana Radu, București, Editura Universității din București, 2010, (nr. de pagini: 223-230), ISSN 2066-7973</w:t>
      </w:r>
    </w:p>
    <w:p w14:paraId="040839BD" w14:textId="77777777" w:rsidR="005F4B9C" w:rsidRPr="00C229D5" w:rsidRDefault="005F4B9C" w:rsidP="005F4B9C"/>
    <w:p w14:paraId="4A9BC6C0" w14:textId="270F0DA7" w:rsidR="008E13D4" w:rsidRPr="00C229D5" w:rsidRDefault="008E13D4" w:rsidP="00671CF1">
      <w:pPr>
        <w:pStyle w:val="ListParagraph"/>
        <w:numPr>
          <w:ilvl w:val="0"/>
          <w:numId w:val="36"/>
        </w:numPr>
      </w:pPr>
      <w:r w:rsidRPr="00671CF1">
        <w:rPr>
          <w:i/>
        </w:rPr>
        <w:t>Nume de produse de patiserie moștenite din latină în limbile romanice</w:t>
      </w:r>
      <w:r w:rsidRPr="00C229D5">
        <w:t xml:space="preserve">, în volumul </w:t>
      </w:r>
      <w:r w:rsidR="002B5554" w:rsidRPr="00C229D5">
        <w:t>„</w:t>
      </w:r>
      <w:r w:rsidRPr="00C229D5">
        <w:t>Convergențe lingvistice. Lucrările celui de-al patrulea Simpozion Internațional de Lingvistică</w:t>
      </w:r>
      <w:r w:rsidR="002B5554" w:rsidRPr="00C229D5">
        <w:t>”</w:t>
      </w:r>
      <w:r w:rsidRPr="00C229D5">
        <w:t xml:space="preserve">, București, 5-6 noiembrie, 2010, editori Nicolae </w:t>
      </w:r>
      <w:proofErr w:type="spellStart"/>
      <w:r w:rsidRPr="00C229D5">
        <w:t>Saramandu</w:t>
      </w:r>
      <w:proofErr w:type="spellEnd"/>
      <w:r w:rsidRPr="00C229D5">
        <w:t xml:space="preserve">, Manuela </w:t>
      </w:r>
      <w:proofErr w:type="spellStart"/>
      <w:r w:rsidRPr="00C229D5">
        <w:t>Nevaci</w:t>
      </w:r>
      <w:proofErr w:type="spellEnd"/>
      <w:r w:rsidRPr="00C229D5">
        <w:t>, Carmen Ioana Radu, București, Editura Universității din București, 2012.</w:t>
      </w:r>
    </w:p>
    <w:p w14:paraId="55248B57" w14:textId="77777777" w:rsidR="008E13D4" w:rsidRPr="00C229D5" w:rsidRDefault="008E13D4" w:rsidP="005F4B9C"/>
    <w:p w14:paraId="76026F67" w14:textId="6CD28247" w:rsidR="005F4B9C" w:rsidRPr="00C229D5" w:rsidRDefault="005F4B9C" w:rsidP="00671CF1">
      <w:pPr>
        <w:pStyle w:val="ListParagraph"/>
        <w:numPr>
          <w:ilvl w:val="0"/>
          <w:numId w:val="36"/>
        </w:numPr>
      </w:pPr>
      <w:r w:rsidRPr="00671CF1">
        <w:rPr>
          <w:i/>
        </w:rPr>
        <w:t>Geografie erotică în Lysistrata lui Aristophan</w:t>
      </w:r>
      <w:r w:rsidRPr="00C229D5">
        <w:t xml:space="preserve">, în volumul </w:t>
      </w:r>
      <w:r w:rsidR="002B5554" w:rsidRPr="00C229D5">
        <w:t>„</w:t>
      </w:r>
      <w:r w:rsidRPr="00C229D5">
        <w:t xml:space="preserve">INGENIUM ET ARS. Talent și meșteșug. Studia în </w:t>
      </w:r>
      <w:proofErr w:type="spellStart"/>
      <w:r w:rsidRPr="00C229D5">
        <w:t>honorem</w:t>
      </w:r>
      <w:proofErr w:type="spellEnd"/>
      <w:r w:rsidRPr="00C229D5">
        <w:t xml:space="preserve"> </w:t>
      </w:r>
      <w:proofErr w:type="spellStart"/>
      <w:r w:rsidRPr="00C229D5">
        <w:t>Marianae</w:t>
      </w:r>
      <w:proofErr w:type="spellEnd"/>
      <w:r w:rsidRPr="00C229D5">
        <w:t xml:space="preserve"> Băluță-</w:t>
      </w:r>
      <w:proofErr w:type="spellStart"/>
      <w:r w:rsidRPr="00C229D5">
        <w:t>Skultéty</w:t>
      </w:r>
      <w:proofErr w:type="spellEnd"/>
      <w:r w:rsidR="002B5554" w:rsidRPr="00C229D5">
        <w:t>”</w:t>
      </w:r>
      <w:r w:rsidRPr="00C229D5">
        <w:t xml:space="preserve">, coord. </w:t>
      </w:r>
      <w:r w:rsidRPr="00671CF1">
        <w:rPr>
          <w:rStyle w:val="Strong"/>
          <w:b w:val="0"/>
        </w:rPr>
        <w:t xml:space="preserve">Ana-Cristina </w:t>
      </w:r>
      <w:proofErr w:type="spellStart"/>
      <w:r w:rsidRPr="00671CF1">
        <w:rPr>
          <w:rStyle w:val="Strong"/>
          <w:b w:val="0"/>
        </w:rPr>
        <w:t>Halichias</w:t>
      </w:r>
      <w:proofErr w:type="spellEnd"/>
      <w:r w:rsidRPr="00671CF1">
        <w:rPr>
          <w:rStyle w:val="Strong"/>
          <w:b w:val="0"/>
        </w:rPr>
        <w:t xml:space="preserve">, Maria-Luiza Dumitru Oancea, București, </w:t>
      </w:r>
      <w:r w:rsidRPr="00C229D5">
        <w:t>Editura Universității din București, 2012, ISBN 978-606-16-0110-3</w:t>
      </w:r>
    </w:p>
    <w:p w14:paraId="5678CAB6" w14:textId="77777777" w:rsidR="005F4B9C" w:rsidRPr="00C229D5" w:rsidRDefault="005F4B9C" w:rsidP="005F4B9C"/>
    <w:p w14:paraId="7305918A" w14:textId="6ED0CFEE" w:rsidR="005F4B9C" w:rsidRDefault="005F4B9C" w:rsidP="00671CF1">
      <w:pPr>
        <w:pStyle w:val="ListParagraph"/>
        <w:numPr>
          <w:ilvl w:val="0"/>
          <w:numId w:val="36"/>
        </w:numPr>
        <w:jc w:val="both"/>
      </w:pPr>
      <w:proofErr w:type="spellStart"/>
      <w:r w:rsidRPr="00671CF1">
        <w:rPr>
          <w:i/>
        </w:rPr>
        <w:t>Ἥμισύ</w:t>
      </w:r>
      <w:proofErr w:type="spellEnd"/>
      <w:r w:rsidRPr="00671CF1">
        <w:rPr>
          <w:i/>
        </w:rPr>
        <w:t xml:space="preserve"> </w:t>
      </w:r>
      <w:proofErr w:type="spellStart"/>
      <w:r w:rsidRPr="00671CF1">
        <w:rPr>
          <w:i/>
        </w:rPr>
        <w:t>μευ</w:t>
      </w:r>
      <w:proofErr w:type="spellEnd"/>
      <w:r w:rsidRPr="00671CF1">
        <w:rPr>
          <w:i/>
        </w:rPr>
        <w:t xml:space="preserve"> </w:t>
      </w:r>
      <w:proofErr w:type="spellStart"/>
      <w:r w:rsidRPr="00671CF1">
        <w:rPr>
          <w:i/>
        </w:rPr>
        <w:t>ψυχῆς</w:t>
      </w:r>
      <w:proofErr w:type="spellEnd"/>
      <w:r w:rsidRPr="00671CF1">
        <w:rPr>
          <w:i/>
        </w:rPr>
        <w:t xml:space="preserve"> ... „Jumătate din sufletul meu ...” </w:t>
      </w:r>
      <w:proofErr w:type="spellStart"/>
      <w:r w:rsidRPr="00671CF1">
        <w:rPr>
          <w:i/>
        </w:rPr>
        <w:t>Callimachos</w:t>
      </w:r>
      <w:proofErr w:type="spellEnd"/>
      <w:r w:rsidRPr="00671CF1">
        <w:rPr>
          <w:i/>
        </w:rPr>
        <w:t xml:space="preserve">, </w:t>
      </w:r>
      <w:proofErr w:type="spellStart"/>
      <w:r w:rsidRPr="00671CF1">
        <w:rPr>
          <w:i/>
        </w:rPr>
        <w:t>Epigr</w:t>
      </w:r>
      <w:proofErr w:type="spellEnd"/>
      <w:r w:rsidRPr="00671CF1">
        <w:rPr>
          <w:i/>
        </w:rPr>
        <w:t>. 41</w:t>
      </w:r>
      <w:r w:rsidRPr="00C229D5">
        <w:t xml:space="preserve">, în </w:t>
      </w:r>
      <w:r w:rsidR="001F46FB" w:rsidRPr="00C229D5">
        <w:t xml:space="preserve">volumul </w:t>
      </w:r>
      <w:r w:rsidR="002B5554" w:rsidRPr="00C229D5">
        <w:t>„</w:t>
      </w:r>
      <w:proofErr w:type="spellStart"/>
      <w:r w:rsidRPr="00C229D5">
        <w:t>Melliferae</w:t>
      </w:r>
      <w:proofErr w:type="spellEnd"/>
      <w:r w:rsidRPr="00C229D5">
        <w:t xml:space="preserve"> </w:t>
      </w:r>
      <w:proofErr w:type="spellStart"/>
      <w:r w:rsidRPr="00C229D5">
        <w:t>magistrae</w:t>
      </w:r>
      <w:proofErr w:type="spellEnd"/>
      <w:r w:rsidRPr="00C229D5">
        <w:t xml:space="preserve">, In </w:t>
      </w:r>
      <w:proofErr w:type="spellStart"/>
      <w:r w:rsidRPr="00C229D5">
        <w:t>honorem</w:t>
      </w:r>
      <w:proofErr w:type="spellEnd"/>
      <w:r w:rsidRPr="00C229D5">
        <w:t xml:space="preserve"> </w:t>
      </w:r>
      <w:proofErr w:type="spellStart"/>
      <w:r w:rsidRPr="00C229D5">
        <w:t>Gabrielae</w:t>
      </w:r>
      <w:proofErr w:type="spellEnd"/>
      <w:r w:rsidRPr="00C229D5">
        <w:t xml:space="preserve"> Creția</w:t>
      </w:r>
      <w:r w:rsidR="002B5554" w:rsidRPr="00C229D5">
        <w:t>”</w:t>
      </w:r>
      <w:r w:rsidRPr="00C229D5">
        <w:t>, volum coordonat de Florica Bechet și Theodor Georgescu, București, Editura Universității din București, 2013 (nr. de pagini: 209-212), ISBN 978-606-16-0311-4</w:t>
      </w:r>
    </w:p>
    <w:p w14:paraId="4DFE554C" w14:textId="77777777" w:rsidR="00423664" w:rsidRDefault="00423664" w:rsidP="00423664">
      <w:pPr>
        <w:pStyle w:val="ListParagraph"/>
      </w:pPr>
    </w:p>
    <w:p w14:paraId="5BC5CAB4" w14:textId="77777777" w:rsidR="00423664" w:rsidRPr="00C229D5" w:rsidRDefault="00423664" w:rsidP="00423664">
      <w:pPr>
        <w:pStyle w:val="ListParagraph"/>
        <w:jc w:val="both"/>
      </w:pPr>
    </w:p>
    <w:p w14:paraId="114298C2" w14:textId="5C326559" w:rsidR="00C840CA" w:rsidRPr="00C229D5" w:rsidRDefault="00C840CA" w:rsidP="00671CF1">
      <w:pPr>
        <w:pStyle w:val="ListParagraph"/>
        <w:numPr>
          <w:ilvl w:val="0"/>
          <w:numId w:val="36"/>
        </w:numPr>
      </w:pPr>
      <w:proofErr w:type="spellStart"/>
      <w:r w:rsidRPr="00671CF1">
        <w:rPr>
          <w:i/>
        </w:rPr>
        <w:t>Hylas</w:t>
      </w:r>
      <w:proofErr w:type="spellEnd"/>
      <w:r w:rsidRPr="00671CF1">
        <w:rPr>
          <w:i/>
        </w:rPr>
        <w:t xml:space="preserve"> </w:t>
      </w:r>
      <w:proofErr w:type="spellStart"/>
      <w:r w:rsidRPr="00671CF1">
        <w:rPr>
          <w:i/>
        </w:rPr>
        <w:t>chez</w:t>
      </w:r>
      <w:proofErr w:type="spellEnd"/>
      <w:r w:rsidRPr="00671CF1">
        <w:rPr>
          <w:i/>
        </w:rPr>
        <w:t xml:space="preserve"> Apollonios de </w:t>
      </w:r>
      <w:proofErr w:type="spellStart"/>
      <w:r w:rsidRPr="00671CF1">
        <w:rPr>
          <w:i/>
        </w:rPr>
        <w:t>Rhodes</w:t>
      </w:r>
      <w:proofErr w:type="spellEnd"/>
      <w:r w:rsidRPr="00671CF1">
        <w:rPr>
          <w:i/>
        </w:rPr>
        <w:t xml:space="preserve"> et </w:t>
      </w:r>
      <w:proofErr w:type="spellStart"/>
      <w:r w:rsidRPr="00671CF1">
        <w:rPr>
          <w:i/>
        </w:rPr>
        <w:t>Théocrite</w:t>
      </w:r>
      <w:proofErr w:type="spellEnd"/>
      <w:r w:rsidRPr="00C229D5">
        <w:t>, în „Studii Clasice”, Editura Academiei Române, 2013. (nr. de pagini: 45-56), ISSN 0081-8844</w:t>
      </w:r>
    </w:p>
    <w:p w14:paraId="37AD4AC7" w14:textId="77777777" w:rsidR="005F4B9C" w:rsidRPr="00C229D5" w:rsidRDefault="005F4B9C" w:rsidP="005F4B9C">
      <w:pPr>
        <w:jc w:val="both"/>
      </w:pPr>
    </w:p>
    <w:p w14:paraId="0E1A80A6" w14:textId="3817EE50" w:rsidR="005F4B9C" w:rsidRPr="00C229D5" w:rsidRDefault="005F4B9C" w:rsidP="00671CF1">
      <w:pPr>
        <w:pStyle w:val="ListParagraph"/>
        <w:numPr>
          <w:ilvl w:val="0"/>
          <w:numId w:val="36"/>
        </w:numPr>
        <w:jc w:val="both"/>
      </w:pPr>
      <w:r w:rsidRPr="00671CF1">
        <w:rPr>
          <w:i/>
        </w:rPr>
        <w:t xml:space="preserve">Natura la </w:t>
      </w:r>
      <w:proofErr w:type="spellStart"/>
      <w:r w:rsidRPr="00671CF1">
        <w:rPr>
          <w:i/>
        </w:rPr>
        <w:t>Theocrit</w:t>
      </w:r>
      <w:proofErr w:type="spellEnd"/>
      <w:r w:rsidRPr="00C229D5">
        <w:t xml:space="preserve"> în </w:t>
      </w:r>
      <w:r w:rsidR="001F46FB" w:rsidRPr="00C229D5">
        <w:t xml:space="preserve">volumul </w:t>
      </w:r>
      <w:r w:rsidR="002B5554" w:rsidRPr="00C229D5">
        <w:t>„</w:t>
      </w:r>
      <w:proofErr w:type="spellStart"/>
      <w:r w:rsidRPr="00C229D5">
        <w:t>Sapientia</w:t>
      </w:r>
      <w:proofErr w:type="spellEnd"/>
      <w:r w:rsidRPr="00C229D5">
        <w:t xml:space="preserve"> et </w:t>
      </w:r>
      <w:proofErr w:type="spellStart"/>
      <w:r w:rsidRPr="00C229D5">
        <w:t>scientia</w:t>
      </w:r>
      <w:proofErr w:type="spellEnd"/>
      <w:r w:rsidRPr="00C229D5">
        <w:t xml:space="preserve">, In </w:t>
      </w:r>
      <w:proofErr w:type="spellStart"/>
      <w:r w:rsidRPr="00C229D5">
        <w:t>honorem</w:t>
      </w:r>
      <w:proofErr w:type="spellEnd"/>
      <w:r w:rsidRPr="00C229D5">
        <w:t xml:space="preserve"> </w:t>
      </w:r>
      <w:proofErr w:type="spellStart"/>
      <w:r w:rsidRPr="00C229D5">
        <w:t>Luciae</w:t>
      </w:r>
      <w:proofErr w:type="spellEnd"/>
      <w:r w:rsidRPr="00C229D5">
        <w:t xml:space="preserve"> Wald</w:t>
      </w:r>
      <w:r w:rsidR="002B5554" w:rsidRPr="00C229D5">
        <w:t>”</w:t>
      </w:r>
      <w:r w:rsidRPr="00C229D5">
        <w:t xml:space="preserve">, volum coordonat de Ana-Cristina </w:t>
      </w:r>
      <w:proofErr w:type="spellStart"/>
      <w:r w:rsidRPr="00C229D5">
        <w:t>Halichias</w:t>
      </w:r>
      <w:proofErr w:type="spellEnd"/>
      <w:r w:rsidRPr="00C229D5">
        <w:t xml:space="preserve"> și Theodor Georgescu, București, Editura Universității din București, 2014 (nr. de pagini: 155-159), ISBN 978-606-16-0436-4</w:t>
      </w:r>
    </w:p>
    <w:p w14:paraId="29C6174E" w14:textId="77777777" w:rsidR="005F4B9C" w:rsidRPr="00C229D5" w:rsidRDefault="005F4B9C" w:rsidP="005F4B9C">
      <w:pPr>
        <w:jc w:val="both"/>
      </w:pPr>
    </w:p>
    <w:p w14:paraId="2F78CB40" w14:textId="337D5D18" w:rsidR="005F4B9C" w:rsidRPr="00C229D5" w:rsidRDefault="005F4B9C" w:rsidP="00671CF1">
      <w:pPr>
        <w:pStyle w:val="ListParagraph"/>
        <w:numPr>
          <w:ilvl w:val="0"/>
          <w:numId w:val="36"/>
        </w:numPr>
      </w:pPr>
      <w:r w:rsidRPr="00671CF1">
        <w:rPr>
          <w:i/>
        </w:rPr>
        <w:t xml:space="preserve">„Frica” de dragoste, </w:t>
      </w:r>
      <w:r w:rsidRPr="00C229D5">
        <w:t>Ὀα</w:t>
      </w:r>
      <w:proofErr w:type="spellStart"/>
      <w:r w:rsidRPr="00C229D5">
        <w:t>ριστύς</w:t>
      </w:r>
      <w:proofErr w:type="spellEnd"/>
      <w:r w:rsidRPr="00C229D5">
        <w:t xml:space="preserve">, </w:t>
      </w:r>
      <w:r w:rsidRPr="00671CF1">
        <w:rPr>
          <w:i/>
        </w:rPr>
        <w:t>Pseudo-</w:t>
      </w:r>
      <w:proofErr w:type="spellStart"/>
      <w:r w:rsidRPr="00671CF1">
        <w:rPr>
          <w:i/>
        </w:rPr>
        <w:t>Theocrit</w:t>
      </w:r>
      <w:proofErr w:type="spellEnd"/>
      <w:r w:rsidRPr="00671CF1">
        <w:rPr>
          <w:i/>
        </w:rPr>
        <w:t xml:space="preserve"> </w:t>
      </w:r>
      <w:bookmarkStart w:id="4" w:name="_Toc261623135"/>
      <w:r w:rsidRPr="00671CF1">
        <w:rPr>
          <w:i/>
        </w:rPr>
        <w:t>[XXVII]</w:t>
      </w:r>
      <w:bookmarkEnd w:id="4"/>
      <w:r w:rsidRPr="00C229D5">
        <w:t xml:space="preserve"> în volumul </w:t>
      </w:r>
      <w:r w:rsidR="002B5554" w:rsidRPr="00C229D5">
        <w:t>„</w:t>
      </w:r>
      <w:r w:rsidRPr="00C229D5">
        <w:t>Expresii ale fricii din Antichitate până în lumea contemporană</w:t>
      </w:r>
      <w:r w:rsidR="002B5554" w:rsidRPr="00C229D5">
        <w:t>”</w:t>
      </w:r>
      <w:r w:rsidRPr="00C229D5">
        <w:t>,</w:t>
      </w:r>
      <w:r w:rsidRPr="00671CF1">
        <w:rPr>
          <w:b/>
        </w:rPr>
        <w:t xml:space="preserve"> </w:t>
      </w:r>
      <w:r w:rsidRPr="00C229D5">
        <w:t xml:space="preserve">coord. </w:t>
      </w:r>
      <w:r w:rsidRPr="00671CF1">
        <w:rPr>
          <w:rStyle w:val="Strong"/>
          <w:b w:val="0"/>
        </w:rPr>
        <w:t xml:space="preserve">Ana-Cristina </w:t>
      </w:r>
      <w:proofErr w:type="spellStart"/>
      <w:r w:rsidRPr="00671CF1">
        <w:rPr>
          <w:rStyle w:val="Strong"/>
          <w:b w:val="0"/>
        </w:rPr>
        <w:t>Halichias</w:t>
      </w:r>
      <w:proofErr w:type="spellEnd"/>
      <w:r w:rsidRPr="00671CF1">
        <w:rPr>
          <w:rStyle w:val="Strong"/>
          <w:b w:val="0"/>
        </w:rPr>
        <w:t xml:space="preserve">, </w:t>
      </w:r>
      <w:r w:rsidRPr="00671CF1">
        <w:rPr>
          <w:rStyle w:val="Strong"/>
          <w:b w:val="0"/>
        </w:rPr>
        <w:lastRenderedPageBreak/>
        <w:t xml:space="preserve">Maria-Luiza Dumitru Oancea, București, </w:t>
      </w:r>
      <w:r w:rsidRPr="00C229D5">
        <w:t>Editura Universității din București, 2015. ISBN 978-606-16-0568-2; ISSN 2393-185X).</w:t>
      </w:r>
    </w:p>
    <w:p w14:paraId="481A2DC4" w14:textId="77777777" w:rsidR="005F4B9C" w:rsidRPr="00C229D5" w:rsidRDefault="005F4B9C" w:rsidP="005F4B9C"/>
    <w:p w14:paraId="2F5A980A" w14:textId="4066BC22" w:rsidR="005F4B9C" w:rsidRPr="00C229D5" w:rsidRDefault="005F4B9C" w:rsidP="00671CF1">
      <w:pPr>
        <w:pStyle w:val="ListParagraph"/>
        <w:numPr>
          <w:ilvl w:val="0"/>
          <w:numId w:val="36"/>
        </w:numPr>
        <w:jc w:val="both"/>
      </w:pPr>
      <w:r w:rsidRPr="00671CF1">
        <w:rPr>
          <w:bCs/>
          <w:i/>
        </w:rPr>
        <w:t xml:space="preserve">Restaurarea ordinii dionisiace: </w:t>
      </w:r>
      <w:r w:rsidRPr="00671CF1">
        <w:rPr>
          <w:bCs/>
        </w:rPr>
        <w:t xml:space="preserve">ὁ </w:t>
      </w:r>
      <w:proofErr w:type="spellStart"/>
      <w:r w:rsidRPr="00671CF1">
        <w:rPr>
          <w:bCs/>
        </w:rPr>
        <w:t>τοῦ</w:t>
      </w:r>
      <w:proofErr w:type="spellEnd"/>
      <w:r w:rsidRPr="00671CF1">
        <w:rPr>
          <w:bCs/>
        </w:rPr>
        <w:t xml:space="preserve"> </w:t>
      </w:r>
      <w:proofErr w:type="spellStart"/>
      <w:r w:rsidRPr="00671CF1">
        <w:rPr>
          <w:bCs/>
        </w:rPr>
        <w:t>Πενθέως</w:t>
      </w:r>
      <w:proofErr w:type="spellEnd"/>
      <w:r w:rsidRPr="00671CF1">
        <w:rPr>
          <w:bCs/>
        </w:rPr>
        <w:t xml:space="preserve"> σπαρα</w:t>
      </w:r>
      <w:proofErr w:type="spellStart"/>
      <w:r w:rsidRPr="00671CF1">
        <w:rPr>
          <w:bCs/>
        </w:rPr>
        <w:t>γμός</w:t>
      </w:r>
      <w:proofErr w:type="spellEnd"/>
      <w:r w:rsidRPr="00671CF1">
        <w:rPr>
          <w:bCs/>
          <w:i/>
        </w:rPr>
        <w:t xml:space="preserve"> – </w:t>
      </w:r>
      <w:proofErr w:type="spellStart"/>
      <w:r w:rsidRPr="00671CF1">
        <w:rPr>
          <w:bCs/>
          <w:i/>
        </w:rPr>
        <w:t>Eur</w:t>
      </w:r>
      <w:proofErr w:type="spellEnd"/>
      <w:r w:rsidRPr="00671CF1">
        <w:rPr>
          <w:bCs/>
          <w:i/>
        </w:rPr>
        <w:t xml:space="preserve">. Ba. 1122-43 – </w:t>
      </w:r>
      <w:proofErr w:type="spellStart"/>
      <w:r w:rsidRPr="00671CF1">
        <w:rPr>
          <w:bCs/>
          <w:i/>
        </w:rPr>
        <w:t>Theoc</w:t>
      </w:r>
      <w:proofErr w:type="spellEnd"/>
      <w:r w:rsidRPr="00671CF1">
        <w:rPr>
          <w:bCs/>
          <w:i/>
        </w:rPr>
        <w:t>. XXVI, 18-26</w:t>
      </w:r>
      <w:r w:rsidRPr="00671CF1">
        <w:rPr>
          <w:bCs/>
        </w:rPr>
        <w:t xml:space="preserve">, în volumul </w:t>
      </w:r>
      <w:r w:rsidR="002B5554" w:rsidRPr="00671CF1">
        <w:rPr>
          <w:bCs/>
        </w:rPr>
        <w:t>„</w:t>
      </w:r>
      <w:r w:rsidRPr="00671CF1">
        <w:rPr>
          <w:bCs/>
        </w:rPr>
        <w:t>Ordine și Chaos</w:t>
      </w:r>
      <w:r w:rsidR="002B5554" w:rsidRPr="00671CF1">
        <w:rPr>
          <w:bCs/>
        </w:rPr>
        <w:t>”</w:t>
      </w:r>
      <w:r w:rsidRPr="00671CF1">
        <w:rPr>
          <w:bCs/>
        </w:rPr>
        <w:t xml:space="preserve">, </w:t>
      </w:r>
      <w:r w:rsidRPr="00C229D5">
        <w:t>volum coordonat de Theodor Georgescu și Ioana Munteanu, Editura Universității din București, 2016. (nr. de pagini: 113-117), ISBN 978-606-16-0724-2</w:t>
      </w:r>
    </w:p>
    <w:p w14:paraId="41877752" w14:textId="77777777" w:rsidR="005F4B9C" w:rsidRPr="00C229D5" w:rsidRDefault="005F4B9C" w:rsidP="005F4B9C">
      <w:pPr>
        <w:jc w:val="both"/>
      </w:pPr>
    </w:p>
    <w:p w14:paraId="04F96DC4" w14:textId="636DAF8E" w:rsidR="005F4B9C" w:rsidRPr="00C229D5" w:rsidRDefault="005F4B9C" w:rsidP="00671CF1">
      <w:pPr>
        <w:pStyle w:val="ListParagraph"/>
        <w:numPr>
          <w:ilvl w:val="0"/>
          <w:numId w:val="36"/>
        </w:numPr>
        <w:jc w:val="both"/>
      </w:pPr>
      <w:r w:rsidRPr="00C229D5">
        <w:t xml:space="preserve">Prefață, în </w:t>
      </w:r>
      <w:r w:rsidR="002B5554" w:rsidRPr="00C229D5">
        <w:t xml:space="preserve">volumul </w:t>
      </w:r>
      <w:r w:rsidRPr="00C229D5">
        <w:t xml:space="preserve">Solomon Marcus, </w:t>
      </w:r>
      <w:proofErr w:type="spellStart"/>
      <w:r w:rsidRPr="00671CF1">
        <w:rPr>
          <w:i/>
        </w:rPr>
        <w:t>Odissea</w:t>
      </w:r>
      <w:proofErr w:type="spellEnd"/>
      <w:r w:rsidRPr="00671CF1">
        <w:rPr>
          <w:i/>
        </w:rPr>
        <w:t xml:space="preserve"> limbii latine</w:t>
      </w:r>
      <w:r w:rsidRPr="00C229D5">
        <w:t xml:space="preserve">, Editura </w:t>
      </w:r>
      <w:proofErr w:type="spellStart"/>
      <w:r w:rsidRPr="00C229D5">
        <w:t>Spandugino</w:t>
      </w:r>
      <w:proofErr w:type="spellEnd"/>
      <w:r w:rsidRPr="00C229D5">
        <w:t>, București, 2016, (nr. de pagini: 21-28), ISBN 978-606-8401-78-2</w:t>
      </w:r>
    </w:p>
    <w:p w14:paraId="6FF4BE09" w14:textId="77777777" w:rsidR="005F4B9C" w:rsidRPr="00C229D5" w:rsidRDefault="005F4B9C" w:rsidP="005F4B9C">
      <w:pPr>
        <w:jc w:val="both"/>
      </w:pPr>
    </w:p>
    <w:p w14:paraId="1B2B4433" w14:textId="00024E7D" w:rsidR="00404F7C" w:rsidRPr="00671CF1" w:rsidRDefault="00404F7C" w:rsidP="00671CF1">
      <w:pPr>
        <w:pStyle w:val="ListParagraph"/>
        <w:numPr>
          <w:ilvl w:val="0"/>
          <w:numId w:val="36"/>
        </w:numPr>
        <w:spacing w:before="120"/>
        <w:rPr>
          <w:color w:val="000000"/>
        </w:rPr>
      </w:pPr>
      <w:r w:rsidRPr="00671CF1">
        <w:rPr>
          <w:i/>
        </w:rPr>
        <w:t>Binefacerile banchetului în comedia veche greacă</w:t>
      </w:r>
      <w:r w:rsidRPr="00C229D5">
        <w:t xml:space="preserve">, în volumul </w:t>
      </w:r>
      <w:r w:rsidR="002B5554" w:rsidRPr="00C229D5">
        <w:t>„</w:t>
      </w:r>
      <w:r w:rsidRPr="00671CF1">
        <w:rPr>
          <w:color w:val="000000"/>
          <w:shd w:val="clear" w:color="auto" w:fill="FFFFFF"/>
        </w:rPr>
        <w:t>Avatarurile banchetului:</w:t>
      </w:r>
      <w:r w:rsidRPr="00671CF1">
        <w:rPr>
          <w:b/>
          <w:color w:val="000000"/>
          <w:shd w:val="clear" w:color="auto" w:fill="FFFFFF"/>
        </w:rPr>
        <w:t xml:space="preserve"> </w:t>
      </w:r>
      <w:r w:rsidRPr="00671CF1">
        <w:rPr>
          <w:shd w:val="clear" w:color="auto" w:fill="FFFFFF"/>
        </w:rPr>
        <w:t xml:space="preserve">perspective trans- </w:t>
      </w:r>
      <w:proofErr w:type="spellStart"/>
      <w:r w:rsidRPr="00671CF1">
        <w:rPr>
          <w:shd w:val="clear" w:color="auto" w:fill="FFFFFF"/>
        </w:rPr>
        <w:t>şi</w:t>
      </w:r>
      <w:proofErr w:type="spellEnd"/>
      <w:r w:rsidRPr="00671CF1">
        <w:rPr>
          <w:shd w:val="clear" w:color="auto" w:fill="FFFFFF"/>
        </w:rPr>
        <w:t xml:space="preserve"> interculturale</w:t>
      </w:r>
      <w:r w:rsidR="002B5554" w:rsidRPr="00671CF1">
        <w:rPr>
          <w:i/>
          <w:shd w:val="clear" w:color="auto" w:fill="FFFFFF"/>
        </w:rPr>
        <w:t>”</w:t>
      </w:r>
      <w:r w:rsidRPr="00671CF1">
        <w:rPr>
          <w:i/>
          <w:shd w:val="clear" w:color="auto" w:fill="FFFFFF"/>
        </w:rPr>
        <w:t xml:space="preserve">, </w:t>
      </w:r>
      <w:r w:rsidRPr="00671CF1">
        <w:rPr>
          <w:shd w:val="clear" w:color="auto" w:fill="FFFFFF"/>
        </w:rPr>
        <w:t xml:space="preserve">Actele Colocviului </w:t>
      </w:r>
      <w:proofErr w:type="spellStart"/>
      <w:r w:rsidRPr="00671CF1">
        <w:rPr>
          <w:shd w:val="clear" w:color="auto" w:fill="FFFFFF"/>
        </w:rPr>
        <w:t>naţional</w:t>
      </w:r>
      <w:proofErr w:type="spellEnd"/>
      <w:r w:rsidRPr="00671CF1">
        <w:rPr>
          <w:shd w:val="clear" w:color="auto" w:fill="FFFFFF"/>
        </w:rPr>
        <w:t xml:space="preserve"> organizat de Departamentul</w:t>
      </w:r>
      <w:r w:rsidRPr="00671CF1">
        <w:rPr>
          <w:rStyle w:val="apple-converted-space"/>
          <w:shd w:val="clear" w:color="auto" w:fill="FFFFFF"/>
        </w:rPr>
        <w:t xml:space="preserve"> de Filologie Clasică </w:t>
      </w:r>
      <w:proofErr w:type="spellStart"/>
      <w:r w:rsidRPr="00671CF1">
        <w:rPr>
          <w:rStyle w:val="apple-converted-space"/>
          <w:shd w:val="clear" w:color="auto" w:fill="FFFFFF"/>
        </w:rPr>
        <w:t>şi</w:t>
      </w:r>
      <w:proofErr w:type="spellEnd"/>
      <w:r w:rsidRPr="00671CF1">
        <w:rPr>
          <w:rStyle w:val="apple-converted-space"/>
          <w:shd w:val="clear" w:color="auto" w:fill="FFFFFF"/>
        </w:rPr>
        <w:t xml:space="preserve"> Neogreacă </w:t>
      </w:r>
      <w:proofErr w:type="spellStart"/>
      <w:r w:rsidRPr="00671CF1">
        <w:rPr>
          <w:rStyle w:val="apple-converted-space"/>
          <w:shd w:val="clear" w:color="auto" w:fill="FFFFFF"/>
        </w:rPr>
        <w:t>şi</w:t>
      </w:r>
      <w:proofErr w:type="spellEnd"/>
      <w:r w:rsidRPr="00671CF1">
        <w:rPr>
          <w:rStyle w:val="apple-converted-space"/>
          <w:shd w:val="clear" w:color="auto" w:fill="FFFFFF"/>
        </w:rPr>
        <w:t xml:space="preserve"> Institutul de Studii Clasice (Facultatea de Limbi </w:t>
      </w:r>
      <w:proofErr w:type="spellStart"/>
      <w:r w:rsidRPr="00671CF1">
        <w:rPr>
          <w:rStyle w:val="apple-converted-space"/>
          <w:shd w:val="clear" w:color="auto" w:fill="FFFFFF"/>
        </w:rPr>
        <w:t>şi</w:t>
      </w:r>
      <w:proofErr w:type="spellEnd"/>
      <w:r w:rsidRPr="00671CF1">
        <w:rPr>
          <w:rStyle w:val="apple-converted-space"/>
          <w:shd w:val="clear" w:color="auto" w:fill="FFFFFF"/>
        </w:rPr>
        <w:t xml:space="preserve"> Literaturi Străine – Universitatea din </w:t>
      </w:r>
      <w:proofErr w:type="spellStart"/>
      <w:r w:rsidRPr="00671CF1">
        <w:rPr>
          <w:rStyle w:val="apple-converted-space"/>
          <w:shd w:val="clear" w:color="auto" w:fill="FFFFFF"/>
        </w:rPr>
        <w:t>Bucureşti</w:t>
      </w:r>
      <w:proofErr w:type="spellEnd"/>
      <w:r w:rsidRPr="00671CF1">
        <w:rPr>
          <w:rStyle w:val="apple-converted-space"/>
          <w:shd w:val="clear" w:color="auto" w:fill="FFFFFF"/>
        </w:rPr>
        <w:t xml:space="preserve">). </w:t>
      </w:r>
      <w:proofErr w:type="spellStart"/>
      <w:r w:rsidRPr="00671CF1">
        <w:rPr>
          <w:rStyle w:val="apple-converted-space"/>
          <w:shd w:val="clear" w:color="auto" w:fill="FFFFFF"/>
        </w:rPr>
        <w:t>Ediţia</w:t>
      </w:r>
      <w:proofErr w:type="spellEnd"/>
      <w:r w:rsidRPr="00671CF1">
        <w:rPr>
          <w:rStyle w:val="apple-converted-space"/>
          <w:shd w:val="clear" w:color="auto" w:fill="FFFFFF"/>
        </w:rPr>
        <w:t xml:space="preserve"> a IV-a. </w:t>
      </w:r>
      <w:proofErr w:type="spellStart"/>
      <w:r w:rsidRPr="00671CF1">
        <w:rPr>
          <w:rStyle w:val="apple-converted-space"/>
          <w:shd w:val="clear" w:color="auto" w:fill="FFFFFF"/>
        </w:rPr>
        <w:t>Bucureşti</w:t>
      </w:r>
      <w:proofErr w:type="spellEnd"/>
      <w:r w:rsidRPr="00671CF1">
        <w:rPr>
          <w:rStyle w:val="apple-converted-space"/>
          <w:shd w:val="clear" w:color="auto" w:fill="FFFFFF"/>
        </w:rPr>
        <w:t xml:space="preserve">, 4 iunie 2016, coord. Theodor Georgescu, Ioana Munteanu, Simona Nicolae, </w:t>
      </w:r>
      <w:r w:rsidRPr="00C229D5">
        <w:t xml:space="preserve">Editura Universității din București, </w:t>
      </w:r>
      <w:r w:rsidR="003F38C7" w:rsidRPr="00C229D5">
        <w:t>(nr. pag. 81-88</w:t>
      </w:r>
      <w:r w:rsidRPr="00C229D5">
        <w:t xml:space="preserve">), 2017, </w:t>
      </w:r>
      <w:r w:rsidRPr="00671CF1">
        <w:rPr>
          <w:color w:val="000000"/>
        </w:rPr>
        <w:t>ISSN - L- 2393-185X, ISBN 978-505-16-0959-8</w:t>
      </w:r>
    </w:p>
    <w:p w14:paraId="65E425C7" w14:textId="77777777" w:rsidR="00404F7C" w:rsidRPr="00C229D5" w:rsidRDefault="00404F7C" w:rsidP="005F4B9C">
      <w:pPr>
        <w:jc w:val="both"/>
      </w:pPr>
    </w:p>
    <w:p w14:paraId="7C8A278B" w14:textId="099B9D82" w:rsidR="005F4B9C" w:rsidRPr="00C229D5" w:rsidRDefault="00305F89" w:rsidP="00671CF1">
      <w:pPr>
        <w:pStyle w:val="ListParagraph"/>
        <w:numPr>
          <w:ilvl w:val="0"/>
          <w:numId w:val="36"/>
        </w:numPr>
        <w:jc w:val="both"/>
      </w:pPr>
      <w:r w:rsidRPr="00671CF1">
        <w:rPr>
          <w:i/>
        </w:rPr>
        <w:t>Sfaturile lui Cleon pentru politicieni</w:t>
      </w:r>
      <w:r w:rsidRPr="00C229D5">
        <w:t xml:space="preserve">, în volumul </w:t>
      </w:r>
      <w:r w:rsidR="002B5554" w:rsidRPr="00C229D5">
        <w:t>„</w:t>
      </w:r>
      <w:proofErr w:type="spellStart"/>
      <w:r w:rsidR="001A0AB2" w:rsidRPr="00C229D5">
        <w:t>Inventrix</w:t>
      </w:r>
      <w:proofErr w:type="spellEnd"/>
      <w:r w:rsidR="001A0AB2" w:rsidRPr="00C229D5">
        <w:t xml:space="preserve"> et erudita </w:t>
      </w:r>
      <w:proofErr w:type="spellStart"/>
      <w:r w:rsidR="001A0AB2" w:rsidRPr="00C229D5">
        <w:t>magistra</w:t>
      </w:r>
      <w:proofErr w:type="spellEnd"/>
      <w:r w:rsidR="001A0AB2" w:rsidRPr="00C229D5">
        <w:t xml:space="preserve">. Studia in </w:t>
      </w:r>
      <w:proofErr w:type="spellStart"/>
      <w:r w:rsidR="001A0AB2" w:rsidRPr="00C229D5">
        <w:t>honorem</w:t>
      </w:r>
      <w:proofErr w:type="spellEnd"/>
      <w:r w:rsidR="001A0AB2" w:rsidRPr="00C229D5">
        <w:t xml:space="preserve"> </w:t>
      </w:r>
      <w:proofErr w:type="spellStart"/>
      <w:r w:rsidR="001A0AB2" w:rsidRPr="00C229D5">
        <w:t>Anae-Cristinae</w:t>
      </w:r>
      <w:proofErr w:type="spellEnd"/>
      <w:r w:rsidR="001A0AB2" w:rsidRPr="00C229D5">
        <w:t xml:space="preserve"> </w:t>
      </w:r>
      <w:proofErr w:type="spellStart"/>
      <w:r w:rsidR="001A0AB2" w:rsidRPr="00C229D5">
        <w:t>Halichias</w:t>
      </w:r>
      <w:proofErr w:type="spellEnd"/>
      <w:r w:rsidR="002B5554" w:rsidRPr="00671CF1">
        <w:rPr>
          <w:i/>
        </w:rPr>
        <w:t>”</w:t>
      </w:r>
      <w:r w:rsidR="001A0AB2" w:rsidRPr="00671CF1">
        <w:rPr>
          <w:i/>
        </w:rPr>
        <w:t>,</w:t>
      </w:r>
      <w:r w:rsidR="001A0AB2" w:rsidRPr="00C229D5">
        <w:t xml:space="preserve"> volum coordonat de Maria-Luiza Dumitru Oancea București, Editura Universității din București, 2017, (nr. pag</w:t>
      </w:r>
      <w:r w:rsidR="00733CF9" w:rsidRPr="00C229D5">
        <w:t xml:space="preserve">. </w:t>
      </w:r>
      <w:r w:rsidR="00733CF9" w:rsidRPr="00671CF1">
        <w:rPr>
          <w:shd w:val="clear" w:color="auto" w:fill="FFFFFF"/>
        </w:rPr>
        <w:t>41-48</w:t>
      </w:r>
      <w:r w:rsidR="001A0AB2" w:rsidRPr="00C229D5">
        <w:t>). ISBN: 978-606-16-0923-9.</w:t>
      </w:r>
    </w:p>
    <w:p w14:paraId="5B1C010C" w14:textId="77777777" w:rsidR="005F4B9C" w:rsidRPr="00C229D5" w:rsidRDefault="005F4B9C" w:rsidP="005F4B9C">
      <w:pPr>
        <w:jc w:val="both"/>
      </w:pPr>
    </w:p>
    <w:p w14:paraId="4BAA1FA3" w14:textId="4463F102" w:rsidR="004450D0" w:rsidRPr="00C229D5" w:rsidRDefault="00A5174B" w:rsidP="00671CF1">
      <w:pPr>
        <w:pStyle w:val="ListParagraph"/>
        <w:numPr>
          <w:ilvl w:val="0"/>
          <w:numId w:val="36"/>
        </w:numPr>
        <w:jc w:val="both"/>
      </w:pPr>
      <w:r w:rsidRPr="00671CF1">
        <w:rPr>
          <w:i/>
        </w:rPr>
        <w:t>Mitologia, avocatul apărării lui Ovidius din Pont</w:t>
      </w:r>
      <w:r w:rsidRPr="00C229D5">
        <w:t xml:space="preserve">, </w:t>
      </w:r>
      <w:r w:rsidR="00757850" w:rsidRPr="00C229D5">
        <w:t xml:space="preserve">în volumul </w:t>
      </w:r>
      <w:r w:rsidR="00BA746B" w:rsidRPr="00C229D5">
        <w:t>„</w:t>
      </w:r>
      <w:r w:rsidR="00757850" w:rsidRPr="00C229D5">
        <w:t xml:space="preserve">Ovidius în România, In memoriam </w:t>
      </w:r>
      <w:proofErr w:type="spellStart"/>
      <w:r w:rsidR="00757850" w:rsidRPr="00C229D5">
        <w:t>magistri</w:t>
      </w:r>
      <w:proofErr w:type="spellEnd"/>
      <w:r w:rsidR="00757850" w:rsidRPr="00C229D5">
        <w:t xml:space="preserve"> </w:t>
      </w:r>
      <w:proofErr w:type="spellStart"/>
      <w:r w:rsidR="00757850" w:rsidRPr="00C229D5">
        <w:t>Stephani</w:t>
      </w:r>
      <w:proofErr w:type="spellEnd"/>
      <w:r w:rsidR="00757850" w:rsidRPr="00C229D5">
        <w:t xml:space="preserve"> Cucu</w:t>
      </w:r>
      <w:r w:rsidR="00BA746B" w:rsidRPr="00C229D5">
        <w:t>”</w:t>
      </w:r>
      <w:r w:rsidR="00757850" w:rsidRPr="00C229D5">
        <w:t>, volum coordonat de Marina Cap-Bun și Florentina Nicolae, Editura Universitară, București, 2018, (nr. pag. 79-101), ISBN 978-606-28-0762-7</w:t>
      </w:r>
    </w:p>
    <w:p w14:paraId="588C89AE" w14:textId="77777777" w:rsidR="00A5174B" w:rsidRPr="00C229D5" w:rsidRDefault="00A5174B" w:rsidP="005F4B9C">
      <w:pPr>
        <w:jc w:val="both"/>
      </w:pPr>
    </w:p>
    <w:p w14:paraId="228AAD68" w14:textId="630562DD" w:rsidR="00A5174B" w:rsidRPr="00C229D5" w:rsidRDefault="001F46FB" w:rsidP="00671CF1">
      <w:pPr>
        <w:pStyle w:val="ListParagraph"/>
        <w:numPr>
          <w:ilvl w:val="0"/>
          <w:numId w:val="36"/>
        </w:numPr>
        <w:jc w:val="both"/>
      </w:pPr>
      <w:r w:rsidRPr="00671CF1">
        <w:rPr>
          <w:i/>
        </w:rPr>
        <w:t>Primele dicționare ale Europei</w:t>
      </w:r>
      <w:r w:rsidRPr="00C229D5">
        <w:t xml:space="preserve">, în volumul </w:t>
      </w:r>
      <w:r w:rsidR="00BA746B" w:rsidRPr="00C229D5">
        <w:t>„</w:t>
      </w:r>
      <w:r w:rsidRPr="00C229D5">
        <w:t>Studii Romanice II</w:t>
      </w:r>
      <w:r w:rsidR="00BA746B" w:rsidRPr="00C229D5">
        <w:t>”</w:t>
      </w:r>
      <w:r w:rsidRPr="00C229D5">
        <w:t xml:space="preserve">, editor Coman Lupu, Editura </w:t>
      </w:r>
      <w:proofErr w:type="spellStart"/>
      <w:r w:rsidRPr="00C229D5">
        <w:t>Univeristății</w:t>
      </w:r>
      <w:proofErr w:type="spellEnd"/>
      <w:r w:rsidRPr="00C229D5">
        <w:t xml:space="preserve"> din București, </w:t>
      </w:r>
      <w:r w:rsidR="00B5367B" w:rsidRPr="00C229D5">
        <w:t xml:space="preserve">București, </w:t>
      </w:r>
      <w:r w:rsidRPr="00C229D5">
        <w:t>2018</w:t>
      </w:r>
      <w:r w:rsidR="00BA746B" w:rsidRPr="00C229D5">
        <w:t xml:space="preserve">, </w:t>
      </w:r>
      <w:r w:rsidR="0048602A" w:rsidRPr="00C229D5">
        <w:t xml:space="preserve">(nr. pag. 497-506), </w:t>
      </w:r>
      <w:r w:rsidR="00BA746B" w:rsidRPr="00C229D5">
        <w:t>ISBN 978-606-16-0974-1</w:t>
      </w:r>
      <w:r w:rsidR="00612801" w:rsidRPr="00C229D5">
        <w:t>.</w:t>
      </w:r>
    </w:p>
    <w:p w14:paraId="3D2B366A" w14:textId="02568100" w:rsidR="00612801" w:rsidRPr="00C229D5" w:rsidRDefault="00612801" w:rsidP="005F4B9C">
      <w:pPr>
        <w:jc w:val="both"/>
      </w:pPr>
    </w:p>
    <w:p w14:paraId="2E53556A" w14:textId="2DC57E41" w:rsidR="00C840CA" w:rsidRPr="00C229D5" w:rsidRDefault="00C840CA" w:rsidP="00671CF1">
      <w:pPr>
        <w:pStyle w:val="ListParagraph"/>
        <w:numPr>
          <w:ilvl w:val="0"/>
          <w:numId w:val="36"/>
        </w:numPr>
        <w:jc w:val="both"/>
      </w:pPr>
      <w:r w:rsidRPr="00671CF1">
        <w:rPr>
          <w:i/>
        </w:rPr>
        <w:t xml:space="preserve">Canonul traducerii – Plaut, </w:t>
      </w:r>
      <w:proofErr w:type="spellStart"/>
      <w:r w:rsidRPr="00671CF1">
        <w:rPr>
          <w:i/>
        </w:rPr>
        <w:t>Bacchides</w:t>
      </w:r>
      <w:proofErr w:type="spellEnd"/>
      <w:r w:rsidRPr="00671CF1">
        <w:rPr>
          <w:i/>
        </w:rPr>
        <w:t xml:space="preserve"> / </w:t>
      </w:r>
      <w:proofErr w:type="spellStart"/>
      <w:r w:rsidRPr="00671CF1">
        <w:rPr>
          <w:i/>
        </w:rPr>
        <w:t>Menandru</w:t>
      </w:r>
      <w:proofErr w:type="spellEnd"/>
      <w:r w:rsidRPr="00671CF1">
        <w:rPr>
          <w:i/>
        </w:rPr>
        <w:t xml:space="preserve">, Dis </w:t>
      </w:r>
      <w:proofErr w:type="spellStart"/>
      <w:r w:rsidRPr="00671CF1">
        <w:rPr>
          <w:i/>
        </w:rPr>
        <w:t>exapaton</w:t>
      </w:r>
      <w:proofErr w:type="spellEnd"/>
      <w:r w:rsidRPr="00671CF1">
        <w:rPr>
          <w:i/>
        </w:rPr>
        <w:t xml:space="preserve"> / The Canon of </w:t>
      </w:r>
      <w:proofErr w:type="spellStart"/>
      <w:r w:rsidRPr="00671CF1">
        <w:rPr>
          <w:i/>
        </w:rPr>
        <w:t>Translation</w:t>
      </w:r>
      <w:proofErr w:type="spellEnd"/>
      <w:r w:rsidRPr="00671CF1">
        <w:rPr>
          <w:i/>
        </w:rPr>
        <w:t xml:space="preserve"> – </w:t>
      </w:r>
      <w:proofErr w:type="spellStart"/>
      <w:r w:rsidRPr="00671CF1">
        <w:rPr>
          <w:i/>
        </w:rPr>
        <w:t>Plaut’s</w:t>
      </w:r>
      <w:proofErr w:type="spellEnd"/>
      <w:r w:rsidRPr="00671CF1">
        <w:rPr>
          <w:i/>
        </w:rPr>
        <w:t xml:space="preserve"> </w:t>
      </w:r>
      <w:proofErr w:type="spellStart"/>
      <w:r w:rsidRPr="00671CF1">
        <w:rPr>
          <w:i/>
        </w:rPr>
        <w:t>Bacchides</w:t>
      </w:r>
      <w:proofErr w:type="spellEnd"/>
      <w:r w:rsidRPr="00671CF1">
        <w:rPr>
          <w:i/>
        </w:rPr>
        <w:t xml:space="preserve"> / </w:t>
      </w:r>
      <w:proofErr w:type="spellStart"/>
      <w:r w:rsidRPr="00671CF1">
        <w:rPr>
          <w:i/>
        </w:rPr>
        <w:t>Menander’s</w:t>
      </w:r>
      <w:proofErr w:type="spellEnd"/>
      <w:r w:rsidRPr="00671CF1">
        <w:rPr>
          <w:i/>
        </w:rPr>
        <w:t xml:space="preserve"> Dis </w:t>
      </w:r>
      <w:proofErr w:type="spellStart"/>
      <w:r w:rsidRPr="00671CF1">
        <w:rPr>
          <w:i/>
        </w:rPr>
        <w:t>Exapaton</w:t>
      </w:r>
      <w:proofErr w:type="spellEnd"/>
      <w:r w:rsidRPr="00C229D5">
        <w:t>, în volumul „</w:t>
      </w:r>
      <w:proofErr w:type="spellStart"/>
      <w:r w:rsidRPr="00C229D5">
        <w:t>Quaestiones</w:t>
      </w:r>
      <w:proofErr w:type="spellEnd"/>
      <w:r w:rsidRPr="00C229D5">
        <w:t xml:space="preserve"> </w:t>
      </w:r>
      <w:proofErr w:type="spellStart"/>
      <w:r w:rsidRPr="00C229D5">
        <w:t>Romanicae</w:t>
      </w:r>
      <w:proofErr w:type="spellEnd"/>
      <w:r w:rsidRPr="00C229D5">
        <w:t xml:space="preserve"> VI, Canon cultural. Canon literar. Canon lingvistic”, Lucrările Colocviului Internațional Comunicare și cultură în Romania Europeană (ediția a VI-a / 16-17 iunie 2017) / </w:t>
      </w:r>
      <w:proofErr w:type="spellStart"/>
      <w:r w:rsidRPr="00C229D5">
        <w:t>Papers</w:t>
      </w:r>
      <w:proofErr w:type="spellEnd"/>
      <w:r w:rsidRPr="00C229D5">
        <w:t xml:space="preserve"> of </w:t>
      </w:r>
      <w:proofErr w:type="spellStart"/>
      <w:r w:rsidRPr="00C229D5">
        <w:t>the</w:t>
      </w:r>
      <w:proofErr w:type="spellEnd"/>
      <w:r w:rsidRPr="00C229D5">
        <w:t xml:space="preserve"> International </w:t>
      </w:r>
      <w:proofErr w:type="spellStart"/>
      <w:r w:rsidRPr="00C229D5">
        <w:t>Colloquium</w:t>
      </w:r>
      <w:proofErr w:type="spellEnd"/>
      <w:r w:rsidRPr="00C229D5">
        <w:t xml:space="preserve"> </w:t>
      </w:r>
      <w:proofErr w:type="spellStart"/>
      <w:r w:rsidRPr="00C229D5">
        <w:t>Communication</w:t>
      </w:r>
      <w:proofErr w:type="spellEnd"/>
      <w:r w:rsidRPr="00C229D5">
        <w:t xml:space="preserve"> </w:t>
      </w:r>
      <w:proofErr w:type="spellStart"/>
      <w:r w:rsidRPr="00C229D5">
        <w:t>and</w:t>
      </w:r>
      <w:proofErr w:type="spellEnd"/>
      <w:r w:rsidRPr="00C229D5">
        <w:t xml:space="preserve"> </w:t>
      </w:r>
      <w:proofErr w:type="spellStart"/>
      <w:r w:rsidRPr="00C229D5">
        <w:t>Culture</w:t>
      </w:r>
      <w:proofErr w:type="spellEnd"/>
      <w:r w:rsidRPr="00C229D5">
        <w:t xml:space="preserve"> in </w:t>
      </w:r>
      <w:proofErr w:type="spellStart"/>
      <w:r w:rsidRPr="00C229D5">
        <w:t>Romance</w:t>
      </w:r>
      <w:proofErr w:type="spellEnd"/>
      <w:r w:rsidRPr="00C229D5">
        <w:t xml:space="preserve"> Europe (</w:t>
      </w:r>
      <w:proofErr w:type="spellStart"/>
      <w:r w:rsidRPr="00C229D5">
        <w:t>Sixth</w:t>
      </w:r>
      <w:proofErr w:type="spellEnd"/>
      <w:r w:rsidRPr="00C229D5">
        <w:t xml:space="preserve"> </w:t>
      </w:r>
      <w:proofErr w:type="spellStart"/>
      <w:r w:rsidRPr="00C229D5">
        <w:t>Edition</w:t>
      </w:r>
      <w:proofErr w:type="spellEnd"/>
      <w:r w:rsidRPr="00C229D5">
        <w:t xml:space="preserve"> / 16-17 </w:t>
      </w:r>
      <w:proofErr w:type="spellStart"/>
      <w:r w:rsidRPr="00C229D5">
        <w:t>oj</w:t>
      </w:r>
      <w:proofErr w:type="spellEnd"/>
      <w:r w:rsidRPr="00C229D5">
        <w:t xml:space="preserve"> June 2017), Editura </w:t>
      </w:r>
      <w:proofErr w:type="spellStart"/>
      <w:r w:rsidRPr="00C229D5">
        <w:t>Jate</w:t>
      </w:r>
      <w:proofErr w:type="spellEnd"/>
      <w:r w:rsidRPr="00C229D5">
        <w:t xml:space="preserve"> Press „Jozsef Attila” </w:t>
      </w:r>
      <w:proofErr w:type="spellStart"/>
      <w:r w:rsidRPr="00C229D5">
        <w:t>Tudomanyi</w:t>
      </w:r>
      <w:proofErr w:type="spellEnd"/>
      <w:r w:rsidRPr="00C229D5">
        <w:t xml:space="preserve"> </w:t>
      </w:r>
      <w:proofErr w:type="spellStart"/>
      <w:r w:rsidRPr="00C229D5">
        <w:t>Egyetem</w:t>
      </w:r>
      <w:proofErr w:type="spellEnd"/>
      <w:r w:rsidRPr="00C229D5">
        <w:t xml:space="preserve"> </w:t>
      </w:r>
      <w:proofErr w:type="spellStart"/>
      <w:r w:rsidRPr="00C229D5">
        <w:t>Kiado</w:t>
      </w:r>
      <w:proofErr w:type="spellEnd"/>
      <w:r w:rsidRPr="00C229D5">
        <w:t xml:space="preserve"> Szeged, (nr. pag. 91-97), 2018, ISSN-L – 2457 8436</w:t>
      </w:r>
    </w:p>
    <w:p w14:paraId="60837604" w14:textId="77777777" w:rsidR="00C840CA" w:rsidRPr="00C229D5" w:rsidRDefault="00C840CA" w:rsidP="005F4B9C">
      <w:pPr>
        <w:jc w:val="both"/>
      </w:pPr>
    </w:p>
    <w:p w14:paraId="3DD34CDC" w14:textId="4E70A100" w:rsidR="00D21EDB" w:rsidRPr="00C229D5" w:rsidRDefault="00D21EDB" w:rsidP="00671CF1">
      <w:pPr>
        <w:pStyle w:val="ListParagraph"/>
        <w:numPr>
          <w:ilvl w:val="0"/>
          <w:numId w:val="36"/>
        </w:numPr>
        <w:jc w:val="both"/>
      </w:pPr>
      <w:r w:rsidRPr="00671CF1">
        <w:rPr>
          <w:i/>
        </w:rPr>
        <w:t>Rolul disciplinelor clasice (greacă veche și latină) în transmiterea valorilor</w:t>
      </w:r>
      <w:r w:rsidRPr="00C229D5">
        <w:t xml:space="preserve">, </w:t>
      </w:r>
      <w:r w:rsidR="007E187F" w:rsidRPr="00C229D5">
        <w:t xml:space="preserve">în volumul </w:t>
      </w:r>
      <w:r w:rsidR="00F02E3E" w:rsidRPr="00C229D5">
        <w:t>„</w:t>
      </w:r>
      <w:r w:rsidR="007E187F" w:rsidRPr="00C229D5">
        <w:t>Educația din perspectiva valorilor</w:t>
      </w:r>
      <w:r w:rsidR="00F02E3E" w:rsidRPr="00C229D5">
        <w:t>”</w:t>
      </w:r>
      <w:r w:rsidR="007E187F" w:rsidRPr="00C229D5">
        <w:t xml:space="preserve">, tom XIV: </w:t>
      </w:r>
      <w:proofErr w:type="spellStart"/>
      <w:r w:rsidR="007E187F" w:rsidRPr="00C229D5">
        <w:t>Summa</w:t>
      </w:r>
      <w:proofErr w:type="spellEnd"/>
      <w:r w:rsidR="007E187F" w:rsidRPr="00C229D5">
        <w:t xml:space="preserve"> </w:t>
      </w:r>
      <w:proofErr w:type="spellStart"/>
      <w:r w:rsidR="007E187F" w:rsidRPr="00C229D5">
        <w:t>Paedagogica</w:t>
      </w:r>
      <w:proofErr w:type="spellEnd"/>
      <w:r w:rsidR="007E187F" w:rsidRPr="00C229D5">
        <w:t xml:space="preserve">, </w:t>
      </w:r>
      <w:r w:rsidRPr="00C229D5">
        <w:t xml:space="preserve">editori </w:t>
      </w:r>
      <w:r w:rsidR="00D5669C" w:rsidRPr="00C229D5">
        <w:t xml:space="preserve">Dorin Opriș, Ioan </w:t>
      </w:r>
      <w:proofErr w:type="spellStart"/>
      <w:r w:rsidR="00D5669C" w:rsidRPr="00C229D5">
        <w:t>Scheau</w:t>
      </w:r>
      <w:proofErr w:type="spellEnd"/>
      <w:r w:rsidR="00D5669C" w:rsidRPr="00C229D5">
        <w:t xml:space="preserve">, Octavian </w:t>
      </w:r>
      <w:proofErr w:type="spellStart"/>
      <w:r w:rsidR="00D5669C" w:rsidRPr="00C229D5">
        <w:t>Moșin</w:t>
      </w:r>
      <w:proofErr w:type="spellEnd"/>
      <w:r w:rsidR="00972026" w:rsidRPr="00C229D5">
        <w:t xml:space="preserve">, </w:t>
      </w:r>
      <w:r w:rsidR="00EA06CA" w:rsidRPr="00C229D5">
        <w:t>E</w:t>
      </w:r>
      <w:r w:rsidR="00972026" w:rsidRPr="00C229D5">
        <w:t>ditura</w:t>
      </w:r>
      <w:r w:rsidR="00D5669C" w:rsidRPr="00C229D5">
        <w:t xml:space="preserve"> </w:t>
      </w:r>
      <w:r w:rsidR="00972026" w:rsidRPr="00C229D5">
        <w:t xml:space="preserve">Eikon, Cluj-Napoca, </w:t>
      </w:r>
      <w:r w:rsidR="00E31957" w:rsidRPr="00C229D5">
        <w:t xml:space="preserve">2018 </w:t>
      </w:r>
      <w:r w:rsidRPr="00C229D5">
        <w:t>(nr. pag. 100-105)</w:t>
      </w:r>
      <w:r w:rsidR="00F02E3E" w:rsidRPr="00C229D5">
        <w:t xml:space="preserve">, ISBN </w:t>
      </w:r>
      <w:r w:rsidR="00E805C8" w:rsidRPr="00C229D5">
        <w:t>978-973-757-730-6</w:t>
      </w:r>
      <w:r w:rsidR="009B11CF" w:rsidRPr="00C229D5">
        <w:t>.</w:t>
      </w:r>
    </w:p>
    <w:p w14:paraId="6E387148" w14:textId="77777777" w:rsidR="00D21EDB" w:rsidRPr="00C229D5" w:rsidRDefault="00D21EDB" w:rsidP="005F4B9C">
      <w:pPr>
        <w:jc w:val="both"/>
      </w:pPr>
    </w:p>
    <w:p w14:paraId="065EBD70" w14:textId="0C87068A" w:rsidR="00FE03CC" w:rsidRPr="00C229D5" w:rsidRDefault="00AD7C55" w:rsidP="00671CF1">
      <w:pPr>
        <w:pStyle w:val="ListParagraph"/>
        <w:numPr>
          <w:ilvl w:val="0"/>
          <w:numId w:val="36"/>
        </w:numPr>
      </w:pPr>
      <w:r w:rsidRPr="00671CF1">
        <w:rPr>
          <w:i/>
        </w:rPr>
        <w:t>Singur în cetate</w:t>
      </w:r>
      <w:r w:rsidRPr="00C229D5">
        <w:t>, studiu int</w:t>
      </w:r>
      <w:r w:rsidR="00761D36" w:rsidRPr="00C229D5">
        <w:t>r</w:t>
      </w:r>
      <w:r w:rsidRPr="00C229D5">
        <w:t>oductiv</w:t>
      </w:r>
      <w:r w:rsidR="00761D36" w:rsidRPr="00C229D5">
        <w:t xml:space="preserve"> în Aristofan, </w:t>
      </w:r>
      <w:r w:rsidR="00761D36" w:rsidRPr="00671CF1">
        <w:rPr>
          <w:i/>
        </w:rPr>
        <w:t>Acharnienii</w:t>
      </w:r>
      <w:r w:rsidR="00761D36" w:rsidRPr="00C229D5">
        <w:t xml:space="preserve">, trad. Liviu </w:t>
      </w:r>
      <w:proofErr w:type="spellStart"/>
      <w:r w:rsidR="00761D36" w:rsidRPr="00C229D5">
        <w:t>Franga</w:t>
      </w:r>
      <w:proofErr w:type="spellEnd"/>
      <w:r w:rsidR="00761D36" w:rsidRPr="00C229D5">
        <w:t>, Editura Eikon, 2019 (pp. 7-56)</w:t>
      </w:r>
      <w:r w:rsidR="00FE03CC" w:rsidRPr="00C229D5">
        <w:t>, ISBN 978-606-49-0075-3</w:t>
      </w:r>
    </w:p>
    <w:p w14:paraId="7B9622E9" w14:textId="77777777" w:rsidR="00AD7C55" w:rsidRPr="00C229D5" w:rsidRDefault="00AD7C55" w:rsidP="005F4B9C">
      <w:pPr>
        <w:jc w:val="both"/>
      </w:pPr>
    </w:p>
    <w:p w14:paraId="49C651CF" w14:textId="7ABD8D4B" w:rsidR="00AD7C55" w:rsidRPr="00C229D5" w:rsidRDefault="00787081" w:rsidP="00671CF1">
      <w:pPr>
        <w:pStyle w:val="ListParagraph"/>
        <w:numPr>
          <w:ilvl w:val="0"/>
          <w:numId w:val="36"/>
        </w:numPr>
        <w:jc w:val="both"/>
      </w:pPr>
      <w:r w:rsidRPr="00671CF1">
        <w:rPr>
          <w:i/>
          <w:iCs/>
        </w:rPr>
        <w:lastRenderedPageBreak/>
        <w:t>Discursurile lui Thucydides și provocările lumii de azi</w:t>
      </w:r>
      <w:r w:rsidRPr="00C229D5">
        <w:t xml:space="preserve"> în volumul Tradiția discursivă greco-latină, coord. Cecilia Mihaela Popescu, Ilona </w:t>
      </w:r>
      <w:proofErr w:type="spellStart"/>
      <w:r w:rsidRPr="00C229D5">
        <w:t>Duță</w:t>
      </w:r>
      <w:proofErr w:type="spellEnd"/>
      <w:r w:rsidRPr="00C229D5">
        <w:t>, Ioana-</w:t>
      </w:r>
      <w:proofErr w:type="spellStart"/>
      <w:r w:rsidRPr="00C229D5">
        <w:t>Rucsandra</w:t>
      </w:r>
      <w:proofErr w:type="spellEnd"/>
      <w:r w:rsidRPr="00C229D5">
        <w:t xml:space="preserve"> </w:t>
      </w:r>
      <w:proofErr w:type="spellStart"/>
      <w:r w:rsidRPr="00C229D5">
        <w:t>Dascalu</w:t>
      </w:r>
      <w:proofErr w:type="spellEnd"/>
      <w:r w:rsidRPr="00C229D5">
        <w:t xml:space="preserve">, </w:t>
      </w:r>
      <w:r w:rsidRPr="00671CF1">
        <w:rPr>
          <w:i/>
          <w:iCs/>
        </w:rPr>
        <w:t>Actele colocviului internațional Receptarea Antichității greco-latine în culturile europene</w:t>
      </w:r>
      <w:r w:rsidRPr="00C229D5">
        <w:t xml:space="preserve">, ediția a X-lea, Editura </w:t>
      </w:r>
      <w:proofErr w:type="spellStart"/>
      <w:r w:rsidRPr="00C229D5">
        <w:t>Universitaria</w:t>
      </w:r>
      <w:proofErr w:type="spellEnd"/>
      <w:r w:rsidRPr="00C229D5">
        <w:t xml:space="preserve">, Craiova, 2019 (pp. 164-174), ISBN </w:t>
      </w:r>
      <w:r w:rsidR="00EF69B6" w:rsidRPr="00C229D5">
        <w:t>978-606-14-1505-2</w:t>
      </w:r>
    </w:p>
    <w:p w14:paraId="583D5421" w14:textId="77777777" w:rsidR="00762E56" w:rsidRPr="00C229D5" w:rsidRDefault="00762E56" w:rsidP="005F4B9C">
      <w:pPr>
        <w:jc w:val="both"/>
      </w:pPr>
    </w:p>
    <w:p w14:paraId="55E2EC3B" w14:textId="5F42AC09" w:rsidR="00506F5E" w:rsidRPr="00C229D5" w:rsidRDefault="00E573A4" w:rsidP="00671CF1">
      <w:pPr>
        <w:pStyle w:val="ListParagraph"/>
        <w:numPr>
          <w:ilvl w:val="0"/>
          <w:numId w:val="36"/>
        </w:numPr>
        <w:jc w:val="both"/>
      </w:pPr>
      <w:r w:rsidRPr="00671CF1">
        <w:rPr>
          <w:i/>
          <w:iCs/>
        </w:rPr>
        <w:t xml:space="preserve">Reminiscențe ale Idilelor lui </w:t>
      </w:r>
      <w:proofErr w:type="spellStart"/>
      <w:r w:rsidRPr="00671CF1">
        <w:rPr>
          <w:i/>
          <w:iCs/>
        </w:rPr>
        <w:t>Theocrit</w:t>
      </w:r>
      <w:proofErr w:type="spellEnd"/>
      <w:r w:rsidRPr="00671CF1">
        <w:rPr>
          <w:i/>
          <w:iCs/>
        </w:rPr>
        <w:t xml:space="preserve"> în Egloga a II-a a lui Vergilius</w:t>
      </w:r>
      <w:r w:rsidRPr="00C229D5">
        <w:t xml:space="preserve"> în „G.I. Tohăneanu: </w:t>
      </w:r>
      <w:proofErr w:type="spellStart"/>
      <w:r w:rsidRPr="00671CF1">
        <w:rPr>
          <w:i/>
          <w:iCs/>
        </w:rPr>
        <w:t>Exegi</w:t>
      </w:r>
      <w:proofErr w:type="spellEnd"/>
      <w:r w:rsidRPr="00671CF1">
        <w:rPr>
          <w:i/>
          <w:iCs/>
        </w:rPr>
        <w:t xml:space="preserve"> </w:t>
      </w:r>
      <w:proofErr w:type="spellStart"/>
      <w:r w:rsidRPr="00671CF1">
        <w:rPr>
          <w:i/>
          <w:iCs/>
        </w:rPr>
        <w:t>monumentum</w:t>
      </w:r>
      <w:proofErr w:type="spellEnd"/>
      <w:r w:rsidRPr="00C229D5">
        <w:t xml:space="preserve">: lucrările Colocviului «G.I. Tohăneanu» (ediția a V-a, 14 septembrie 2018), coord. Maria </w:t>
      </w:r>
      <w:proofErr w:type="spellStart"/>
      <w:r w:rsidRPr="00C229D5">
        <w:t>Subi</w:t>
      </w:r>
      <w:proofErr w:type="spellEnd"/>
      <w:r w:rsidRPr="00C229D5">
        <w:t>, 2019,</w:t>
      </w:r>
      <w:r w:rsidR="007C2C24" w:rsidRPr="00C229D5">
        <w:t xml:space="preserve"> pp. 304-310</w:t>
      </w:r>
      <w:r w:rsidR="00F83321" w:rsidRPr="00C229D5">
        <w:t>.</w:t>
      </w:r>
      <w:r w:rsidRPr="00C229D5">
        <w:t xml:space="preserve"> ISBN 978-973-125-717-4</w:t>
      </w:r>
    </w:p>
    <w:p w14:paraId="1B3A7FD0" w14:textId="77777777" w:rsidR="00D61173" w:rsidRPr="00C229D5" w:rsidRDefault="00D61173" w:rsidP="00D61173">
      <w:pPr>
        <w:jc w:val="both"/>
      </w:pPr>
    </w:p>
    <w:p w14:paraId="2E461E70" w14:textId="352DCFBB" w:rsidR="00D61173" w:rsidRPr="00C229D5" w:rsidRDefault="00D61173" w:rsidP="00671CF1">
      <w:pPr>
        <w:pStyle w:val="ListParagraph"/>
        <w:numPr>
          <w:ilvl w:val="0"/>
          <w:numId w:val="36"/>
        </w:numPr>
        <w:jc w:val="both"/>
      </w:pPr>
      <w:r w:rsidRPr="00671CF1">
        <w:rPr>
          <w:i/>
          <w:iCs/>
        </w:rPr>
        <w:t xml:space="preserve">Surghiunul lui Ovidius. </w:t>
      </w:r>
      <w:proofErr w:type="spellStart"/>
      <w:r w:rsidRPr="00671CF1">
        <w:rPr>
          <w:i/>
          <w:iCs/>
        </w:rPr>
        <w:t>Tristia</w:t>
      </w:r>
      <w:proofErr w:type="spellEnd"/>
      <w:r w:rsidRPr="00671CF1">
        <w:rPr>
          <w:i/>
          <w:iCs/>
        </w:rPr>
        <w:t xml:space="preserve"> – o călătorie prin mitologia greacă</w:t>
      </w:r>
      <w:r w:rsidRPr="00671CF1">
        <w:rPr>
          <w:color w:val="FF0000"/>
        </w:rPr>
        <w:t xml:space="preserve"> </w:t>
      </w:r>
      <w:r w:rsidRPr="00C229D5">
        <w:t>în volumul „</w:t>
      </w:r>
      <w:proofErr w:type="spellStart"/>
      <w:r w:rsidRPr="00C229D5">
        <w:t>Quaestiones</w:t>
      </w:r>
      <w:proofErr w:type="spellEnd"/>
      <w:r w:rsidRPr="00C229D5">
        <w:t xml:space="preserve"> </w:t>
      </w:r>
      <w:proofErr w:type="spellStart"/>
      <w:r w:rsidRPr="00C229D5">
        <w:t>Romanicae</w:t>
      </w:r>
      <w:proofErr w:type="spellEnd"/>
      <w:r w:rsidRPr="00C229D5">
        <w:t xml:space="preserve"> VII/1, Călătorii și călători”, Lucrările Colocviului Internațional Comunicare și cultură în Romania Europeană (ediția a VII-a) / </w:t>
      </w:r>
      <w:proofErr w:type="spellStart"/>
      <w:r w:rsidRPr="00C229D5">
        <w:t>Papers</w:t>
      </w:r>
      <w:proofErr w:type="spellEnd"/>
      <w:r w:rsidRPr="00C229D5">
        <w:t xml:space="preserve"> of </w:t>
      </w:r>
      <w:proofErr w:type="spellStart"/>
      <w:r w:rsidRPr="00C229D5">
        <w:t>the</w:t>
      </w:r>
      <w:proofErr w:type="spellEnd"/>
      <w:r w:rsidRPr="00C229D5">
        <w:t xml:space="preserve"> International </w:t>
      </w:r>
      <w:proofErr w:type="spellStart"/>
      <w:r w:rsidRPr="00C229D5">
        <w:t>Colloquium</w:t>
      </w:r>
      <w:proofErr w:type="spellEnd"/>
      <w:r w:rsidRPr="00C229D5">
        <w:t xml:space="preserve"> </w:t>
      </w:r>
      <w:proofErr w:type="spellStart"/>
      <w:r w:rsidRPr="00C229D5">
        <w:t>Communication</w:t>
      </w:r>
      <w:proofErr w:type="spellEnd"/>
      <w:r w:rsidRPr="00C229D5">
        <w:t xml:space="preserve"> </w:t>
      </w:r>
      <w:proofErr w:type="spellStart"/>
      <w:r w:rsidRPr="00C229D5">
        <w:t>and</w:t>
      </w:r>
      <w:proofErr w:type="spellEnd"/>
      <w:r w:rsidRPr="00C229D5">
        <w:t xml:space="preserve"> </w:t>
      </w:r>
      <w:proofErr w:type="spellStart"/>
      <w:r w:rsidRPr="00C229D5">
        <w:t>Culture</w:t>
      </w:r>
      <w:proofErr w:type="spellEnd"/>
      <w:r w:rsidRPr="00C229D5">
        <w:t xml:space="preserve"> in </w:t>
      </w:r>
      <w:proofErr w:type="spellStart"/>
      <w:r w:rsidRPr="00C229D5">
        <w:t>Romance</w:t>
      </w:r>
      <w:proofErr w:type="spellEnd"/>
      <w:r w:rsidRPr="00C229D5">
        <w:t xml:space="preserve"> Europe (</w:t>
      </w:r>
      <w:proofErr w:type="spellStart"/>
      <w:r w:rsidRPr="00C229D5">
        <w:t>Seventh</w:t>
      </w:r>
      <w:proofErr w:type="spellEnd"/>
      <w:r w:rsidRPr="00C229D5">
        <w:t xml:space="preserve"> </w:t>
      </w:r>
      <w:proofErr w:type="spellStart"/>
      <w:r w:rsidRPr="00C229D5">
        <w:t>Edition</w:t>
      </w:r>
      <w:proofErr w:type="spellEnd"/>
      <w:r w:rsidRPr="00C229D5">
        <w:t xml:space="preserve">), Editura </w:t>
      </w:r>
      <w:proofErr w:type="spellStart"/>
      <w:r w:rsidRPr="00C229D5">
        <w:t>Jate</w:t>
      </w:r>
      <w:proofErr w:type="spellEnd"/>
      <w:r w:rsidRPr="00C229D5">
        <w:t xml:space="preserve"> Press „Jozsef Attila” </w:t>
      </w:r>
      <w:proofErr w:type="spellStart"/>
      <w:r w:rsidRPr="00C229D5">
        <w:t>Tudomanyi</w:t>
      </w:r>
      <w:proofErr w:type="spellEnd"/>
      <w:r w:rsidRPr="00C229D5">
        <w:t xml:space="preserve"> </w:t>
      </w:r>
      <w:proofErr w:type="spellStart"/>
      <w:r w:rsidRPr="00C229D5">
        <w:t>Egyetem</w:t>
      </w:r>
      <w:proofErr w:type="spellEnd"/>
      <w:r w:rsidRPr="00C229D5">
        <w:t xml:space="preserve"> </w:t>
      </w:r>
      <w:proofErr w:type="spellStart"/>
      <w:r w:rsidRPr="00C229D5">
        <w:t>Kiado</w:t>
      </w:r>
      <w:proofErr w:type="spellEnd"/>
      <w:r w:rsidRPr="00C229D5">
        <w:t xml:space="preserve"> Szeged, 2019, (pp. 72-80), ISSN 24578436</w:t>
      </w:r>
    </w:p>
    <w:p w14:paraId="26DDB563" w14:textId="2DA2F852" w:rsidR="00237D8A" w:rsidRPr="00C229D5" w:rsidRDefault="00237D8A" w:rsidP="00D61173">
      <w:pPr>
        <w:jc w:val="both"/>
      </w:pPr>
    </w:p>
    <w:p w14:paraId="68F6D847" w14:textId="6C36673B" w:rsidR="00237D8A" w:rsidRPr="00C229D5" w:rsidRDefault="00237D8A" w:rsidP="00671CF1">
      <w:pPr>
        <w:pStyle w:val="ListParagraph"/>
        <w:numPr>
          <w:ilvl w:val="0"/>
          <w:numId w:val="36"/>
        </w:numPr>
        <w:jc w:val="both"/>
      </w:pPr>
      <w:r w:rsidRPr="00671CF1">
        <w:rPr>
          <w:i/>
          <w:iCs/>
        </w:rPr>
        <w:t>Simbioza formelor de guvernământ în Roma antică în viziunea lui Polybios</w:t>
      </w:r>
      <w:r w:rsidRPr="00C229D5">
        <w:t>, în volumul „</w:t>
      </w:r>
      <w:proofErr w:type="spellStart"/>
      <w:r w:rsidRPr="00C229D5">
        <w:t>Quaestiones</w:t>
      </w:r>
      <w:proofErr w:type="spellEnd"/>
      <w:r w:rsidRPr="00C229D5">
        <w:t xml:space="preserve"> </w:t>
      </w:r>
      <w:proofErr w:type="spellStart"/>
      <w:r w:rsidRPr="00C229D5">
        <w:t>Romanicae</w:t>
      </w:r>
      <w:proofErr w:type="spellEnd"/>
      <w:r w:rsidRPr="00C229D5">
        <w:t xml:space="preserve"> VIII/1, Lucrările Colocviului Internațional Comunicare și cultură în Romania Europeană (ediția a VII-a) / </w:t>
      </w:r>
      <w:proofErr w:type="spellStart"/>
      <w:r w:rsidRPr="00C229D5">
        <w:t>Papers</w:t>
      </w:r>
      <w:proofErr w:type="spellEnd"/>
      <w:r w:rsidRPr="00C229D5">
        <w:t xml:space="preserve"> of </w:t>
      </w:r>
      <w:proofErr w:type="spellStart"/>
      <w:r w:rsidRPr="00C229D5">
        <w:t>the</w:t>
      </w:r>
      <w:proofErr w:type="spellEnd"/>
      <w:r w:rsidRPr="00C229D5">
        <w:t xml:space="preserve"> International </w:t>
      </w:r>
      <w:proofErr w:type="spellStart"/>
      <w:r w:rsidRPr="00C229D5">
        <w:t>Colloquium</w:t>
      </w:r>
      <w:proofErr w:type="spellEnd"/>
      <w:r w:rsidRPr="00C229D5">
        <w:t xml:space="preserve"> </w:t>
      </w:r>
      <w:proofErr w:type="spellStart"/>
      <w:r w:rsidRPr="00C229D5">
        <w:t>Communication</w:t>
      </w:r>
      <w:proofErr w:type="spellEnd"/>
      <w:r w:rsidRPr="00C229D5">
        <w:t xml:space="preserve"> </w:t>
      </w:r>
      <w:proofErr w:type="spellStart"/>
      <w:r w:rsidRPr="00C229D5">
        <w:t>and</w:t>
      </w:r>
      <w:proofErr w:type="spellEnd"/>
      <w:r w:rsidRPr="00C229D5">
        <w:t xml:space="preserve"> </w:t>
      </w:r>
      <w:proofErr w:type="spellStart"/>
      <w:r w:rsidRPr="00C229D5">
        <w:t>Culture</w:t>
      </w:r>
      <w:proofErr w:type="spellEnd"/>
      <w:r w:rsidRPr="00C229D5">
        <w:t xml:space="preserve"> in </w:t>
      </w:r>
      <w:proofErr w:type="spellStart"/>
      <w:r w:rsidRPr="00C229D5">
        <w:t>Romance</w:t>
      </w:r>
      <w:proofErr w:type="spellEnd"/>
      <w:r w:rsidRPr="00C229D5">
        <w:t xml:space="preserve"> Europe (</w:t>
      </w:r>
      <w:proofErr w:type="spellStart"/>
      <w:r w:rsidRPr="00C229D5">
        <w:t>Seventh</w:t>
      </w:r>
      <w:proofErr w:type="spellEnd"/>
      <w:r w:rsidRPr="00C229D5">
        <w:t xml:space="preserve"> </w:t>
      </w:r>
      <w:proofErr w:type="spellStart"/>
      <w:r w:rsidRPr="00C229D5">
        <w:t>Edition</w:t>
      </w:r>
      <w:proofErr w:type="spellEnd"/>
      <w:r w:rsidRPr="00C229D5">
        <w:t xml:space="preserve">), Editura </w:t>
      </w:r>
      <w:proofErr w:type="spellStart"/>
      <w:r w:rsidRPr="00C229D5">
        <w:t>Jate</w:t>
      </w:r>
      <w:proofErr w:type="spellEnd"/>
      <w:r w:rsidRPr="00C229D5">
        <w:t xml:space="preserve"> Press „Jozsef Attila” </w:t>
      </w:r>
      <w:proofErr w:type="spellStart"/>
      <w:r w:rsidRPr="00C229D5">
        <w:t>Tudomanyi</w:t>
      </w:r>
      <w:proofErr w:type="spellEnd"/>
      <w:r w:rsidRPr="00C229D5">
        <w:t xml:space="preserve"> </w:t>
      </w:r>
      <w:proofErr w:type="spellStart"/>
      <w:r w:rsidRPr="00C229D5">
        <w:t>Egyetem</w:t>
      </w:r>
      <w:proofErr w:type="spellEnd"/>
      <w:r w:rsidRPr="00C229D5">
        <w:t xml:space="preserve"> </w:t>
      </w:r>
      <w:proofErr w:type="spellStart"/>
      <w:r w:rsidRPr="00C229D5">
        <w:t>Kiado</w:t>
      </w:r>
      <w:proofErr w:type="spellEnd"/>
      <w:r w:rsidRPr="00C229D5">
        <w:t xml:space="preserve"> Szeged, 2020, (pp. 111-118), ISSN 24578436</w:t>
      </w:r>
    </w:p>
    <w:p w14:paraId="46B7D7A6" w14:textId="15D8CCD4" w:rsidR="002661F6" w:rsidRPr="00C229D5" w:rsidRDefault="002661F6" w:rsidP="00237D8A">
      <w:pPr>
        <w:jc w:val="both"/>
      </w:pPr>
    </w:p>
    <w:p w14:paraId="3936AC78" w14:textId="1AA5EE1B" w:rsidR="002661F6" w:rsidRDefault="002661F6" w:rsidP="00671CF1">
      <w:pPr>
        <w:pStyle w:val="ListParagraph"/>
        <w:numPr>
          <w:ilvl w:val="0"/>
          <w:numId w:val="36"/>
        </w:numPr>
        <w:jc w:val="both"/>
      </w:pPr>
      <w:r w:rsidRPr="00671CF1">
        <w:rPr>
          <w:i/>
          <w:iCs/>
        </w:rPr>
        <w:t>„Prin firea lucrurilor cine este mai puternic conduce” (</w:t>
      </w:r>
      <w:proofErr w:type="spellStart"/>
      <w:r w:rsidRPr="00671CF1">
        <w:rPr>
          <w:i/>
          <w:iCs/>
        </w:rPr>
        <w:t>Thuc</w:t>
      </w:r>
      <w:proofErr w:type="spellEnd"/>
      <w:r w:rsidRPr="00671CF1">
        <w:rPr>
          <w:i/>
          <w:iCs/>
        </w:rPr>
        <w:t>. 5, 105) – Domnia legii în Dialogul Melian al lui Thucydides</w:t>
      </w:r>
      <w:r w:rsidRPr="00C229D5">
        <w:t xml:space="preserve"> în „Sub semnul legii, In </w:t>
      </w:r>
      <w:proofErr w:type="spellStart"/>
      <w:r w:rsidRPr="00C229D5">
        <w:t>honorem</w:t>
      </w:r>
      <w:proofErr w:type="spellEnd"/>
      <w:r w:rsidRPr="00C229D5">
        <w:t xml:space="preserve"> Dana Dinu”, volum coordonat de Daniela Dincă, Ilona </w:t>
      </w:r>
      <w:proofErr w:type="spellStart"/>
      <w:r w:rsidRPr="00C229D5">
        <w:t>Duță</w:t>
      </w:r>
      <w:proofErr w:type="spellEnd"/>
      <w:r w:rsidRPr="00C229D5">
        <w:t xml:space="preserve">, Mădălina Streche, Editura </w:t>
      </w:r>
      <w:proofErr w:type="spellStart"/>
      <w:r w:rsidRPr="00C229D5">
        <w:t>Universitaria</w:t>
      </w:r>
      <w:proofErr w:type="spellEnd"/>
      <w:r w:rsidRPr="00C229D5">
        <w:t>, Craiova, 2020, ISBN 978-606-14-1648-6</w:t>
      </w:r>
    </w:p>
    <w:p w14:paraId="6FF4701B" w14:textId="77777777" w:rsidR="005D1E08" w:rsidRDefault="005D1E08" w:rsidP="005D1E08">
      <w:pPr>
        <w:pStyle w:val="ListParagraph"/>
      </w:pPr>
    </w:p>
    <w:p w14:paraId="6AAC52E1" w14:textId="5DE442C5" w:rsidR="005D1E08" w:rsidRPr="00C229D5" w:rsidRDefault="005D1E08" w:rsidP="00671CF1">
      <w:pPr>
        <w:pStyle w:val="ListParagraph"/>
        <w:numPr>
          <w:ilvl w:val="0"/>
          <w:numId w:val="36"/>
        </w:numPr>
        <w:jc w:val="both"/>
      </w:pPr>
      <w:r w:rsidRPr="00527D46">
        <w:rPr>
          <w:i/>
          <w:iCs/>
        </w:rPr>
        <w:t>Epidemia din Athena și efectele ei psihologice</w:t>
      </w:r>
      <w:r w:rsidRPr="005D1E08">
        <w:t xml:space="preserve"> în volumul „G.I. Tohăneanu: Non </w:t>
      </w:r>
      <w:proofErr w:type="spellStart"/>
      <w:r w:rsidRPr="005D1E08">
        <w:t>omnis</w:t>
      </w:r>
      <w:proofErr w:type="spellEnd"/>
      <w:r w:rsidRPr="005D1E08">
        <w:t xml:space="preserve"> </w:t>
      </w:r>
      <w:proofErr w:type="spellStart"/>
      <w:r w:rsidRPr="005D1E08">
        <w:t>moriar</w:t>
      </w:r>
      <w:proofErr w:type="spellEnd"/>
      <w:r w:rsidRPr="005D1E08">
        <w:t xml:space="preserve">”, coordonatori Adina Chirilă, Maria </w:t>
      </w:r>
      <w:proofErr w:type="spellStart"/>
      <w:r w:rsidRPr="005D1E08">
        <w:t>Subi</w:t>
      </w:r>
      <w:proofErr w:type="spellEnd"/>
      <w:r w:rsidRPr="005D1E08">
        <w:t xml:space="preserve">, Editura </w:t>
      </w:r>
      <w:proofErr w:type="spellStart"/>
      <w:r w:rsidRPr="005D1E08">
        <w:t>Univeristății</w:t>
      </w:r>
      <w:proofErr w:type="spellEnd"/>
      <w:r w:rsidRPr="005D1E08">
        <w:t xml:space="preserve"> de Vest din Timișoara, Timișoara, 2020, (pp. 243-254) ISBN: 978-973-125-813-3</w:t>
      </w:r>
    </w:p>
    <w:p w14:paraId="601D328F" w14:textId="69F5A5EB" w:rsidR="00237D8A" w:rsidRPr="00C229D5" w:rsidRDefault="00237D8A" w:rsidP="00D61173">
      <w:pPr>
        <w:jc w:val="both"/>
        <w:rPr>
          <w:color w:val="FF0000"/>
        </w:rPr>
      </w:pPr>
    </w:p>
    <w:p w14:paraId="498C3794" w14:textId="036020C8" w:rsidR="00811FF7" w:rsidRPr="00C229D5" w:rsidRDefault="00811FF7" w:rsidP="00671CF1">
      <w:pPr>
        <w:pStyle w:val="ListParagraph"/>
        <w:numPr>
          <w:ilvl w:val="0"/>
          <w:numId w:val="36"/>
        </w:numPr>
        <w:jc w:val="both"/>
      </w:pPr>
      <w:r w:rsidRPr="00671CF1">
        <w:rPr>
          <w:i/>
          <w:iCs/>
        </w:rPr>
        <w:t>„Deontologie” și „etică” – o perspectivă etimologică</w:t>
      </w:r>
      <w:r w:rsidRPr="00C229D5">
        <w:t xml:space="preserve">, în „Deontologie academică și etică aplicată”, volum coordonat de </w:t>
      </w:r>
      <w:proofErr w:type="spellStart"/>
      <w:r w:rsidRPr="00C229D5">
        <w:t>Geroge</w:t>
      </w:r>
      <w:proofErr w:type="spellEnd"/>
      <w:r w:rsidRPr="00C229D5">
        <w:t xml:space="preserve"> </w:t>
      </w:r>
      <w:proofErr w:type="spellStart"/>
      <w:r w:rsidRPr="00C229D5">
        <w:t>Colang</w:t>
      </w:r>
      <w:proofErr w:type="spellEnd"/>
      <w:r w:rsidRPr="00C229D5">
        <w:t xml:space="preserve"> București, Editura Eikon, 2021, (pp. 15-27), ISBN 978-606-49-0472-0</w:t>
      </w:r>
    </w:p>
    <w:p w14:paraId="233CF652" w14:textId="77777777" w:rsidR="00811FF7" w:rsidRPr="00C229D5" w:rsidRDefault="00811FF7" w:rsidP="00811FF7">
      <w:pPr>
        <w:jc w:val="both"/>
      </w:pPr>
    </w:p>
    <w:p w14:paraId="74C25B30" w14:textId="3AB334C0" w:rsidR="00811FF7" w:rsidRPr="00C229D5" w:rsidRDefault="00811FF7" w:rsidP="00671CF1">
      <w:pPr>
        <w:pStyle w:val="ListParagraph"/>
        <w:numPr>
          <w:ilvl w:val="0"/>
          <w:numId w:val="36"/>
        </w:numPr>
        <w:jc w:val="both"/>
      </w:pPr>
      <w:r w:rsidRPr="00671CF1">
        <w:rPr>
          <w:i/>
          <w:iCs/>
        </w:rPr>
        <w:t>Exilul terapeutic în comedia lui Aristophan</w:t>
      </w:r>
      <w:r w:rsidRPr="00C229D5">
        <w:t xml:space="preserve">, în „Aproape, departe, pretutindeni, nicăieri. Glose perpetue la tema exilului”, Actele Colocviului </w:t>
      </w:r>
      <w:proofErr w:type="spellStart"/>
      <w:r w:rsidRPr="00C229D5">
        <w:t>naţional</w:t>
      </w:r>
      <w:proofErr w:type="spellEnd"/>
      <w:r w:rsidRPr="00C229D5">
        <w:t xml:space="preserve"> organizat de Departamentul de Filologie Clasică </w:t>
      </w:r>
      <w:proofErr w:type="spellStart"/>
      <w:r w:rsidRPr="00C229D5">
        <w:t>şi</w:t>
      </w:r>
      <w:proofErr w:type="spellEnd"/>
      <w:r w:rsidRPr="00C229D5">
        <w:t xml:space="preserve"> Neogreacă </w:t>
      </w:r>
      <w:proofErr w:type="spellStart"/>
      <w:r w:rsidRPr="00C229D5">
        <w:t>şi</w:t>
      </w:r>
      <w:proofErr w:type="spellEnd"/>
      <w:r w:rsidRPr="00C229D5">
        <w:t xml:space="preserve"> Institutul de Studii Clasice din Facultatea de Limbi și Literaturi Străine. Ediția a V-a, București, 3 iunie 2017, coord. Theodor Georgescu, Alexandru M. Călin, Editura Universității din București, București, 2021, (pp. 71-89) ISSN 2393-185X, ISSN-L 2393-185X, ISBN 978-606-16-1254-3</w:t>
      </w:r>
    </w:p>
    <w:p w14:paraId="5F313181" w14:textId="77777777" w:rsidR="00811FF7" w:rsidRPr="00C229D5" w:rsidRDefault="00811FF7" w:rsidP="00811FF7">
      <w:pPr>
        <w:jc w:val="both"/>
      </w:pPr>
    </w:p>
    <w:p w14:paraId="7D44FF72" w14:textId="63FF20C1" w:rsidR="00811FF7" w:rsidRPr="00C229D5" w:rsidRDefault="00811FF7" w:rsidP="00671CF1">
      <w:pPr>
        <w:pStyle w:val="ListParagraph"/>
        <w:numPr>
          <w:ilvl w:val="0"/>
          <w:numId w:val="36"/>
        </w:numPr>
        <w:jc w:val="both"/>
      </w:pPr>
      <w:r w:rsidRPr="00671CF1">
        <w:rPr>
          <w:i/>
          <w:iCs/>
        </w:rPr>
        <w:t>Viespile lui Aristophan sau sistemul juridic sub atac</w:t>
      </w:r>
      <w:r w:rsidRPr="00C229D5">
        <w:t xml:space="preserve"> în DREPT ȘI INSTITUȚII ÎN LUMEA GRECO-ROMANĂ in </w:t>
      </w:r>
      <w:proofErr w:type="spellStart"/>
      <w:r w:rsidRPr="00C229D5">
        <w:t>honorem</w:t>
      </w:r>
      <w:proofErr w:type="spellEnd"/>
      <w:r w:rsidRPr="00C229D5">
        <w:t xml:space="preserve"> Teodor </w:t>
      </w:r>
      <w:proofErr w:type="spellStart"/>
      <w:r w:rsidRPr="00C229D5">
        <w:t>Sâmbrian</w:t>
      </w:r>
      <w:proofErr w:type="spellEnd"/>
      <w:r w:rsidRPr="00C229D5">
        <w:t xml:space="preserve">, Volumul Colocviului Internațional RECEPTAREA ANTICHITĂȚII GRECO-LATINE ÎN CULTURILE EUROPENE, EDIȚIA a XII-a, volum coordonat de Mădălina Streche și Elena-Veronica Nicola , Editura </w:t>
      </w:r>
      <w:proofErr w:type="spellStart"/>
      <w:r w:rsidRPr="00C229D5">
        <w:t>Universitaria</w:t>
      </w:r>
      <w:proofErr w:type="spellEnd"/>
      <w:r w:rsidRPr="00C229D5">
        <w:t xml:space="preserve"> Craiova, Craiova, 2021, (pp.121-129) ISBN 978-606-14-1773-5</w:t>
      </w:r>
    </w:p>
    <w:p w14:paraId="5B08B398" w14:textId="77777777" w:rsidR="00811FF7" w:rsidRPr="00C229D5" w:rsidRDefault="00811FF7" w:rsidP="00811FF7">
      <w:pPr>
        <w:jc w:val="both"/>
      </w:pPr>
    </w:p>
    <w:p w14:paraId="77DEBFBB" w14:textId="7F9165CF" w:rsidR="00811FF7" w:rsidRPr="00C229D5" w:rsidRDefault="00811FF7" w:rsidP="00671CF1">
      <w:pPr>
        <w:pStyle w:val="ListParagraph"/>
        <w:numPr>
          <w:ilvl w:val="0"/>
          <w:numId w:val="36"/>
        </w:numPr>
        <w:jc w:val="both"/>
      </w:pPr>
      <w:r w:rsidRPr="00671CF1">
        <w:rPr>
          <w:i/>
          <w:iCs/>
        </w:rPr>
        <w:t xml:space="preserve">Sfaturile lui </w:t>
      </w:r>
      <w:proofErr w:type="spellStart"/>
      <w:r w:rsidRPr="00671CF1">
        <w:rPr>
          <w:i/>
          <w:iCs/>
        </w:rPr>
        <w:t>Diodotos</w:t>
      </w:r>
      <w:proofErr w:type="spellEnd"/>
      <w:r w:rsidRPr="00671CF1">
        <w:rPr>
          <w:i/>
          <w:iCs/>
        </w:rPr>
        <w:t xml:space="preserve"> (Thucydides 3, 42-9)</w:t>
      </w:r>
      <w:r w:rsidRPr="00C229D5">
        <w:t xml:space="preserve"> în „</w:t>
      </w:r>
      <w:proofErr w:type="spellStart"/>
      <w:r w:rsidRPr="00C229D5">
        <w:t>Miscellanea</w:t>
      </w:r>
      <w:proofErr w:type="spellEnd"/>
      <w:r w:rsidRPr="00C229D5">
        <w:t xml:space="preserve"> </w:t>
      </w:r>
      <w:proofErr w:type="spellStart"/>
      <w:r w:rsidRPr="00C229D5">
        <w:t>Philologica</w:t>
      </w:r>
      <w:proofErr w:type="spellEnd"/>
      <w:r w:rsidRPr="00C229D5">
        <w:t xml:space="preserve"> </w:t>
      </w:r>
      <w:proofErr w:type="spellStart"/>
      <w:r w:rsidRPr="00C229D5">
        <w:t>Graeca</w:t>
      </w:r>
      <w:proofErr w:type="spellEnd"/>
      <w:r w:rsidRPr="00C229D5">
        <w:t xml:space="preserve"> et Latina In </w:t>
      </w:r>
      <w:proofErr w:type="spellStart"/>
      <w:r w:rsidRPr="00C229D5">
        <w:t>honorem</w:t>
      </w:r>
      <w:proofErr w:type="spellEnd"/>
      <w:r w:rsidRPr="00C229D5">
        <w:t xml:space="preserve"> Florica Bechet”, volum coordonat de Ioana Munteanu și Simona Nicolae, Editura Universității din București, București, 2021, (pp. 306-312) ISBN 978-606-16-1272-7</w:t>
      </w:r>
    </w:p>
    <w:p w14:paraId="376E7041" w14:textId="77777777" w:rsidR="00811FF7" w:rsidRPr="00C229D5" w:rsidRDefault="00811FF7" w:rsidP="00811FF7">
      <w:pPr>
        <w:jc w:val="both"/>
      </w:pPr>
    </w:p>
    <w:p w14:paraId="22D54941" w14:textId="0D347331" w:rsidR="00811FF7" w:rsidRDefault="00811FF7" w:rsidP="00671CF1">
      <w:pPr>
        <w:pStyle w:val="ListParagraph"/>
        <w:numPr>
          <w:ilvl w:val="0"/>
          <w:numId w:val="36"/>
        </w:numPr>
        <w:jc w:val="both"/>
      </w:pPr>
      <w:bookmarkStart w:id="5" w:name="_Hlk119098324"/>
      <w:r w:rsidRPr="00671CF1">
        <w:rPr>
          <w:i/>
          <w:iCs/>
        </w:rPr>
        <w:t xml:space="preserve">Cum </w:t>
      </w:r>
      <w:proofErr w:type="spellStart"/>
      <w:r w:rsidRPr="00671CF1">
        <w:rPr>
          <w:i/>
          <w:iCs/>
        </w:rPr>
        <w:t>trăieşte</w:t>
      </w:r>
      <w:proofErr w:type="spellEnd"/>
      <w:r w:rsidRPr="00671CF1">
        <w:rPr>
          <w:i/>
          <w:iCs/>
        </w:rPr>
        <w:t xml:space="preserve"> un filosof în propriul trup? Studiu de caz: Marcus Aurelius</w:t>
      </w:r>
      <w:r w:rsidRPr="00C229D5">
        <w:t>, în Revista de filosofie, Tomul LXVIII, Nr. 3, Editura Academiei Române, 2021, ISSN: 0034-8260</w:t>
      </w:r>
    </w:p>
    <w:bookmarkEnd w:id="5"/>
    <w:p w14:paraId="51D41FE9" w14:textId="77777777" w:rsidR="00442E4E" w:rsidRDefault="00442E4E" w:rsidP="00442E4E">
      <w:pPr>
        <w:pStyle w:val="ListParagraph"/>
      </w:pPr>
    </w:p>
    <w:p w14:paraId="3033E48F" w14:textId="3148A1F1" w:rsidR="00442E4E" w:rsidRDefault="00442E4E" w:rsidP="00442E4E">
      <w:pPr>
        <w:pStyle w:val="ListParagraph"/>
        <w:numPr>
          <w:ilvl w:val="0"/>
          <w:numId w:val="36"/>
        </w:numPr>
        <w:jc w:val="both"/>
      </w:pPr>
      <w:r w:rsidRPr="00DD2CDB">
        <w:rPr>
          <w:i/>
          <w:iCs/>
        </w:rPr>
        <w:t>Aspecte ale uitării (</w:t>
      </w:r>
      <w:proofErr w:type="spellStart"/>
      <w:r w:rsidRPr="00DD2CDB">
        <w:rPr>
          <w:i/>
          <w:iCs/>
        </w:rPr>
        <w:t>oblivio</w:t>
      </w:r>
      <w:proofErr w:type="spellEnd"/>
      <w:r w:rsidRPr="00DD2CDB">
        <w:rPr>
          <w:i/>
          <w:iCs/>
        </w:rPr>
        <w:t>) în limba latină</w:t>
      </w:r>
      <w:r>
        <w:t>, în volumul „</w:t>
      </w:r>
      <w:proofErr w:type="spellStart"/>
      <w:r>
        <w:t>Quaestiones</w:t>
      </w:r>
      <w:proofErr w:type="spellEnd"/>
      <w:r>
        <w:t xml:space="preserve"> </w:t>
      </w:r>
      <w:proofErr w:type="spellStart"/>
      <w:r>
        <w:t>Romanicae</w:t>
      </w:r>
      <w:proofErr w:type="spellEnd"/>
      <w:r>
        <w:t>” IX, 1 „Memorie – Uitare”, Coordonator Valy Ceia, Editura Universității de Vest, Timișoara, 2022, ISBN GENERAL 978-973-125-887-4, ISSN 2457-8436</w:t>
      </w:r>
    </w:p>
    <w:p w14:paraId="3019D603" w14:textId="77777777" w:rsidR="00226A6B" w:rsidRDefault="00226A6B" w:rsidP="00226A6B">
      <w:pPr>
        <w:pStyle w:val="ListParagraph"/>
      </w:pPr>
    </w:p>
    <w:p w14:paraId="4A797211" w14:textId="6035C6C4" w:rsidR="00226A6B" w:rsidRDefault="00226A6B" w:rsidP="00442E4E">
      <w:pPr>
        <w:pStyle w:val="ListParagraph"/>
        <w:numPr>
          <w:ilvl w:val="0"/>
          <w:numId w:val="36"/>
        </w:numPr>
        <w:jc w:val="both"/>
      </w:pPr>
      <w:r w:rsidRPr="00EC50FC">
        <w:rPr>
          <w:i/>
          <w:iCs/>
        </w:rPr>
        <w:t>Reinventarea trecutului prin reinterpretarea oracolelor – Thucydides 2, 54</w:t>
      </w:r>
      <w:r>
        <w:t xml:space="preserve"> în vol. „</w:t>
      </w:r>
      <w:r w:rsidRPr="00175842">
        <w:rPr>
          <w:sz w:val="23"/>
          <w:szCs w:val="23"/>
        </w:rPr>
        <w:t xml:space="preserve">Zei, duhuri, culte, totemuri, </w:t>
      </w:r>
      <w:proofErr w:type="spellStart"/>
      <w:r w:rsidRPr="00175842">
        <w:rPr>
          <w:sz w:val="23"/>
          <w:szCs w:val="23"/>
        </w:rPr>
        <w:t>credinţe</w:t>
      </w:r>
      <w:proofErr w:type="spellEnd"/>
      <w:r w:rsidRPr="00175842">
        <w:rPr>
          <w:sz w:val="23"/>
          <w:szCs w:val="23"/>
        </w:rPr>
        <w:t xml:space="preserve"> </w:t>
      </w:r>
      <w:proofErr w:type="spellStart"/>
      <w:r w:rsidRPr="00175842">
        <w:rPr>
          <w:sz w:val="23"/>
          <w:szCs w:val="23"/>
        </w:rPr>
        <w:t>şi</w:t>
      </w:r>
      <w:proofErr w:type="spellEnd"/>
      <w:r w:rsidRPr="00175842">
        <w:rPr>
          <w:sz w:val="23"/>
          <w:szCs w:val="23"/>
        </w:rPr>
        <w:t xml:space="preserve"> mitologie în lumea greco-romană : in memoriam Katalin </w:t>
      </w:r>
      <w:proofErr w:type="spellStart"/>
      <w:r w:rsidRPr="00175842">
        <w:rPr>
          <w:sz w:val="23"/>
          <w:szCs w:val="23"/>
        </w:rPr>
        <w:t>Dumitraşcu</w:t>
      </w:r>
      <w:proofErr w:type="spellEnd"/>
      <w:r>
        <w:rPr>
          <w:sz w:val="23"/>
          <w:szCs w:val="23"/>
        </w:rPr>
        <w:t>”, actele</w:t>
      </w:r>
      <w:r w:rsidRPr="00175842">
        <w:rPr>
          <w:sz w:val="23"/>
          <w:szCs w:val="23"/>
        </w:rPr>
        <w:t xml:space="preserve"> colocviul</w:t>
      </w:r>
      <w:r>
        <w:rPr>
          <w:sz w:val="23"/>
          <w:szCs w:val="23"/>
        </w:rPr>
        <w:t>ui</w:t>
      </w:r>
      <w:r w:rsidRPr="00175842">
        <w:rPr>
          <w:sz w:val="23"/>
          <w:szCs w:val="23"/>
        </w:rPr>
        <w:t xml:space="preserve"> </w:t>
      </w:r>
      <w:proofErr w:type="spellStart"/>
      <w:r w:rsidRPr="00175842">
        <w:rPr>
          <w:sz w:val="23"/>
          <w:szCs w:val="23"/>
        </w:rPr>
        <w:t>internaţional</w:t>
      </w:r>
      <w:proofErr w:type="spellEnd"/>
      <w:r w:rsidRPr="00175842">
        <w:rPr>
          <w:sz w:val="23"/>
          <w:szCs w:val="23"/>
        </w:rPr>
        <w:t xml:space="preserve"> </w:t>
      </w:r>
      <w:r>
        <w:rPr>
          <w:sz w:val="23"/>
          <w:szCs w:val="23"/>
        </w:rPr>
        <w:t>„</w:t>
      </w:r>
      <w:r w:rsidRPr="00175842">
        <w:rPr>
          <w:sz w:val="23"/>
          <w:szCs w:val="23"/>
        </w:rPr>
        <w:t xml:space="preserve">Receptarea </w:t>
      </w:r>
      <w:proofErr w:type="spellStart"/>
      <w:r w:rsidRPr="00175842">
        <w:rPr>
          <w:sz w:val="23"/>
          <w:szCs w:val="23"/>
        </w:rPr>
        <w:t>antichităţii</w:t>
      </w:r>
      <w:proofErr w:type="spellEnd"/>
      <w:r w:rsidRPr="00175842">
        <w:rPr>
          <w:sz w:val="23"/>
          <w:szCs w:val="23"/>
        </w:rPr>
        <w:t xml:space="preserve"> în culturile europene</w:t>
      </w:r>
      <w:r>
        <w:rPr>
          <w:sz w:val="23"/>
          <w:szCs w:val="23"/>
        </w:rPr>
        <w:t>”,</w:t>
      </w:r>
      <w:r>
        <w:rPr>
          <w:b/>
          <w:bCs/>
          <w:sz w:val="23"/>
          <w:szCs w:val="23"/>
        </w:rPr>
        <w:t xml:space="preserve"> </w:t>
      </w:r>
      <w:r>
        <w:t xml:space="preserve">coord.: Mădălina </w:t>
      </w:r>
      <w:proofErr w:type="spellStart"/>
      <w:r>
        <w:t>Strechie</w:t>
      </w:r>
      <w:proofErr w:type="spellEnd"/>
      <w:r>
        <w:t xml:space="preserve">, Mihaela Popescu, Ilona </w:t>
      </w:r>
      <w:proofErr w:type="spellStart"/>
      <w:r>
        <w:t>Duţă</w:t>
      </w:r>
      <w:proofErr w:type="spellEnd"/>
      <w:r>
        <w:t xml:space="preserve">, </w:t>
      </w:r>
      <w:r w:rsidRPr="00EC50FC">
        <w:t xml:space="preserve">Editura </w:t>
      </w:r>
      <w:proofErr w:type="spellStart"/>
      <w:r w:rsidRPr="00EC50FC">
        <w:t>Universitaria</w:t>
      </w:r>
      <w:proofErr w:type="spellEnd"/>
      <w:r w:rsidRPr="00EC50FC">
        <w:t xml:space="preserve"> Craiova, Craiova</w:t>
      </w:r>
      <w:r>
        <w:t xml:space="preserve">, </w:t>
      </w:r>
      <w:r w:rsidRPr="00EC50FC">
        <w:t>202</w:t>
      </w:r>
      <w:r>
        <w:t>2</w:t>
      </w:r>
      <w:r w:rsidRPr="00EC50FC">
        <w:t xml:space="preserve">, </w:t>
      </w:r>
      <w:r>
        <w:t xml:space="preserve">(pp. 295-300), </w:t>
      </w:r>
      <w:r w:rsidRPr="008B15FE">
        <w:t>ISBN 978-606-14-1871-8</w:t>
      </w:r>
    </w:p>
    <w:p w14:paraId="506382E1" w14:textId="77777777" w:rsidR="00AE2B50" w:rsidRDefault="00AE2B50" w:rsidP="00AE2B50">
      <w:pPr>
        <w:pStyle w:val="ListParagraph"/>
      </w:pPr>
    </w:p>
    <w:p w14:paraId="4C0EF357" w14:textId="77777777" w:rsidR="00AE2B50" w:rsidRDefault="00AE2B50" w:rsidP="00AE2B50">
      <w:pPr>
        <w:pStyle w:val="ListParagraph"/>
        <w:numPr>
          <w:ilvl w:val="0"/>
          <w:numId w:val="36"/>
        </w:numPr>
        <w:jc w:val="both"/>
      </w:pPr>
      <w:r w:rsidRPr="00AE2B50">
        <w:rPr>
          <w:i/>
          <w:iCs/>
        </w:rPr>
        <w:t>Identitate și diversitate în descrierea „ciumei” din Athena (Thucydides 2, 47-54 – Lucretius 6.1138-1286)</w:t>
      </w:r>
      <w:r>
        <w:t xml:space="preserve">, </w:t>
      </w:r>
      <w:r w:rsidRPr="00AE7F6E">
        <w:t>în volumul „</w:t>
      </w:r>
      <w:proofErr w:type="spellStart"/>
      <w:r w:rsidRPr="00AE7F6E">
        <w:t>Quaestiones</w:t>
      </w:r>
      <w:proofErr w:type="spellEnd"/>
      <w:r w:rsidRPr="00AE7F6E">
        <w:t xml:space="preserve"> </w:t>
      </w:r>
      <w:proofErr w:type="spellStart"/>
      <w:r w:rsidRPr="00AE7F6E">
        <w:t>Romanicae</w:t>
      </w:r>
      <w:proofErr w:type="spellEnd"/>
      <w:r>
        <w:t xml:space="preserve">” IX, 1 „Memorie – Uitare”, Coordonator Valy Ceia, Editura Universității de Vest, Timișoara, 2023, (pp. 163-173) </w:t>
      </w:r>
      <w:r w:rsidRPr="001B15A9">
        <w:t>ISSN 2457-8436</w:t>
      </w:r>
      <w:r>
        <w:t>, ISSN-L 2457-8436, ISBN GENERAL 978-630-327-004-3</w:t>
      </w:r>
    </w:p>
    <w:p w14:paraId="59EF6787" w14:textId="77777777" w:rsidR="00AE2B50" w:rsidRPr="00C229D5" w:rsidRDefault="00AE2B50" w:rsidP="00AE2B50">
      <w:pPr>
        <w:pStyle w:val="ListParagraph"/>
        <w:jc w:val="both"/>
      </w:pPr>
    </w:p>
    <w:p w14:paraId="0FEB1B8A" w14:textId="77777777" w:rsidR="00811FF7" w:rsidRPr="00C229D5" w:rsidRDefault="00811FF7" w:rsidP="00D61173">
      <w:pPr>
        <w:jc w:val="both"/>
        <w:rPr>
          <w:color w:val="FF0000"/>
        </w:rPr>
      </w:pPr>
    </w:p>
    <w:p w14:paraId="530A7A4A" w14:textId="77777777" w:rsidR="00D61173" w:rsidRPr="00C229D5" w:rsidRDefault="00D61173" w:rsidP="00D61173">
      <w:pPr>
        <w:jc w:val="both"/>
      </w:pPr>
    </w:p>
    <w:p w14:paraId="493B3266" w14:textId="6494E398" w:rsidR="005F4B9C" w:rsidRPr="005260BE" w:rsidRDefault="00811FF7" w:rsidP="00D910FF">
      <w:pPr>
        <w:rPr>
          <w:b/>
          <w:sz w:val="28"/>
          <w:szCs w:val="28"/>
        </w:rPr>
      </w:pPr>
      <w:r w:rsidRPr="005260BE">
        <w:rPr>
          <w:b/>
          <w:sz w:val="28"/>
          <w:szCs w:val="28"/>
        </w:rPr>
        <w:t xml:space="preserve">7. </w:t>
      </w:r>
      <w:r w:rsidR="005F4B9C" w:rsidRPr="005260BE">
        <w:rPr>
          <w:b/>
          <w:sz w:val="28"/>
          <w:szCs w:val="28"/>
        </w:rPr>
        <w:t>Recenzii</w:t>
      </w:r>
    </w:p>
    <w:p w14:paraId="7F094D6A" w14:textId="2BC2A31A" w:rsidR="005F4B9C" w:rsidRDefault="005F4B9C" w:rsidP="00D910FF">
      <w:pPr>
        <w:rPr>
          <w:b/>
        </w:rPr>
      </w:pPr>
    </w:p>
    <w:p w14:paraId="22800ECF" w14:textId="77777777" w:rsidR="00671CF1" w:rsidRPr="00671CF1" w:rsidRDefault="00671CF1" w:rsidP="00671CF1">
      <w:pPr>
        <w:jc w:val="both"/>
        <w:rPr>
          <w:bCs/>
        </w:rPr>
      </w:pPr>
      <w:r w:rsidRPr="00671CF1">
        <w:rPr>
          <w:bCs/>
        </w:rPr>
        <w:t>(în străinătate)</w:t>
      </w:r>
    </w:p>
    <w:p w14:paraId="25C4E0F6" w14:textId="77777777" w:rsidR="00671CF1" w:rsidRPr="00C229D5" w:rsidRDefault="00671CF1" w:rsidP="00671CF1">
      <w:pPr>
        <w:shd w:val="clear" w:color="auto" w:fill="FFFFFF"/>
      </w:pPr>
    </w:p>
    <w:p w14:paraId="0CF6F4F8" w14:textId="77777777" w:rsidR="00671CF1" w:rsidRPr="00C229D5" w:rsidRDefault="00671CF1" w:rsidP="00671CF1">
      <w:pPr>
        <w:pStyle w:val="ListParagraph"/>
        <w:numPr>
          <w:ilvl w:val="0"/>
          <w:numId w:val="38"/>
        </w:numPr>
        <w:shd w:val="clear" w:color="auto" w:fill="FFFFFF"/>
      </w:pPr>
      <w:r w:rsidRPr="00C229D5">
        <w:t xml:space="preserve">Alain </w:t>
      </w:r>
      <w:proofErr w:type="spellStart"/>
      <w:r w:rsidRPr="00C229D5">
        <w:t>Christol</w:t>
      </w:r>
      <w:proofErr w:type="spellEnd"/>
      <w:r w:rsidRPr="00C229D5">
        <w:t xml:space="preserve">, </w:t>
      </w:r>
      <w:r w:rsidRPr="00671CF1">
        <w:rPr>
          <w:i/>
        </w:rPr>
        <w:t xml:space="preserve">Le latin des </w:t>
      </w:r>
      <w:proofErr w:type="spellStart"/>
      <w:r w:rsidRPr="00671CF1">
        <w:rPr>
          <w:i/>
        </w:rPr>
        <w:t>cuisiniers</w:t>
      </w:r>
      <w:proofErr w:type="spellEnd"/>
      <w:r w:rsidRPr="00671CF1">
        <w:rPr>
          <w:i/>
        </w:rPr>
        <w:t xml:space="preserve">. </w:t>
      </w:r>
      <w:proofErr w:type="spellStart"/>
      <w:r w:rsidRPr="00671CF1">
        <w:rPr>
          <w:i/>
        </w:rPr>
        <w:t>L'alimentation</w:t>
      </w:r>
      <w:proofErr w:type="spellEnd"/>
      <w:r w:rsidRPr="00671CF1">
        <w:rPr>
          <w:i/>
        </w:rPr>
        <w:t xml:space="preserve"> </w:t>
      </w:r>
      <w:proofErr w:type="spellStart"/>
      <w:r w:rsidRPr="00671CF1">
        <w:rPr>
          <w:i/>
        </w:rPr>
        <w:t>végétale</w:t>
      </w:r>
      <w:proofErr w:type="spellEnd"/>
      <w:r w:rsidRPr="00671CF1">
        <w:rPr>
          <w:i/>
        </w:rPr>
        <w:t xml:space="preserve">, </w:t>
      </w:r>
      <w:proofErr w:type="spellStart"/>
      <w:r w:rsidRPr="00671CF1">
        <w:rPr>
          <w:i/>
        </w:rPr>
        <w:t>étude</w:t>
      </w:r>
      <w:proofErr w:type="spellEnd"/>
      <w:r w:rsidRPr="00671CF1">
        <w:rPr>
          <w:i/>
        </w:rPr>
        <w:t xml:space="preserve"> lexicale, </w:t>
      </w:r>
      <w:r w:rsidRPr="00C229D5">
        <w:t xml:space="preserve">Paris, </w:t>
      </w:r>
      <w:proofErr w:type="spellStart"/>
      <w:r w:rsidRPr="00C229D5">
        <w:t>Presses</w:t>
      </w:r>
      <w:proofErr w:type="spellEnd"/>
      <w:r w:rsidRPr="00C229D5">
        <w:t xml:space="preserve"> de </w:t>
      </w:r>
      <w:proofErr w:type="spellStart"/>
      <w:r w:rsidRPr="00C229D5">
        <w:t>l'université</w:t>
      </w:r>
      <w:proofErr w:type="spellEnd"/>
      <w:r w:rsidRPr="00C229D5">
        <w:t xml:space="preserve"> Paris-</w:t>
      </w:r>
      <w:proofErr w:type="spellStart"/>
      <w:r w:rsidRPr="00C229D5">
        <w:t>Sorbonne</w:t>
      </w:r>
      <w:proofErr w:type="spellEnd"/>
      <w:r w:rsidRPr="00C229D5">
        <w:t xml:space="preserve">, 2016, în </w:t>
      </w:r>
      <w:proofErr w:type="spellStart"/>
      <w:r w:rsidRPr="00671CF1">
        <w:rPr>
          <w:i/>
        </w:rPr>
        <w:t>Latomus</w:t>
      </w:r>
      <w:proofErr w:type="spellEnd"/>
      <w:r w:rsidRPr="00C229D5">
        <w:t xml:space="preserve"> </w:t>
      </w:r>
      <w:r w:rsidRPr="00671CF1">
        <w:rPr>
          <w:shd w:val="clear" w:color="auto" w:fill="FFFFFF"/>
        </w:rPr>
        <w:t xml:space="preserve">77/3, </w:t>
      </w:r>
      <w:r w:rsidRPr="00C229D5">
        <w:t>2018, pp. 811-13. ISSN : 0023-8856</w:t>
      </w:r>
    </w:p>
    <w:p w14:paraId="79207906" w14:textId="77777777" w:rsidR="00671CF1" w:rsidRPr="00C229D5" w:rsidRDefault="00671CF1" w:rsidP="00671CF1">
      <w:pPr>
        <w:shd w:val="clear" w:color="auto" w:fill="FFFFFF"/>
      </w:pPr>
    </w:p>
    <w:p w14:paraId="6DCFDE74" w14:textId="77777777" w:rsidR="00671CF1" w:rsidRPr="00C229D5" w:rsidRDefault="00671CF1" w:rsidP="00671CF1">
      <w:pPr>
        <w:pStyle w:val="ListParagraph"/>
        <w:numPr>
          <w:ilvl w:val="0"/>
          <w:numId w:val="38"/>
        </w:numPr>
      </w:pPr>
      <w:proofErr w:type="spellStart"/>
      <w:r w:rsidRPr="00C229D5">
        <w:t>Adolfo</w:t>
      </w:r>
      <w:proofErr w:type="spellEnd"/>
      <w:r w:rsidRPr="00C229D5">
        <w:t xml:space="preserve"> </w:t>
      </w:r>
      <w:proofErr w:type="spellStart"/>
      <w:r w:rsidRPr="00C229D5">
        <w:t>Egea</w:t>
      </w:r>
      <w:proofErr w:type="spellEnd"/>
      <w:r w:rsidRPr="00C229D5">
        <w:t xml:space="preserve">, </w:t>
      </w:r>
      <w:proofErr w:type="spellStart"/>
      <w:r w:rsidRPr="00671CF1">
        <w:rPr>
          <w:i/>
          <w:iCs/>
        </w:rPr>
        <w:t>Horacio</w:t>
      </w:r>
      <w:proofErr w:type="spellEnd"/>
      <w:r w:rsidRPr="00671CF1">
        <w:rPr>
          <w:i/>
          <w:iCs/>
        </w:rPr>
        <w:t xml:space="preserve"> y la </w:t>
      </w:r>
      <w:proofErr w:type="spellStart"/>
      <w:r w:rsidRPr="00671CF1">
        <w:rPr>
          <w:i/>
          <w:iCs/>
        </w:rPr>
        <w:t>poesía</w:t>
      </w:r>
      <w:proofErr w:type="spellEnd"/>
      <w:r w:rsidRPr="00671CF1">
        <w:rPr>
          <w:i/>
          <w:iCs/>
        </w:rPr>
        <w:t xml:space="preserve"> </w:t>
      </w:r>
      <w:proofErr w:type="spellStart"/>
      <w:r w:rsidRPr="00671CF1">
        <w:rPr>
          <w:i/>
          <w:iCs/>
        </w:rPr>
        <w:t>gastronómica</w:t>
      </w:r>
      <w:proofErr w:type="spellEnd"/>
      <w:r w:rsidRPr="00671CF1">
        <w:rPr>
          <w:i/>
          <w:iCs/>
        </w:rPr>
        <w:t xml:space="preserve"> </w:t>
      </w:r>
      <w:proofErr w:type="spellStart"/>
      <w:r w:rsidRPr="00671CF1">
        <w:rPr>
          <w:i/>
          <w:iCs/>
        </w:rPr>
        <w:t>antigua</w:t>
      </w:r>
      <w:proofErr w:type="spellEnd"/>
      <w:r w:rsidRPr="00C229D5">
        <w:t xml:space="preserve">, </w:t>
      </w:r>
      <w:proofErr w:type="spellStart"/>
      <w:r w:rsidRPr="00C229D5">
        <w:t>Huelva</w:t>
      </w:r>
      <w:proofErr w:type="spellEnd"/>
      <w:r w:rsidRPr="00C229D5">
        <w:t xml:space="preserve">, uhu.es </w:t>
      </w:r>
      <w:proofErr w:type="spellStart"/>
      <w:r w:rsidRPr="00C229D5">
        <w:t>publicaciones</w:t>
      </w:r>
      <w:proofErr w:type="spellEnd"/>
      <w:r w:rsidRPr="00C229D5">
        <w:t>, 2019 (</w:t>
      </w:r>
      <w:proofErr w:type="spellStart"/>
      <w:r w:rsidRPr="00C229D5">
        <w:t>Huelva</w:t>
      </w:r>
      <w:proofErr w:type="spellEnd"/>
      <w:r w:rsidRPr="00C229D5">
        <w:t xml:space="preserve"> </w:t>
      </w:r>
      <w:proofErr w:type="spellStart"/>
      <w:r w:rsidRPr="00C229D5">
        <w:t>Classical</w:t>
      </w:r>
      <w:proofErr w:type="spellEnd"/>
      <w:r w:rsidRPr="00C229D5">
        <w:t xml:space="preserve"> </w:t>
      </w:r>
      <w:proofErr w:type="spellStart"/>
      <w:r w:rsidRPr="00C229D5">
        <w:t>Monographs</w:t>
      </w:r>
      <w:proofErr w:type="spellEnd"/>
      <w:r w:rsidRPr="00C229D5">
        <w:t xml:space="preserve">, 11), </w:t>
      </w:r>
      <w:proofErr w:type="spellStart"/>
      <w:r w:rsidRPr="00C229D5">
        <w:t>Latomus</w:t>
      </w:r>
      <w:proofErr w:type="spellEnd"/>
      <w:r w:rsidRPr="00C229D5">
        <w:t xml:space="preserve"> 80/3, 2021, pp. 710-12. ISSN : 0023-8856</w:t>
      </w:r>
    </w:p>
    <w:p w14:paraId="7F51BDED" w14:textId="77777777" w:rsidR="00671CF1" w:rsidRDefault="00671CF1" w:rsidP="00D910FF">
      <w:pPr>
        <w:rPr>
          <w:bCs/>
        </w:rPr>
      </w:pPr>
    </w:p>
    <w:p w14:paraId="64F7DA1C" w14:textId="0BF634BC" w:rsidR="00671CF1" w:rsidRPr="00671CF1" w:rsidRDefault="00671CF1" w:rsidP="00D910FF">
      <w:pPr>
        <w:rPr>
          <w:bCs/>
        </w:rPr>
      </w:pPr>
      <w:r w:rsidRPr="00671CF1">
        <w:rPr>
          <w:bCs/>
        </w:rPr>
        <w:t>(în țară)</w:t>
      </w:r>
    </w:p>
    <w:p w14:paraId="0FDAE24F" w14:textId="77777777" w:rsidR="00671CF1" w:rsidRPr="00C229D5" w:rsidRDefault="00671CF1" w:rsidP="00D910FF">
      <w:pPr>
        <w:rPr>
          <w:b/>
        </w:rPr>
      </w:pPr>
    </w:p>
    <w:p w14:paraId="22EBDDF6" w14:textId="134DA3FE" w:rsidR="005F4B9C" w:rsidRPr="00C229D5" w:rsidRDefault="005F4B9C" w:rsidP="00671CF1">
      <w:pPr>
        <w:pStyle w:val="ListParagraph"/>
        <w:numPr>
          <w:ilvl w:val="0"/>
          <w:numId w:val="38"/>
        </w:numPr>
        <w:jc w:val="both"/>
        <w:rPr>
          <w:rStyle w:val="unnamed2"/>
        </w:rPr>
      </w:pPr>
      <w:r w:rsidRPr="00C229D5">
        <w:rPr>
          <w:rStyle w:val="unnamed2"/>
        </w:rPr>
        <w:t xml:space="preserve">Jacques André, </w:t>
      </w:r>
      <w:proofErr w:type="spellStart"/>
      <w:r w:rsidRPr="00671CF1">
        <w:rPr>
          <w:rStyle w:val="unnamed2"/>
          <w:i/>
        </w:rPr>
        <w:t>L'alimentation</w:t>
      </w:r>
      <w:proofErr w:type="spellEnd"/>
      <w:r w:rsidRPr="00671CF1">
        <w:rPr>
          <w:rStyle w:val="unnamed2"/>
          <w:i/>
        </w:rPr>
        <w:t xml:space="preserve"> et la </w:t>
      </w:r>
      <w:proofErr w:type="spellStart"/>
      <w:r w:rsidRPr="00671CF1">
        <w:rPr>
          <w:rStyle w:val="unnamed2"/>
          <w:i/>
        </w:rPr>
        <w:t>cuisine</w:t>
      </w:r>
      <w:proofErr w:type="spellEnd"/>
      <w:r w:rsidRPr="00671CF1">
        <w:rPr>
          <w:rStyle w:val="unnamed2"/>
          <w:i/>
        </w:rPr>
        <w:t xml:space="preserve"> à Rome</w:t>
      </w:r>
      <w:r w:rsidRPr="00C229D5">
        <w:rPr>
          <w:rStyle w:val="unnamed2"/>
        </w:rPr>
        <w:t xml:space="preserve">, </w:t>
      </w:r>
      <w:proofErr w:type="spellStart"/>
      <w:r w:rsidRPr="00C229D5">
        <w:rPr>
          <w:rStyle w:val="unnamed2"/>
        </w:rPr>
        <w:t>Les</w:t>
      </w:r>
      <w:proofErr w:type="spellEnd"/>
      <w:r w:rsidRPr="00C229D5">
        <w:rPr>
          <w:rStyle w:val="unnamed2"/>
        </w:rPr>
        <w:t xml:space="preserve"> </w:t>
      </w:r>
      <w:proofErr w:type="spellStart"/>
      <w:r w:rsidRPr="00C229D5">
        <w:rPr>
          <w:rStyle w:val="unnamed2"/>
        </w:rPr>
        <w:t>Belles</w:t>
      </w:r>
      <w:proofErr w:type="spellEnd"/>
      <w:r w:rsidRPr="00C229D5">
        <w:rPr>
          <w:rStyle w:val="unnamed2"/>
        </w:rPr>
        <w:t xml:space="preserve"> </w:t>
      </w:r>
      <w:proofErr w:type="spellStart"/>
      <w:r w:rsidRPr="00C229D5">
        <w:rPr>
          <w:rStyle w:val="unnamed2"/>
        </w:rPr>
        <w:t>Lettres</w:t>
      </w:r>
      <w:proofErr w:type="spellEnd"/>
      <w:r w:rsidRPr="00C229D5">
        <w:rPr>
          <w:rStyle w:val="unnamed2"/>
        </w:rPr>
        <w:t>, Paris, 1981, în „Convorbiri Literare”, aprilie, 2005.</w:t>
      </w:r>
    </w:p>
    <w:p w14:paraId="4DAEE2FC" w14:textId="77777777" w:rsidR="005F4B9C" w:rsidRPr="00C229D5" w:rsidRDefault="005F4B9C" w:rsidP="005F4B9C">
      <w:pPr>
        <w:jc w:val="both"/>
      </w:pPr>
    </w:p>
    <w:p w14:paraId="4946B55D" w14:textId="07F279A7" w:rsidR="005F4B9C" w:rsidRPr="00671CF1" w:rsidRDefault="005F4B9C" w:rsidP="00671CF1">
      <w:pPr>
        <w:pStyle w:val="ListParagraph"/>
        <w:numPr>
          <w:ilvl w:val="0"/>
          <w:numId w:val="38"/>
        </w:numPr>
        <w:jc w:val="both"/>
        <w:rPr>
          <w:rFonts w:eastAsia="Arial Unicode MS"/>
          <w:bCs/>
          <w:color w:val="000000"/>
        </w:rPr>
      </w:pPr>
      <w:r w:rsidRPr="00671CF1">
        <w:rPr>
          <w:rFonts w:eastAsia="Arial Unicode MS"/>
          <w:bCs/>
          <w:color w:val="000000"/>
        </w:rPr>
        <w:t xml:space="preserve">Cristina Popescu, Ecaterina Crețu, </w:t>
      </w:r>
      <w:r w:rsidRPr="00671CF1">
        <w:rPr>
          <w:rFonts w:eastAsia="Arial Unicode MS"/>
          <w:bCs/>
          <w:i/>
          <w:color w:val="000000"/>
        </w:rPr>
        <w:t>Dicționar de cuvinte și expresii latinești și eline în contexte literare românești. Abrevieri latinești</w:t>
      </w:r>
      <w:r w:rsidRPr="00671CF1">
        <w:rPr>
          <w:rFonts w:eastAsia="Arial Unicode MS"/>
          <w:bCs/>
          <w:color w:val="000000"/>
        </w:rPr>
        <w:t xml:space="preserve">, Humanitas, 2003, „O </w:t>
      </w:r>
      <w:proofErr w:type="spellStart"/>
      <w:r w:rsidRPr="00671CF1">
        <w:rPr>
          <w:rFonts w:eastAsia="Arial Unicode MS"/>
          <w:bCs/>
          <w:color w:val="000000"/>
        </w:rPr>
        <w:t>apariţie</w:t>
      </w:r>
      <w:proofErr w:type="spellEnd"/>
      <w:r w:rsidRPr="00671CF1">
        <w:rPr>
          <w:rFonts w:eastAsia="Arial Unicode MS"/>
          <w:bCs/>
          <w:color w:val="000000"/>
        </w:rPr>
        <w:t xml:space="preserve"> </w:t>
      </w:r>
      <w:proofErr w:type="spellStart"/>
      <w:r w:rsidRPr="00671CF1">
        <w:rPr>
          <w:rFonts w:eastAsia="Arial Unicode MS"/>
          <w:bCs/>
          <w:color w:val="000000"/>
        </w:rPr>
        <w:t>aşteptată</w:t>
      </w:r>
      <w:proofErr w:type="spellEnd"/>
      <w:r w:rsidRPr="00671CF1">
        <w:rPr>
          <w:rFonts w:eastAsia="Arial Unicode MS"/>
          <w:bCs/>
          <w:color w:val="000000"/>
        </w:rPr>
        <w:t>”, recenzie în „Convorbiri literare” nr. 6, pp. 121-2, iunie, 2003.</w:t>
      </w:r>
    </w:p>
    <w:p w14:paraId="38A88621" w14:textId="77777777" w:rsidR="005F4B9C" w:rsidRPr="00C229D5" w:rsidRDefault="005F4B9C" w:rsidP="005F4B9C">
      <w:pPr>
        <w:jc w:val="both"/>
        <w:rPr>
          <w:rFonts w:eastAsia="Arial Unicode MS"/>
          <w:bCs/>
          <w:color w:val="000000"/>
        </w:rPr>
      </w:pPr>
    </w:p>
    <w:p w14:paraId="342E758F" w14:textId="16A71E27" w:rsidR="003105F8" w:rsidRPr="00671CF1" w:rsidRDefault="005F4B9C" w:rsidP="00671CF1">
      <w:pPr>
        <w:pStyle w:val="ListParagraph"/>
        <w:numPr>
          <w:ilvl w:val="0"/>
          <w:numId w:val="38"/>
        </w:numPr>
        <w:jc w:val="both"/>
        <w:rPr>
          <w:rFonts w:eastAsia="Arial Unicode MS"/>
          <w:bCs/>
        </w:rPr>
      </w:pPr>
      <w:proofErr w:type="spellStart"/>
      <w:r w:rsidRPr="00671CF1">
        <w:rPr>
          <w:rFonts w:eastAsia="Arial Unicode MS"/>
          <w:bCs/>
        </w:rPr>
        <w:t>Razvan</w:t>
      </w:r>
      <w:proofErr w:type="spellEnd"/>
      <w:r w:rsidRPr="00671CF1">
        <w:rPr>
          <w:rFonts w:eastAsia="Arial Unicode MS"/>
          <w:bCs/>
        </w:rPr>
        <w:t xml:space="preserve"> Bran</w:t>
      </w:r>
      <w:r w:rsidR="003F38C7" w:rsidRPr="00671CF1">
        <w:rPr>
          <w:rFonts w:eastAsia="Arial Unicode MS"/>
          <w:bCs/>
        </w:rPr>
        <w:t xml:space="preserve">, Vocabularul cinegetic în limba greacă veche, </w:t>
      </w:r>
      <w:r w:rsidR="003F38C7" w:rsidRPr="00C229D5">
        <w:t>Editura Universității din București, 2015, în</w:t>
      </w:r>
      <w:r w:rsidR="003F38C7" w:rsidRPr="00671CF1">
        <w:rPr>
          <w:rFonts w:eastAsia="Arial Unicode MS"/>
          <w:bCs/>
        </w:rPr>
        <w:t xml:space="preserve"> </w:t>
      </w:r>
      <w:r w:rsidR="003105F8" w:rsidRPr="00671CF1">
        <w:rPr>
          <w:i/>
          <w:shd w:val="clear" w:color="auto" w:fill="FFFFFF"/>
        </w:rPr>
        <w:t>Avatarurile banchetului:</w:t>
      </w:r>
      <w:r w:rsidR="003105F8" w:rsidRPr="00671CF1">
        <w:rPr>
          <w:b/>
          <w:i/>
          <w:shd w:val="clear" w:color="auto" w:fill="FFFFFF"/>
        </w:rPr>
        <w:t xml:space="preserve"> </w:t>
      </w:r>
      <w:r w:rsidR="003105F8" w:rsidRPr="00671CF1">
        <w:rPr>
          <w:i/>
          <w:shd w:val="clear" w:color="auto" w:fill="FFFFFF"/>
        </w:rPr>
        <w:t xml:space="preserve">perspective trans- </w:t>
      </w:r>
      <w:proofErr w:type="spellStart"/>
      <w:r w:rsidR="003105F8" w:rsidRPr="00671CF1">
        <w:rPr>
          <w:i/>
          <w:shd w:val="clear" w:color="auto" w:fill="FFFFFF"/>
        </w:rPr>
        <w:t>şi</w:t>
      </w:r>
      <w:proofErr w:type="spellEnd"/>
      <w:r w:rsidR="003105F8" w:rsidRPr="00671CF1">
        <w:rPr>
          <w:i/>
          <w:shd w:val="clear" w:color="auto" w:fill="FFFFFF"/>
        </w:rPr>
        <w:t xml:space="preserve"> interculturale, Actele Colocviului </w:t>
      </w:r>
      <w:proofErr w:type="spellStart"/>
      <w:r w:rsidR="003105F8" w:rsidRPr="00671CF1">
        <w:rPr>
          <w:i/>
          <w:shd w:val="clear" w:color="auto" w:fill="FFFFFF"/>
        </w:rPr>
        <w:t>naţional</w:t>
      </w:r>
      <w:proofErr w:type="spellEnd"/>
      <w:r w:rsidR="003105F8" w:rsidRPr="00671CF1">
        <w:rPr>
          <w:i/>
          <w:shd w:val="clear" w:color="auto" w:fill="FFFFFF"/>
        </w:rPr>
        <w:t xml:space="preserve"> organizat de Departamentul</w:t>
      </w:r>
      <w:r w:rsidR="003105F8" w:rsidRPr="00671CF1">
        <w:rPr>
          <w:rStyle w:val="apple-converted-space"/>
          <w:i/>
          <w:shd w:val="clear" w:color="auto" w:fill="FFFFFF"/>
        </w:rPr>
        <w:t xml:space="preserve"> de Filologie Clasică </w:t>
      </w:r>
      <w:proofErr w:type="spellStart"/>
      <w:r w:rsidR="003105F8" w:rsidRPr="00671CF1">
        <w:rPr>
          <w:rStyle w:val="apple-converted-space"/>
          <w:i/>
          <w:shd w:val="clear" w:color="auto" w:fill="FFFFFF"/>
        </w:rPr>
        <w:t>şi</w:t>
      </w:r>
      <w:proofErr w:type="spellEnd"/>
      <w:r w:rsidR="003105F8" w:rsidRPr="00671CF1">
        <w:rPr>
          <w:rStyle w:val="apple-converted-space"/>
          <w:i/>
          <w:shd w:val="clear" w:color="auto" w:fill="FFFFFF"/>
        </w:rPr>
        <w:t xml:space="preserve"> Neogreacă </w:t>
      </w:r>
      <w:proofErr w:type="spellStart"/>
      <w:r w:rsidR="003105F8" w:rsidRPr="00671CF1">
        <w:rPr>
          <w:rStyle w:val="apple-converted-space"/>
          <w:i/>
          <w:shd w:val="clear" w:color="auto" w:fill="FFFFFF"/>
        </w:rPr>
        <w:t>şi</w:t>
      </w:r>
      <w:proofErr w:type="spellEnd"/>
      <w:r w:rsidR="003105F8" w:rsidRPr="00671CF1">
        <w:rPr>
          <w:rStyle w:val="apple-converted-space"/>
          <w:i/>
          <w:shd w:val="clear" w:color="auto" w:fill="FFFFFF"/>
        </w:rPr>
        <w:t xml:space="preserve"> </w:t>
      </w:r>
      <w:r w:rsidR="003105F8" w:rsidRPr="00671CF1">
        <w:rPr>
          <w:rStyle w:val="apple-converted-space"/>
          <w:i/>
          <w:shd w:val="clear" w:color="auto" w:fill="FFFFFF"/>
        </w:rPr>
        <w:lastRenderedPageBreak/>
        <w:t xml:space="preserve">Institutul de Studii Clasice (Facultatea de Limbi </w:t>
      </w:r>
      <w:proofErr w:type="spellStart"/>
      <w:r w:rsidR="003105F8" w:rsidRPr="00671CF1">
        <w:rPr>
          <w:rStyle w:val="apple-converted-space"/>
          <w:i/>
          <w:shd w:val="clear" w:color="auto" w:fill="FFFFFF"/>
        </w:rPr>
        <w:t>şi</w:t>
      </w:r>
      <w:proofErr w:type="spellEnd"/>
      <w:r w:rsidR="003105F8" w:rsidRPr="00671CF1">
        <w:rPr>
          <w:rStyle w:val="apple-converted-space"/>
          <w:i/>
          <w:shd w:val="clear" w:color="auto" w:fill="FFFFFF"/>
        </w:rPr>
        <w:t xml:space="preserve"> Literaturi Străine – Universitatea din </w:t>
      </w:r>
      <w:proofErr w:type="spellStart"/>
      <w:r w:rsidR="003105F8" w:rsidRPr="00671CF1">
        <w:rPr>
          <w:rStyle w:val="apple-converted-space"/>
          <w:i/>
          <w:shd w:val="clear" w:color="auto" w:fill="FFFFFF"/>
        </w:rPr>
        <w:t>Bucureşti</w:t>
      </w:r>
      <w:proofErr w:type="spellEnd"/>
      <w:r w:rsidR="003105F8" w:rsidRPr="00671CF1">
        <w:rPr>
          <w:rStyle w:val="apple-converted-space"/>
          <w:i/>
          <w:shd w:val="clear" w:color="auto" w:fill="FFFFFF"/>
        </w:rPr>
        <w:t xml:space="preserve">). </w:t>
      </w:r>
      <w:proofErr w:type="spellStart"/>
      <w:r w:rsidR="003105F8" w:rsidRPr="00671CF1">
        <w:rPr>
          <w:rStyle w:val="apple-converted-space"/>
          <w:i/>
          <w:shd w:val="clear" w:color="auto" w:fill="FFFFFF"/>
        </w:rPr>
        <w:t>Ediţia</w:t>
      </w:r>
      <w:proofErr w:type="spellEnd"/>
      <w:r w:rsidR="003105F8" w:rsidRPr="00671CF1">
        <w:rPr>
          <w:rStyle w:val="apple-converted-space"/>
          <w:i/>
          <w:shd w:val="clear" w:color="auto" w:fill="FFFFFF"/>
        </w:rPr>
        <w:t xml:space="preserve"> a IV-a. </w:t>
      </w:r>
      <w:proofErr w:type="spellStart"/>
      <w:r w:rsidR="003105F8" w:rsidRPr="00671CF1">
        <w:rPr>
          <w:rStyle w:val="apple-converted-space"/>
          <w:i/>
          <w:shd w:val="clear" w:color="auto" w:fill="FFFFFF"/>
        </w:rPr>
        <w:t>Bucureşti</w:t>
      </w:r>
      <w:proofErr w:type="spellEnd"/>
      <w:r w:rsidR="003105F8" w:rsidRPr="00671CF1">
        <w:rPr>
          <w:rStyle w:val="apple-converted-space"/>
          <w:i/>
          <w:shd w:val="clear" w:color="auto" w:fill="FFFFFF"/>
        </w:rPr>
        <w:t>, 4 iunie 2016</w:t>
      </w:r>
      <w:r w:rsidR="003105F8" w:rsidRPr="00671CF1">
        <w:rPr>
          <w:rStyle w:val="apple-converted-space"/>
          <w:shd w:val="clear" w:color="auto" w:fill="FFFFFF"/>
        </w:rPr>
        <w:t xml:space="preserve">, coord. Theodor Georgescu, Ioana Munteanu, Simona Nicolae, </w:t>
      </w:r>
      <w:r w:rsidR="003105F8" w:rsidRPr="00C229D5">
        <w:t xml:space="preserve">Editura Universității din București, (nr. </w:t>
      </w:r>
      <w:r w:rsidR="003F38C7" w:rsidRPr="00C229D5">
        <w:t>pag. 205-207)</w:t>
      </w:r>
      <w:r w:rsidR="003105F8" w:rsidRPr="00C229D5">
        <w:t>, 2017, ISSN - L- 2393-185X, ISBN 978-505-16-0959-8</w:t>
      </w:r>
    </w:p>
    <w:p w14:paraId="7560B30E" w14:textId="77777777" w:rsidR="005F4B9C" w:rsidRPr="00C229D5" w:rsidRDefault="005F4B9C" w:rsidP="005F4B9C">
      <w:pPr>
        <w:jc w:val="both"/>
        <w:rPr>
          <w:rFonts w:eastAsia="Arial Unicode MS"/>
          <w:bCs/>
          <w:color w:val="000000"/>
        </w:rPr>
      </w:pPr>
    </w:p>
    <w:p w14:paraId="19C22490" w14:textId="5B289B68" w:rsidR="005F4B9C" w:rsidRPr="00671CF1" w:rsidRDefault="005F4B9C" w:rsidP="00671CF1">
      <w:pPr>
        <w:pStyle w:val="ListParagraph"/>
        <w:numPr>
          <w:ilvl w:val="0"/>
          <w:numId w:val="38"/>
        </w:numPr>
        <w:jc w:val="both"/>
        <w:rPr>
          <w:b/>
        </w:rPr>
      </w:pPr>
      <w:r w:rsidRPr="00671CF1">
        <w:rPr>
          <w:rFonts w:eastAsia="Arial Unicode MS"/>
          <w:bCs/>
        </w:rPr>
        <w:t>Simona Nicolae</w:t>
      </w:r>
      <w:r w:rsidR="003F38C7" w:rsidRPr="00671CF1">
        <w:rPr>
          <w:rFonts w:eastAsia="Arial Unicode MS"/>
          <w:bCs/>
        </w:rPr>
        <w:t xml:space="preserve">, Manuel Paleologul, Sfaturi pentru educația împărătească, București, Editura Academiei Române, 2015, în </w:t>
      </w:r>
      <w:r w:rsidR="003105F8" w:rsidRPr="00671CF1">
        <w:rPr>
          <w:i/>
          <w:shd w:val="clear" w:color="auto" w:fill="FFFFFF"/>
        </w:rPr>
        <w:t>Avatarurile banchetului:</w:t>
      </w:r>
      <w:r w:rsidR="003105F8" w:rsidRPr="00671CF1">
        <w:rPr>
          <w:b/>
          <w:i/>
          <w:shd w:val="clear" w:color="auto" w:fill="FFFFFF"/>
        </w:rPr>
        <w:t xml:space="preserve"> </w:t>
      </w:r>
      <w:r w:rsidR="003105F8" w:rsidRPr="00671CF1">
        <w:rPr>
          <w:i/>
          <w:shd w:val="clear" w:color="auto" w:fill="FFFFFF"/>
        </w:rPr>
        <w:t xml:space="preserve">perspective trans- </w:t>
      </w:r>
      <w:proofErr w:type="spellStart"/>
      <w:r w:rsidR="003105F8" w:rsidRPr="00671CF1">
        <w:rPr>
          <w:i/>
          <w:shd w:val="clear" w:color="auto" w:fill="FFFFFF"/>
        </w:rPr>
        <w:t>şi</w:t>
      </w:r>
      <w:proofErr w:type="spellEnd"/>
      <w:r w:rsidR="003105F8" w:rsidRPr="00671CF1">
        <w:rPr>
          <w:i/>
          <w:shd w:val="clear" w:color="auto" w:fill="FFFFFF"/>
        </w:rPr>
        <w:t xml:space="preserve"> interculturale, Actele Colocviului </w:t>
      </w:r>
      <w:proofErr w:type="spellStart"/>
      <w:r w:rsidR="003105F8" w:rsidRPr="00671CF1">
        <w:rPr>
          <w:i/>
          <w:shd w:val="clear" w:color="auto" w:fill="FFFFFF"/>
        </w:rPr>
        <w:t>naţional</w:t>
      </w:r>
      <w:proofErr w:type="spellEnd"/>
      <w:r w:rsidR="003105F8" w:rsidRPr="00671CF1">
        <w:rPr>
          <w:i/>
          <w:shd w:val="clear" w:color="auto" w:fill="FFFFFF"/>
        </w:rPr>
        <w:t xml:space="preserve"> organizat de Departamentul</w:t>
      </w:r>
      <w:r w:rsidR="003105F8" w:rsidRPr="00671CF1">
        <w:rPr>
          <w:rStyle w:val="apple-converted-space"/>
          <w:i/>
          <w:shd w:val="clear" w:color="auto" w:fill="FFFFFF"/>
        </w:rPr>
        <w:t xml:space="preserve"> de Filologie Clasică </w:t>
      </w:r>
      <w:proofErr w:type="spellStart"/>
      <w:r w:rsidR="003105F8" w:rsidRPr="00671CF1">
        <w:rPr>
          <w:rStyle w:val="apple-converted-space"/>
          <w:i/>
          <w:shd w:val="clear" w:color="auto" w:fill="FFFFFF"/>
        </w:rPr>
        <w:t>şi</w:t>
      </w:r>
      <w:proofErr w:type="spellEnd"/>
      <w:r w:rsidR="003105F8" w:rsidRPr="00671CF1">
        <w:rPr>
          <w:rStyle w:val="apple-converted-space"/>
          <w:i/>
          <w:shd w:val="clear" w:color="auto" w:fill="FFFFFF"/>
        </w:rPr>
        <w:t xml:space="preserve"> Neogreacă </w:t>
      </w:r>
      <w:proofErr w:type="spellStart"/>
      <w:r w:rsidR="003105F8" w:rsidRPr="00671CF1">
        <w:rPr>
          <w:rStyle w:val="apple-converted-space"/>
          <w:i/>
          <w:shd w:val="clear" w:color="auto" w:fill="FFFFFF"/>
        </w:rPr>
        <w:t>şi</w:t>
      </w:r>
      <w:proofErr w:type="spellEnd"/>
      <w:r w:rsidR="003105F8" w:rsidRPr="00671CF1">
        <w:rPr>
          <w:rStyle w:val="apple-converted-space"/>
          <w:i/>
          <w:shd w:val="clear" w:color="auto" w:fill="FFFFFF"/>
        </w:rPr>
        <w:t xml:space="preserve"> Institutul de Studii Clasice (Facultatea de Limbi </w:t>
      </w:r>
      <w:proofErr w:type="spellStart"/>
      <w:r w:rsidR="003105F8" w:rsidRPr="00671CF1">
        <w:rPr>
          <w:rStyle w:val="apple-converted-space"/>
          <w:i/>
          <w:shd w:val="clear" w:color="auto" w:fill="FFFFFF"/>
        </w:rPr>
        <w:t>şi</w:t>
      </w:r>
      <w:proofErr w:type="spellEnd"/>
      <w:r w:rsidR="003105F8" w:rsidRPr="00671CF1">
        <w:rPr>
          <w:rStyle w:val="apple-converted-space"/>
          <w:i/>
          <w:shd w:val="clear" w:color="auto" w:fill="FFFFFF"/>
        </w:rPr>
        <w:t xml:space="preserve"> Literaturi Străine – Universitatea din </w:t>
      </w:r>
      <w:proofErr w:type="spellStart"/>
      <w:r w:rsidR="003105F8" w:rsidRPr="00671CF1">
        <w:rPr>
          <w:rStyle w:val="apple-converted-space"/>
          <w:i/>
          <w:shd w:val="clear" w:color="auto" w:fill="FFFFFF"/>
        </w:rPr>
        <w:t>Bucureşti</w:t>
      </w:r>
      <w:proofErr w:type="spellEnd"/>
      <w:r w:rsidR="003105F8" w:rsidRPr="00671CF1">
        <w:rPr>
          <w:rStyle w:val="apple-converted-space"/>
          <w:i/>
          <w:shd w:val="clear" w:color="auto" w:fill="FFFFFF"/>
        </w:rPr>
        <w:t xml:space="preserve">). </w:t>
      </w:r>
      <w:proofErr w:type="spellStart"/>
      <w:r w:rsidR="003105F8" w:rsidRPr="00671CF1">
        <w:rPr>
          <w:rStyle w:val="apple-converted-space"/>
          <w:i/>
          <w:shd w:val="clear" w:color="auto" w:fill="FFFFFF"/>
        </w:rPr>
        <w:t>Ediţia</w:t>
      </w:r>
      <w:proofErr w:type="spellEnd"/>
      <w:r w:rsidR="003105F8" w:rsidRPr="00671CF1">
        <w:rPr>
          <w:rStyle w:val="apple-converted-space"/>
          <w:i/>
          <w:shd w:val="clear" w:color="auto" w:fill="FFFFFF"/>
        </w:rPr>
        <w:t xml:space="preserve"> a IV-a. </w:t>
      </w:r>
      <w:proofErr w:type="spellStart"/>
      <w:r w:rsidR="003105F8" w:rsidRPr="00671CF1">
        <w:rPr>
          <w:rStyle w:val="apple-converted-space"/>
          <w:i/>
          <w:shd w:val="clear" w:color="auto" w:fill="FFFFFF"/>
        </w:rPr>
        <w:t>Bucureşti</w:t>
      </w:r>
      <w:proofErr w:type="spellEnd"/>
      <w:r w:rsidR="003105F8" w:rsidRPr="00671CF1">
        <w:rPr>
          <w:rStyle w:val="apple-converted-space"/>
          <w:i/>
          <w:shd w:val="clear" w:color="auto" w:fill="FFFFFF"/>
        </w:rPr>
        <w:t>, 4 iunie 2016</w:t>
      </w:r>
      <w:r w:rsidR="003105F8" w:rsidRPr="00671CF1">
        <w:rPr>
          <w:rStyle w:val="apple-converted-space"/>
          <w:shd w:val="clear" w:color="auto" w:fill="FFFFFF"/>
        </w:rPr>
        <w:t xml:space="preserve">, coord. Theodor Georgescu, Ioana Munteanu, Simona Nicolae, </w:t>
      </w:r>
      <w:r w:rsidR="003105F8" w:rsidRPr="00C229D5">
        <w:t>Editura Universității din București, (nr.</w:t>
      </w:r>
      <w:r w:rsidR="003F38C7" w:rsidRPr="00C229D5">
        <w:t xml:space="preserve"> pag. 208-209</w:t>
      </w:r>
      <w:r w:rsidR="003105F8" w:rsidRPr="00C229D5">
        <w:t>), 2017, ISSN - L- 2393-185X, ISBN 978-505-16-0959-8</w:t>
      </w:r>
    </w:p>
    <w:p w14:paraId="625747FF" w14:textId="77777777" w:rsidR="00671CF1" w:rsidRPr="00671CF1" w:rsidRDefault="00671CF1" w:rsidP="00671CF1">
      <w:pPr>
        <w:pStyle w:val="ListParagraph"/>
        <w:rPr>
          <w:b/>
        </w:rPr>
      </w:pPr>
    </w:p>
    <w:p w14:paraId="6D258CC4" w14:textId="77777777" w:rsidR="00347CD1" w:rsidRPr="00C229D5" w:rsidRDefault="00347CD1" w:rsidP="00347CD1">
      <w:pPr>
        <w:rPr>
          <w:sz w:val="26"/>
          <w:szCs w:val="26"/>
        </w:rPr>
      </w:pPr>
    </w:p>
    <w:p w14:paraId="13F6FCCE" w14:textId="77777777" w:rsidR="00811FF7" w:rsidRPr="00C229D5" w:rsidRDefault="00811FF7" w:rsidP="00811FF7">
      <w:pPr>
        <w:shd w:val="clear" w:color="auto" w:fill="FFFFFF"/>
        <w:rPr>
          <w:b/>
          <w:bCs/>
          <w:sz w:val="28"/>
          <w:szCs w:val="28"/>
        </w:rPr>
      </w:pPr>
      <w:r w:rsidRPr="00C229D5">
        <w:rPr>
          <w:b/>
          <w:bCs/>
          <w:sz w:val="28"/>
          <w:szCs w:val="28"/>
        </w:rPr>
        <w:t>8. Studii, eseuri, articole pe teme literare publicate în reviste de specialitate neindexate</w:t>
      </w:r>
    </w:p>
    <w:p w14:paraId="054D3159" w14:textId="77777777" w:rsidR="00811FF7" w:rsidRPr="00C229D5" w:rsidRDefault="00811FF7" w:rsidP="00811FF7">
      <w:pPr>
        <w:shd w:val="clear" w:color="auto" w:fill="FFFFFF"/>
      </w:pPr>
    </w:p>
    <w:p w14:paraId="7D6AD3E2" w14:textId="77777777" w:rsidR="00811FF7" w:rsidRPr="00C229D5" w:rsidRDefault="00811FF7" w:rsidP="00811FF7">
      <w:pPr>
        <w:rPr>
          <w:bCs/>
          <w:sz w:val="26"/>
          <w:szCs w:val="26"/>
        </w:rPr>
      </w:pPr>
      <w:r w:rsidRPr="00C229D5">
        <w:t xml:space="preserve">1. </w:t>
      </w:r>
      <w:r w:rsidRPr="00C229D5">
        <w:rPr>
          <w:bCs/>
          <w:sz w:val="26"/>
          <w:szCs w:val="26"/>
        </w:rPr>
        <w:t>„Limba latină, ieri și azi” în Tribuna învățământului nr. 13/2021</w:t>
      </w:r>
      <w:r w:rsidRPr="00C229D5">
        <w:t xml:space="preserve"> </w:t>
      </w:r>
      <w:r w:rsidRPr="00C229D5">
        <w:rPr>
          <w:bCs/>
          <w:sz w:val="26"/>
          <w:szCs w:val="26"/>
        </w:rPr>
        <w:t>ISSN: 1017</w:t>
      </w:r>
    </w:p>
    <w:p w14:paraId="064F79EB" w14:textId="77777777" w:rsidR="00811FF7" w:rsidRPr="00C229D5" w:rsidRDefault="00811FF7" w:rsidP="00811FF7">
      <w:pPr>
        <w:rPr>
          <w:bCs/>
          <w:sz w:val="26"/>
          <w:szCs w:val="26"/>
        </w:rPr>
      </w:pPr>
      <w:r w:rsidRPr="00C229D5">
        <w:rPr>
          <w:bCs/>
          <w:sz w:val="26"/>
          <w:szCs w:val="26"/>
        </w:rPr>
        <w:t>-5385 (pp. 98-104)</w:t>
      </w:r>
    </w:p>
    <w:p w14:paraId="3204E6BE" w14:textId="77777777" w:rsidR="00811FF7" w:rsidRPr="00C229D5" w:rsidRDefault="00811FF7" w:rsidP="00811FF7">
      <w:pPr>
        <w:shd w:val="clear" w:color="auto" w:fill="FFFFFF"/>
      </w:pPr>
    </w:p>
    <w:p w14:paraId="0114CD9C" w14:textId="77777777" w:rsidR="00811FF7" w:rsidRPr="00C229D5" w:rsidRDefault="00811FF7" w:rsidP="00811FF7">
      <w:pPr>
        <w:rPr>
          <w:sz w:val="26"/>
          <w:szCs w:val="26"/>
        </w:rPr>
      </w:pPr>
    </w:p>
    <w:p w14:paraId="16209132" w14:textId="77777777" w:rsidR="00811FF7" w:rsidRPr="005260BE" w:rsidRDefault="00811FF7" w:rsidP="00811FF7">
      <w:pPr>
        <w:rPr>
          <w:b/>
          <w:sz w:val="28"/>
          <w:szCs w:val="28"/>
        </w:rPr>
      </w:pPr>
      <w:r w:rsidRPr="005260BE">
        <w:rPr>
          <w:b/>
          <w:sz w:val="28"/>
          <w:szCs w:val="28"/>
        </w:rPr>
        <w:t>9. Activitate editorială</w:t>
      </w:r>
    </w:p>
    <w:p w14:paraId="512D889A" w14:textId="77777777" w:rsidR="00480399" w:rsidRPr="00C229D5" w:rsidRDefault="00480399" w:rsidP="00D910FF">
      <w:pPr>
        <w:rPr>
          <w:sz w:val="26"/>
          <w:szCs w:val="26"/>
        </w:rPr>
      </w:pPr>
    </w:p>
    <w:p w14:paraId="179D7A4C" w14:textId="570544BA" w:rsidR="00480399" w:rsidRPr="003D1B7C" w:rsidRDefault="00480399" w:rsidP="003D1B7C">
      <w:pPr>
        <w:pStyle w:val="ListParagraph"/>
        <w:numPr>
          <w:ilvl w:val="0"/>
          <w:numId w:val="40"/>
        </w:numPr>
        <w:jc w:val="both"/>
      </w:pPr>
      <w:r w:rsidRPr="003D1B7C">
        <w:t xml:space="preserve">Membru în comitetul de redacție al revistei </w:t>
      </w:r>
      <w:r w:rsidRPr="003D1B7C">
        <w:rPr>
          <w:i/>
        </w:rPr>
        <w:t>Lumea Veche</w:t>
      </w:r>
      <w:r w:rsidRPr="003D1B7C">
        <w:t xml:space="preserve"> (București, director, Marian Ciucă, ed. </w:t>
      </w:r>
      <w:proofErr w:type="spellStart"/>
      <w:r w:rsidRPr="003D1B7C">
        <w:t>Symposion</w:t>
      </w:r>
      <w:proofErr w:type="spellEnd"/>
      <w:r w:rsidRPr="003D1B7C">
        <w:t>, 1998).</w:t>
      </w:r>
    </w:p>
    <w:p w14:paraId="0F6984F6" w14:textId="77777777" w:rsidR="00480399" w:rsidRPr="003D1B7C" w:rsidRDefault="00480399" w:rsidP="00480399">
      <w:pPr>
        <w:jc w:val="both"/>
      </w:pPr>
    </w:p>
    <w:p w14:paraId="5E1E928E" w14:textId="622F757D" w:rsidR="00480399" w:rsidRPr="003D1B7C" w:rsidRDefault="00480399" w:rsidP="003D1B7C">
      <w:pPr>
        <w:pStyle w:val="ListParagraph"/>
        <w:numPr>
          <w:ilvl w:val="0"/>
          <w:numId w:val="40"/>
        </w:numPr>
        <w:jc w:val="both"/>
      </w:pPr>
      <w:r w:rsidRPr="003D1B7C">
        <w:t xml:space="preserve">Membru în comitetul de redacție </w:t>
      </w:r>
      <w:r w:rsidRPr="003D1B7C">
        <w:rPr>
          <w:i/>
        </w:rPr>
        <w:t xml:space="preserve">Nova studia </w:t>
      </w:r>
      <w:proofErr w:type="spellStart"/>
      <w:r w:rsidRPr="003D1B7C">
        <w:rPr>
          <w:i/>
        </w:rPr>
        <w:t>classica</w:t>
      </w:r>
      <w:proofErr w:type="spellEnd"/>
      <w:r w:rsidRPr="003D1B7C">
        <w:rPr>
          <w:i/>
        </w:rPr>
        <w:t xml:space="preserve"> II</w:t>
      </w:r>
      <w:r w:rsidRPr="003D1B7C">
        <w:t xml:space="preserve">, coord. Liviu </w:t>
      </w:r>
      <w:proofErr w:type="spellStart"/>
      <w:r w:rsidRPr="003D1B7C">
        <w:t>Franga</w:t>
      </w:r>
      <w:proofErr w:type="spellEnd"/>
      <w:r w:rsidRPr="003D1B7C">
        <w:t>, editura Paideia, 2007.</w:t>
      </w:r>
    </w:p>
    <w:p w14:paraId="28FBEDE7" w14:textId="63E27DB9" w:rsidR="00F65452" w:rsidRPr="003D1B7C" w:rsidRDefault="00F65452" w:rsidP="00480399">
      <w:pPr>
        <w:jc w:val="both"/>
      </w:pPr>
    </w:p>
    <w:p w14:paraId="02FE1500" w14:textId="3C11CD9D" w:rsidR="00F65452" w:rsidRPr="003D1B7C" w:rsidRDefault="00F65452" w:rsidP="003D1B7C">
      <w:pPr>
        <w:pStyle w:val="ListParagraph"/>
        <w:numPr>
          <w:ilvl w:val="0"/>
          <w:numId w:val="40"/>
        </w:numPr>
        <w:jc w:val="both"/>
      </w:pPr>
      <w:r w:rsidRPr="003D1B7C">
        <w:t>Membru în colectivul de redacție, Studii clasice 2019-2020</w:t>
      </w:r>
    </w:p>
    <w:p w14:paraId="55E92C79" w14:textId="77777777" w:rsidR="00480399" w:rsidRPr="003D1B7C" w:rsidRDefault="00480399" w:rsidP="00480399">
      <w:pPr>
        <w:jc w:val="both"/>
      </w:pPr>
    </w:p>
    <w:p w14:paraId="7E23E8EC" w14:textId="42BB2974" w:rsidR="00610927" w:rsidRPr="003D1B7C" w:rsidRDefault="00F65452" w:rsidP="003D1B7C">
      <w:pPr>
        <w:pStyle w:val="ListParagraph"/>
        <w:numPr>
          <w:ilvl w:val="0"/>
          <w:numId w:val="40"/>
        </w:numPr>
      </w:pPr>
      <w:r w:rsidRPr="003D1B7C">
        <w:t>R</w:t>
      </w:r>
      <w:r w:rsidR="009A6EFB" w:rsidRPr="003D1B7C">
        <w:t>eferent științific</w:t>
      </w:r>
      <w:r w:rsidR="00C840CA" w:rsidRPr="003D1B7C">
        <w:t xml:space="preserve"> </w:t>
      </w:r>
      <w:r w:rsidR="00610927" w:rsidRPr="003D1B7C">
        <w:t xml:space="preserve">la Editura Universității din București </w:t>
      </w:r>
    </w:p>
    <w:p w14:paraId="42AB9FA5" w14:textId="77777777" w:rsidR="005F4B9C" w:rsidRPr="00C229D5" w:rsidRDefault="005F4B9C" w:rsidP="00D910FF">
      <w:pPr>
        <w:rPr>
          <w:sz w:val="26"/>
          <w:szCs w:val="26"/>
        </w:rPr>
      </w:pPr>
    </w:p>
    <w:p w14:paraId="4D1844CC" w14:textId="6D584E74" w:rsidR="005F4B9C" w:rsidRPr="005260BE" w:rsidRDefault="00811FF7" w:rsidP="00D910FF">
      <w:pPr>
        <w:rPr>
          <w:b/>
          <w:sz w:val="28"/>
          <w:szCs w:val="28"/>
        </w:rPr>
      </w:pPr>
      <w:r w:rsidRPr="005260BE">
        <w:rPr>
          <w:b/>
          <w:sz w:val="28"/>
          <w:szCs w:val="28"/>
        </w:rPr>
        <w:t>10</w:t>
      </w:r>
      <w:r w:rsidR="00C840CA" w:rsidRPr="005260BE">
        <w:rPr>
          <w:b/>
          <w:sz w:val="28"/>
          <w:szCs w:val="28"/>
        </w:rPr>
        <w:t>.</w:t>
      </w:r>
      <w:r w:rsidR="00610927" w:rsidRPr="005260BE">
        <w:rPr>
          <w:b/>
          <w:sz w:val="28"/>
          <w:szCs w:val="28"/>
        </w:rPr>
        <w:t xml:space="preserve"> Granturi</w:t>
      </w:r>
    </w:p>
    <w:p w14:paraId="3714275E" w14:textId="77777777" w:rsidR="00610927" w:rsidRPr="00C229D5" w:rsidRDefault="00610927" w:rsidP="00D910FF">
      <w:pPr>
        <w:rPr>
          <w:sz w:val="26"/>
          <w:szCs w:val="26"/>
        </w:rPr>
      </w:pPr>
    </w:p>
    <w:p w14:paraId="5F3C8EB0" w14:textId="06A0A09E" w:rsidR="00E707B4" w:rsidRPr="00C229D5" w:rsidRDefault="00E707B4" w:rsidP="003D1B7C">
      <w:pPr>
        <w:pStyle w:val="ListParagraph"/>
        <w:numPr>
          <w:ilvl w:val="0"/>
          <w:numId w:val="42"/>
        </w:numPr>
      </w:pPr>
      <w:r w:rsidRPr="00C229D5">
        <w:t xml:space="preserve">Membru în proiectul de traducere a </w:t>
      </w:r>
      <w:proofErr w:type="spellStart"/>
      <w:r w:rsidRPr="003D1B7C">
        <w:rPr>
          <w:i/>
        </w:rPr>
        <w:t>Septuagintei</w:t>
      </w:r>
      <w:proofErr w:type="spellEnd"/>
      <w:r w:rsidRPr="003D1B7C">
        <w:rPr>
          <w:i/>
        </w:rPr>
        <w:t>,</w:t>
      </w:r>
      <w:r w:rsidRPr="00C229D5">
        <w:t xml:space="preserve"> publicată la Polirom (coord. Cristian Bădiliță, Francisca Băltăceanu, Monica </w:t>
      </w:r>
      <w:proofErr w:type="spellStart"/>
      <w:r w:rsidRPr="00C229D5">
        <w:t>Broșteanu</w:t>
      </w:r>
      <w:proofErr w:type="spellEnd"/>
      <w:r w:rsidRPr="00C229D5">
        <w:t>) (2004-2005)</w:t>
      </w:r>
    </w:p>
    <w:p w14:paraId="313AD699" w14:textId="77777777" w:rsidR="00E707B4" w:rsidRPr="00C229D5" w:rsidRDefault="00E707B4" w:rsidP="00E707B4"/>
    <w:p w14:paraId="39476B32" w14:textId="4B2BCA06" w:rsidR="00E707B4" w:rsidRPr="003D1B7C" w:rsidRDefault="00E707B4" w:rsidP="003D1B7C">
      <w:pPr>
        <w:pStyle w:val="ListParagraph"/>
        <w:numPr>
          <w:ilvl w:val="0"/>
          <w:numId w:val="42"/>
        </w:numPr>
        <w:rPr>
          <w:b/>
        </w:rPr>
      </w:pPr>
      <w:r w:rsidRPr="00C229D5">
        <w:t>Membru în grantul</w:t>
      </w:r>
      <w:r w:rsidRPr="003D1B7C">
        <w:rPr>
          <w:b/>
        </w:rPr>
        <w:t xml:space="preserve"> </w:t>
      </w:r>
      <w:r w:rsidRPr="00C229D5">
        <w:t>C</w:t>
      </w:r>
      <w:r w:rsidRPr="003D1B7C">
        <w:rPr>
          <w:color w:val="000000"/>
          <w:shd w:val="clear" w:color="auto" w:fill="FFFFFF"/>
        </w:rPr>
        <w:t xml:space="preserve">entrului </w:t>
      </w:r>
      <w:proofErr w:type="spellStart"/>
      <w:r w:rsidRPr="003D1B7C">
        <w:rPr>
          <w:color w:val="000000"/>
          <w:shd w:val="clear" w:color="auto" w:fill="FFFFFF"/>
        </w:rPr>
        <w:t>Naţional</w:t>
      </w:r>
      <w:proofErr w:type="spellEnd"/>
      <w:r w:rsidRPr="003D1B7C">
        <w:rPr>
          <w:color w:val="000000"/>
          <w:shd w:val="clear" w:color="auto" w:fill="FFFFFF"/>
        </w:rPr>
        <w:t xml:space="preserve"> pentru Evaluare </w:t>
      </w:r>
      <w:proofErr w:type="spellStart"/>
      <w:r w:rsidRPr="003D1B7C">
        <w:rPr>
          <w:color w:val="000000"/>
          <w:shd w:val="clear" w:color="auto" w:fill="FFFFFF"/>
        </w:rPr>
        <w:t>şi</w:t>
      </w:r>
      <w:proofErr w:type="spellEnd"/>
      <w:r w:rsidRPr="003D1B7C">
        <w:rPr>
          <w:color w:val="000000"/>
          <w:shd w:val="clear" w:color="auto" w:fill="FFFFFF"/>
        </w:rPr>
        <w:t xml:space="preserve"> Examinare, prin proiectul POSDRU/55/1.1/S/31536. „Restructurarea curriculumului național în învățământul liceal” ca autor al programei modulare de limba greacă veche pentru liceu (</w:t>
      </w:r>
      <w:proofErr w:type="spellStart"/>
      <w:r w:rsidRPr="003D1B7C">
        <w:rPr>
          <w:color w:val="000000"/>
          <w:shd w:val="clear" w:color="auto" w:fill="FFFFFF"/>
        </w:rPr>
        <w:t>seminariile</w:t>
      </w:r>
      <w:proofErr w:type="spellEnd"/>
      <w:r w:rsidRPr="003D1B7C">
        <w:rPr>
          <w:color w:val="000000"/>
          <w:shd w:val="clear" w:color="auto" w:fill="FFFFFF"/>
        </w:rPr>
        <w:t xml:space="preserve"> teologice). Șef proiect: Silviu Cristian Mirescu (2011)</w:t>
      </w:r>
    </w:p>
    <w:p w14:paraId="03E83F2D" w14:textId="77777777" w:rsidR="00E707B4" w:rsidRPr="00C229D5" w:rsidRDefault="00E707B4" w:rsidP="00E707B4"/>
    <w:p w14:paraId="5A7D8FBD" w14:textId="625AC26D" w:rsidR="00E707B4" w:rsidRPr="00C229D5" w:rsidRDefault="00E707B4" w:rsidP="003D1B7C">
      <w:pPr>
        <w:pStyle w:val="ListParagraph"/>
        <w:numPr>
          <w:ilvl w:val="0"/>
          <w:numId w:val="42"/>
        </w:numPr>
      </w:pPr>
      <w:r w:rsidRPr="00C229D5">
        <w:t>Membru în proiectul Ministerului Educației Naționale și Cercetării Științifice și al Institutului de Științe ale Educației în comisia de alcătuirea a programei de gimnaziu pentru disciplina „Elemente de limba latină și de cultură romanică” de la clasa a VII. Coautor de programă. (2017)</w:t>
      </w:r>
    </w:p>
    <w:p w14:paraId="02C8FE6C" w14:textId="77777777" w:rsidR="00610927" w:rsidRPr="00C229D5" w:rsidRDefault="00610927" w:rsidP="00D910FF">
      <w:pPr>
        <w:rPr>
          <w:sz w:val="26"/>
          <w:szCs w:val="26"/>
        </w:rPr>
      </w:pPr>
    </w:p>
    <w:p w14:paraId="55C0D404" w14:textId="7B14E3CD" w:rsidR="00610927" w:rsidRPr="005260BE" w:rsidRDefault="00811FF7" w:rsidP="00D910FF">
      <w:pPr>
        <w:rPr>
          <w:b/>
          <w:bCs/>
          <w:sz w:val="28"/>
          <w:szCs w:val="28"/>
        </w:rPr>
      </w:pPr>
      <w:r w:rsidRPr="005260BE">
        <w:rPr>
          <w:b/>
          <w:bCs/>
          <w:sz w:val="28"/>
          <w:szCs w:val="28"/>
        </w:rPr>
        <w:t>11</w:t>
      </w:r>
      <w:r w:rsidR="00C840CA" w:rsidRPr="005260BE">
        <w:rPr>
          <w:b/>
          <w:bCs/>
          <w:sz w:val="28"/>
          <w:szCs w:val="28"/>
        </w:rPr>
        <w:t>. C</w:t>
      </w:r>
      <w:r w:rsidR="00610927" w:rsidRPr="005260BE">
        <w:rPr>
          <w:b/>
          <w:bCs/>
          <w:sz w:val="28"/>
          <w:szCs w:val="28"/>
        </w:rPr>
        <w:t>omunicări</w:t>
      </w:r>
    </w:p>
    <w:p w14:paraId="61929350" w14:textId="77777777" w:rsidR="00610927" w:rsidRPr="00C229D5" w:rsidRDefault="00610927" w:rsidP="00D910FF">
      <w:pPr>
        <w:rPr>
          <w:sz w:val="26"/>
          <w:szCs w:val="26"/>
        </w:rPr>
      </w:pPr>
    </w:p>
    <w:p w14:paraId="4F2A598D" w14:textId="044FD542" w:rsidR="00610927" w:rsidRPr="00C229D5" w:rsidRDefault="00C840CA" w:rsidP="00D910FF">
      <w:pPr>
        <w:rPr>
          <w:sz w:val="26"/>
          <w:szCs w:val="26"/>
        </w:rPr>
      </w:pPr>
      <w:r w:rsidRPr="00C229D5">
        <w:rPr>
          <w:sz w:val="26"/>
          <w:szCs w:val="26"/>
        </w:rPr>
        <w:t>(</w:t>
      </w:r>
      <w:r w:rsidR="00610927" w:rsidRPr="00C229D5">
        <w:rPr>
          <w:sz w:val="26"/>
          <w:szCs w:val="26"/>
        </w:rPr>
        <w:t>în străinătate</w:t>
      </w:r>
      <w:r w:rsidRPr="00C229D5">
        <w:rPr>
          <w:sz w:val="26"/>
          <w:szCs w:val="26"/>
        </w:rPr>
        <w:t>)</w:t>
      </w:r>
    </w:p>
    <w:p w14:paraId="26BA48DF" w14:textId="77777777" w:rsidR="00610927" w:rsidRPr="00C229D5" w:rsidRDefault="00610927" w:rsidP="00610927">
      <w:pPr>
        <w:spacing w:line="276" w:lineRule="auto"/>
      </w:pPr>
    </w:p>
    <w:p w14:paraId="538A53E6" w14:textId="6D4149C3" w:rsidR="00610927" w:rsidRPr="003D1B7C" w:rsidRDefault="00610927" w:rsidP="003D1B7C">
      <w:pPr>
        <w:pStyle w:val="ListParagraph"/>
        <w:numPr>
          <w:ilvl w:val="0"/>
          <w:numId w:val="44"/>
        </w:numPr>
        <w:spacing w:line="276" w:lineRule="auto"/>
        <w:rPr>
          <w:rStyle w:val="Strong"/>
          <w:b w:val="0"/>
        </w:rPr>
      </w:pPr>
      <w:r w:rsidRPr="003D1B7C">
        <w:rPr>
          <w:i/>
        </w:rPr>
        <w:t xml:space="preserve">Le latin à la </w:t>
      </w:r>
      <w:proofErr w:type="spellStart"/>
      <w:r w:rsidRPr="003D1B7C">
        <w:rPr>
          <w:i/>
        </w:rPr>
        <w:t>cuisine</w:t>
      </w:r>
      <w:proofErr w:type="spellEnd"/>
      <w:r w:rsidRPr="003D1B7C">
        <w:rPr>
          <w:i/>
        </w:rPr>
        <w:t xml:space="preserve">: </w:t>
      </w:r>
      <w:proofErr w:type="spellStart"/>
      <w:r w:rsidRPr="003D1B7C">
        <w:rPr>
          <w:i/>
        </w:rPr>
        <w:t>lagana</w:t>
      </w:r>
      <w:proofErr w:type="spellEnd"/>
      <w:r w:rsidRPr="003D1B7C">
        <w:rPr>
          <w:i/>
        </w:rPr>
        <w:t xml:space="preserve">, </w:t>
      </w:r>
      <w:proofErr w:type="spellStart"/>
      <w:r w:rsidRPr="003D1B7C">
        <w:rPr>
          <w:i/>
        </w:rPr>
        <w:t>qui</w:t>
      </w:r>
      <w:proofErr w:type="spellEnd"/>
      <w:r w:rsidRPr="003D1B7C">
        <w:rPr>
          <w:i/>
        </w:rPr>
        <w:t xml:space="preserve"> </w:t>
      </w:r>
      <w:proofErr w:type="spellStart"/>
      <w:r w:rsidRPr="003D1B7C">
        <w:rPr>
          <w:i/>
        </w:rPr>
        <w:t>vulgo</w:t>
      </w:r>
      <w:proofErr w:type="spellEnd"/>
      <w:r w:rsidRPr="003D1B7C">
        <w:rPr>
          <w:i/>
        </w:rPr>
        <w:t xml:space="preserve"> </w:t>
      </w:r>
      <w:proofErr w:type="spellStart"/>
      <w:r w:rsidRPr="003D1B7C">
        <w:rPr>
          <w:i/>
        </w:rPr>
        <w:t>dicitur</w:t>
      </w:r>
      <w:proofErr w:type="spellEnd"/>
      <w:r w:rsidRPr="003D1B7C">
        <w:rPr>
          <w:i/>
        </w:rPr>
        <w:t xml:space="preserve"> lasagna… </w:t>
      </w:r>
      <w:proofErr w:type="spellStart"/>
      <w:r w:rsidRPr="003D1B7C">
        <w:rPr>
          <w:i/>
        </w:rPr>
        <w:t>Quelques</w:t>
      </w:r>
      <w:proofErr w:type="spellEnd"/>
      <w:r w:rsidRPr="003D1B7C">
        <w:rPr>
          <w:i/>
        </w:rPr>
        <w:t xml:space="preserve"> </w:t>
      </w:r>
      <w:proofErr w:type="spellStart"/>
      <w:r w:rsidRPr="003D1B7C">
        <w:rPr>
          <w:i/>
        </w:rPr>
        <w:t>noms</w:t>
      </w:r>
      <w:proofErr w:type="spellEnd"/>
      <w:r w:rsidRPr="003D1B7C">
        <w:rPr>
          <w:i/>
        </w:rPr>
        <w:t xml:space="preserve"> de </w:t>
      </w:r>
      <w:proofErr w:type="spellStart"/>
      <w:r w:rsidRPr="003D1B7C">
        <w:rPr>
          <w:i/>
        </w:rPr>
        <w:t>gâteaux</w:t>
      </w:r>
      <w:proofErr w:type="spellEnd"/>
      <w:r w:rsidRPr="003D1B7C">
        <w:rPr>
          <w:i/>
        </w:rPr>
        <w:t xml:space="preserve"> en latin </w:t>
      </w:r>
      <w:proofErr w:type="spellStart"/>
      <w:r w:rsidRPr="003D1B7C">
        <w:rPr>
          <w:i/>
        </w:rPr>
        <w:t>vulgaire</w:t>
      </w:r>
      <w:proofErr w:type="spellEnd"/>
      <w:r w:rsidRPr="00C229D5">
        <w:t xml:space="preserve">, </w:t>
      </w:r>
      <w:proofErr w:type="spellStart"/>
      <w:r w:rsidRPr="003D1B7C">
        <w:rPr>
          <w:rStyle w:val="Strong"/>
          <w:b w:val="0"/>
        </w:rPr>
        <w:t>Tenth</w:t>
      </w:r>
      <w:proofErr w:type="spellEnd"/>
      <w:r w:rsidRPr="003D1B7C">
        <w:rPr>
          <w:rStyle w:val="Strong"/>
          <w:b w:val="0"/>
        </w:rPr>
        <w:t xml:space="preserve"> International </w:t>
      </w:r>
      <w:proofErr w:type="spellStart"/>
      <w:r w:rsidRPr="003D1B7C">
        <w:rPr>
          <w:rStyle w:val="Strong"/>
          <w:b w:val="0"/>
        </w:rPr>
        <w:t>Conference</w:t>
      </w:r>
      <w:proofErr w:type="spellEnd"/>
      <w:r w:rsidRPr="003D1B7C">
        <w:rPr>
          <w:rStyle w:val="Strong"/>
          <w:b w:val="0"/>
        </w:rPr>
        <w:t xml:space="preserve"> on </w:t>
      </w:r>
      <w:r w:rsidRPr="003D1B7C">
        <w:rPr>
          <w:rStyle w:val="Strong"/>
          <w:b w:val="0"/>
          <w:i/>
          <w:iCs/>
        </w:rPr>
        <w:t xml:space="preserve">Latin </w:t>
      </w:r>
      <w:proofErr w:type="spellStart"/>
      <w:r w:rsidRPr="003D1B7C">
        <w:rPr>
          <w:rStyle w:val="Strong"/>
          <w:b w:val="0"/>
          <w:i/>
          <w:iCs/>
        </w:rPr>
        <w:t>vulgaire</w:t>
      </w:r>
      <w:proofErr w:type="spellEnd"/>
      <w:r w:rsidRPr="003D1B7C">
        <w:rPr>
          <w:rStyle w:val="Strong"/>
          <w:b w:val="0"/>
          <w:i/>
          <w:iCs/>
        </w:rPr>
        <w:t xml:space="preserve"> - latin </w:t>
      </w:r>
      <w:proofErr w:type="spellStart"/>
      <w:r w:rsidRPr="003D1B7C">
        <w:rPr>
          <w:rStyle w:val="Strong"/>
          <w:b w:val="0"/>
          <w:i/>
          <w:iCs/>
        </w:rPr>
        <w:t>tardif</w:t>
      </w:r>
      <w:proofErr w:type="spellEnd"/>
      <w:r w:rsidRPr="003D1B7C">
        <w:rPr>
          <w:rStyle w:val="Strong"/>
          <w:b w:val="0"/>
        </w:rPr>
        <w:t xml:space="preserve"> (LVLT 10), 4-9 septembrie, Bergamo, Italia, 2012.</w:t>
      </w:r>
    </w:p>
    <w:p w14:paraId="7CC183EE" w14:textId="77777777" w:rsidR="00610927" w:rsidRPr="00C229D5" w:rsidRDefault="00610927" w:rsidP="00610927">
      <w:pPr>
        <w:spacing w:line="276" w:lineRule="auto"/>
      </w:pPr>
    </w:p>
    <w:p w14:paraId="26EF3873" w14:textId="01C19563" w:rsidR="00610927" w:rsidRPr="00C229D5" w:rsidRDefault="00610927" w:rsidP="003D1B7C">
      <w:pPr>
        <w:pStyle w:val="ListParagraph"/>
        <w:numPr>
          <w:ilvl w:val="0"/>
          <w:numId w:val="44"/>
        </w:numPr>
      </w:pPr>
      <w:r w:rsidRPr="003D1B7C">
        <w:rPr>
          <w:rStyle w:val="hps"/>
          <w:i/>
        </w:rPr>
        <w:t xml:space="preserve">La </w:t>
      </w:r>
      <w:proofErr w:type="spellStart"/>
      <w:r w:rsidRPr="003D1B7C">
        <w:rPr>
          <w:rStyle w:val="hps"/>
          <w:i/>
        </w:rPr>
        <w:t>spécialisation</w:t>
      </w:r>
      <w:proofErr w:type="spellEnd"/>
      <w:r w:rsidRPr="003D1B7C">
        <w:rPr>
          <w:rStyle w:val="hps"/>
          <w:i/>
        </w:rPr>
        <w:t xml:space="preserve"> des </w:t>
      </w:r>
      <w:proofErr w:type="spellStart"/>
      <w:r w:rsidRPr="003D1B7C">
        <w:rPr>
          <w:rStyle w:val="hps"/>
          <w:i/>
        </w:rPr>
        <w:t>verbes</w:t>
      </w:r>
      <w:proofErr w:type="spellEnd"/>
      <w:r w:rsidRPr="003D1B7C">
        <w:rPr>
          <w:rStyle w:val="hps"/>
          <w:i/>
        </w:rPr>
        <w:t xml:space="preserve"> </w:t>
      </w:r>
      <w:proofErr w:type="spellStart"/>
      <w:r w:rsidRPr="003D1B7C">
        <w:rPr>
          <w:rStyle w:val="hps"/>
          <w:i/>
        </w:rPr>
        <w:t>préfixés</w:t>
      </w:r>
      <w:proofErr w:type="spellEnd"/>
      <w:r w:rsidRPr="003D1B7C">
        <w:rPr>
          <w:rStyle w:val="hps"/>
          <w:i/>
        </w:rPr>
        <w:t xml:space="preserve"> dans le </w:t>
      </w:r>
      <w:proofErr w:type="spellStart"/>
      <w:r w:rsidRPr="003D1B7C">
        <w:rPr>
          <w:rStyle w:val="hps"/>
          <w:i/>
        </w:rPr>
        <w:t>lexique</w:t>
      </w:r>
      <w:proofErr w:type="spellEnd"/>
      <w:r w:rsidRPr="003D1B7C">
        <w:rPr>
          <w:rStyle w:val="hps"/>
          <w:i/>
        </w:rPr>
        <w:t xml:space="preserve"> </w:t>
      </w:r>
      <w:proofErr w:type="spellStart"/>
      <w:r w:rsidRPr="003D1B7C">
        <w:rPr>
          <w:rStyle w:val="hps"/>
          <w:i/>
        </w:rPr>
        <w:t>culinaire</w:t>
      </w:r>
      <w:proofErr w:type="spellEnd"/>
      <w:r w:rsidRPr="003D1B7C">
        <w:rPr>
          <w:rStyle w:val="hps"/>
          <w:i/>
        </w:rPr>
        <w:t xml:space="preserve"> du latin</w:t>
      </w:r>
      <w:r w:rsidRPr="00C229D5">
        <w:rPr>
          <w:rStyle w:val="hps"/>
        </w:rPr>
        <w:t xml:space="preserve">, </w:t>
      </w:r>
      <w:r w:rsidRPr="00C229D5">
        <w:t xml:space="preserve">17th International </w:t>
      </w:r>
      <w:proofErr w:type="spellStart"/>
      <w:r w:rsidRPr="00C229D5">
        <w:t>Colloquium</w:t>
      </w:r>
      <w:proofErr w:type="spellEnd"/>
      <w:r w:rsidRPr="00C229D5">
        <w:t xml:space="preserve"> on Latin </w:t>
      </w:r>
      <w:proofErr w:type="spellStart"/>
      <w:r w:rsidRPr="00C229D5">
        <w:t>linguistics</w:t>
      </w:r>
      <w:proofErr w:type="spellEnd"/>
      <w:r w:rsidRPr="00C229D5">
        <w:t xml:space="preserve"> – Rome, 20-25 mai, Roma, Italia, 2013.</w:t>
      </w:r>
    </w:p>
    <w:p w14:paraId="42555856" w14:textId="77777777" w:rsidR="00610927" w:rsidRPr="00C229D5" w:rsidRDefault="00610927" w:rsidP="00610927">
      <w:pPr>
        <w:spacing w:line="276" w:lineRule="auto"/>
      </w:pPr>
    </w:p>
    <w:p w14:paraId="5F2ABCCC" w14:textId="3447BF2B" w:rsidR="00610927" w:rsidRPr="00C229D5" w:rsidRDefault="00610927" w:rsidP="003D1B7C">
      <w:pPr>
        <w:pStyle w:val="ListParagraph"/>
        <w:numPr>
          <w:ilvl w:val="0"/>
          <w:numId w:val="44"/>
        </w:numPr>
        <w:autoSpaceDE w:val="0"/>
        <w:autoSpaceDN w:val="0"/>
        <w:adjustRightInd w:val="0"/>
      </w:pPr>
      <w:r w:rsidRPr="003D1B7C">
        <w:rPr>
          <w:bCs/>
          <w:i/>
        </w:rPr>
        <w:t xml:space="preserve">Le </w:t>
      </w:r>
      <w:proofErr w:type="spellStart"/>
      <w:r w:rsidRPr="003D1B7C">
        <w:rPr>
          <w:bCs/>
          <w:i/>
        </w:rPr>
        <w:t>système</w:t>
      </w:r>
      <w:proofErr w:type="spellEnd"/>
      <w:r w:rsidRPr="003D1B7C">
        <w:rPr>
          <w:bCs/>
          <w:i/>
        </w:rPr>
        <w:t xml:space="preserve"> </w:t>
      </w:r>
      <w:proofErr w:type="spellStart"/>
      <w:r w:rsidRPr="003D1B7C">
        <w:rPr>
          <w:bCs/>
          <w:i/>
        </w:rPr>
        <w:t>lexico-sémantique</w:t>
      </w:r>
      <w:proofErr w:type="spellEnd"/>
      <w:r w:rsidRPr="003D1B7C">
        <w:rPr>
          <w:bCs/>
          <w:i/>
        </w:rPr>
        <w:t xml:space="preserve"> des </w:t>
      </w:r>
      <w:proofErr w:type="spellStart"/>
      <w:r w:rsidRPr="003D1B7C">
        <w:rPr>
          <w:bCs/>
          <w:i/>
        </w:rPr>
        <w:t>verbes</w:t>
      </w:r>
      <w:proofErr w:type="spellEnd"/>
      <w:r w:rsidRPr="003D1B7C">
        <w:rPr>
          <w:bCs/>
          <w:i/>
        </w:rPr>
        <w:t xml:space="preserve"> </w:t>
      </w:r>
      <w:proofErr w:type="spellStart"/>
      <w:r w:rsidRPr="003D1B7C">
        <w:rPr>
          <w:bCs/>
          <w:i/>
        </w:rPr>
        <w:t>culinaires</w:t>
      </w:r>
      <w:proofErr w:type="spellEnd"/>
      <w:r w:rsidRPr="003D1B7C">
        <w:rPr>
          <w:bCs/>
          <w:i/>
        </w:rPr>
        <w:t xml:space="preserve"> en latin et </w:t>
      </w:r>
      <w:proofErr w:type="spellStart"/>
      <w:r w:rsidRPr="003D1B7C">
        <w:rPr>
          <w:bCs/>
          <w:i/>
        </w:rPr>
        <w:t>les</w:t>
      </w:r>
      <w:proofErr w:type="spellEnd"/>
      <w:r w:rsidRPr="003D1B7C">
        <w:rPr>
          <w:bCs/>
          <w:i/>
        </w:rPr>
        <w:t xml:space="preserve"> </w:t>
      </w:r>
      <w:proofErr w:type="spellStart"/>
      <w:r w:rsidRPr="003D1B7C">
        <w:rPr>
          <w:bCs/>
          <w:i/>
        </w:rPr>
        <w:t>langues</w:t>
      </w:r>
      <w:proofErr w:type="spellEnd"/>
      <w:r w:rsidRPr="003D1B7C">
        <w:rPr>
          <w:bCs/>
          <w:i/>
        </w:rPr>
        <w:t xml:space="preserve"> </w:t>
      </w:r>
      <w:proofErr w:type="spellStart"/>
      <w:r w:rsidRPr="003D1B7C">
        <w:rPr>
          <w:bCs/>
          <w:i/>
        </w:rPr>
        <w:t>romanes</w:t>
      </w:r>
      <w:proofErr w:type="spellEnd"/>
      <w:r w:rsidRPr="003D1B7C">
        <w:rPr>
          <w:bCs/>
        </w:rPr>
        <w:t xml:space="preserve">, </w:t>
      </w:r>
      <w:proofErr w:type="spellStart"/>
      <w:r w:rsidRPr="00C229D5">
        <w:t>XXVII</w:t>
      </w:r>
      <w:r w:rsidRPr="003D1B7C">
        <w:rPr>
          <w:vertAlign w:val="superscript"/>
        </w:rPr>
        <w:t>e</w:t>
      </w:r>
      <w:proofErr w:type="spellEnd"/>
      <w:r w:rsidRPr="00C229D5">
        <w:t xml:space="preserve"> </w:t>
      </w:r>
      <w:proofErr w:type="spellStart"/>
      <w:r w:rsidRPr="00C229D5">
        <w:t>Congrès</w:t>
      </w:r>
      <w:proofErr w:type="spellEnd"/>
      <w:r w:rsidRPr="00C229D5">
        <w:t xml:space="preserve"> </w:t>
      </w:r>
      <w:proofErr w:type="spellStart"/>
      <w:r w:rsidRPr="00C229D5">
        <w:t>international</w:t>
      </w:r>
      <w:proofErr w:type="spellEnd"/>
      <w:r w:rsidRPr="00C229D5">
        <w:t xml:space="preserve"> de </w:t>
      </w:r>
      <w:proofErr w:type="spellStart"/>
      <w:r w:rsidRPr="00C229D5">
        <w:t>linguistique</w:t>
      </w:r>
      <w:proofErr w:type="spellEnd"/>
      <w:r w:rsidRPr="00C229D5">
        <w:t xml:space="preserve"> et de </w:t>
      </w:r>
      <w:proofErr w:type="spellStart"/>
      <w:r w:rsidRPr="00C229D5">
        <w:t>philologie</w:t>
      </w:r>
      <w:proofErr w:type="spellEnd"/>
      <w:r w:rsidRPr="00C229D5">
        <w:t xml:space="preserve"> </w:t>
      </w:r>
      <w:proofErr w:type="spellStart"/>
      <w:r w:rsidRPr="00C229D5">
        <w:t>romanes</w:t>
      </w:r>
      <w:proofErr w:type="spellEnd"/>
      <w:r w:rsidRPr="00C229D5">
        <w:t>, 15-20 iulie, Nancy, Franța, 2013.</w:t>
      </w:r>
    </w:p>
    <w:p w14:paraId="0599CAFC" w14:textId="77777777" w:rsidR="00610927" w:rsidRPr="00C229D5" w:rsidRDefault="00610927" w:rsidP="00D910FF">
      <w:pPr>
        <w:rPr>
          <w:sz w:val="26"/>
          <w:szCs w:val="26"/>
        </w:rPr>
      </w:pPr>
    </w:p>
    <w:p w14:paraId="780CD619" w14:textId="163DFD73" w:rsidR="00610927" w:rsidRPr="00C229D5" w:rsidRDefault="00610927" w:rsidP="003D1B7C">
      <w:pPr>
        <w:pStyle w:val="ListParagraph"/>
        <w:numPr>
          <w:ilvl w:val="0"/>
          <w:numId w:val="44"/>
        </w:numPr>
        <w:autoSpaceDE w:val="0"/>
        <w:autoSpaceDN w:val="0"/>
        <w:adjustRightInd w:val="0"/>
      </w:pPr>
      <w:r w:rsidRPr="003D1B7C">
        <w:rPr>
          <w:i/>
        </w:rPr>
        <w:t xml:space="preserve">Le concept </w:t>
      </w:r>
      <w:proofErr w:type="spellStart"/>
      <w:r w:rsidRPr="003D1B7C">
        <w:rPr>
          <w:i/>
        </w:rPr>
        <w:t>d'</w:t>
      </w:r>
      <w:r w:rsidRPr="003D1B7C">
        <w:rPr>
          <w:bCs/>
          <w:i/>
        </w:rPr>
        <w:t>étymologie</w:t>
      </w:r>
      <w:proofErr w:type="spellEnd"/>
      <w:r w:rsidRPr="003D1B7C">
        <w:rPr>
          <w:bCs/>
          <w:i/>
        </w:rPr>
        <w:t xml:space="preserve"> dans </w:t>
      </w:r>
      <w:proofErr w:type="spellStart"/>
      <w:r w:rsidRPr="003D1B7C">
        <w:rPr>
          <w:bCs/>
          <w:i/>
        </w:rPr>
        <w:t>les</w:t>
      </w:r>
      <w:proofErr w:type="spellEnd"/>
      <w:r w:rsidRPr="003D1B7C">
        <w:rPr>
          <w:bCs/>
          <w:i/>
        </w:rPr>
        <w:t xml:space="preserve"> </w:t>
      </w:r>
      <w:proofErr w:type="spellStart"/>
      <w:r w:rsidRPr="003D1B7C">
        <w:rPr>
          <w:bCs/>
          <w:i/>
        </w:rPr>
        <w:t>premiers</w:t>
      </w:r>
      <w:proofErr w:type="spellEnd"/>
      <w:r w:rsidRPr="003D1B7C">
        <w:rPr>
          <w:bCs/>
          <w:i/>
        </w:rPr>
        <w:t xml:space="preserve"> </w:t>
      </w:r>
      <w:proofErr w:type="spellStart"/>
      <w:r w:rsidRPr="003D1B7C">
        <w:rPr>
          <w:bCs/>
          <w:i/>
        </w:rPr>
        <w:t>lexicons</w:t>
      </w:r>
      <w:proofErr w:type="spellEnd"/>
      <w:r w:rsidRPr="003D1B7C">
        <w:rPr>
          <w:bCs/>
          <w:i/>
        </w:rPr>
        <w:t xml:space="preserve"> </w:t>
      </w:r>
      <w:proofErr w:type="spellStart"/>
      <w:r w:rsidRPr="003D1B7C">
        <w:rPr>
          <w:bCs/>
          <w:i/>
        </w:rPr>
        <w:t>grecs</w:t>
      </w:r>
      <w:proofErr w:type="spellEnd"/>
      <w:r w:rsidRPr="003D1B7C">
        <w:rPr>
          <w:bCs/>
          <w:i/>
        </w:rPr>
        <w:t xml:space="preserve">. </w:t>
      </w:r>
      <w:proofErr w:type="spellStart"/>
      <w:r w:rsidRPr="003D1B7C">
        <w:rPr>
          <w:bCs/>
          <w:i/>
        </w:rPr>
        <w:t>Continuité</w:t>
      </w:r>
      <w:proofErr w:type="spellEnd"/>
      <w:r w:rsidRPr="003D1B7C">
        <w:rPr>
          <w:bCs/>
          <w:i/>
        </w:rPr>
        <w:t xml:space="preserve"> ou </w:t>
      </w:r>
      <w:proofErr w:type="spellStart"/>
      <w:r w:rsidRPr="003D1B7C">
        <w:rPr>
          <w:bCs/>
          <w:i/>
        </w:rPr>
        <w:t>rupture</w:t>
      </w:r>
      <w:proofErr w:type="spellEnd"/>
      <w:r w:rsidRPr="003D1B7C">
        <w:rPr>
          <w:bCs/>
          <w:i/>
        </w:rPr>
        <w:t xml:space="preserve"> </w:t>
      </w:r>
      <w:proofErr w:type="spellStart"/>
      <w:r w:rsidRPr="003D1B7C">
        <w:rPr>
          <w:bCs/>
          <w:i/>
        </w:rPr>
        <w:t>avec</w:t>
      </w:r>
      <w:proofErr w:type="spellEnd"/>
      <w:r w:rsidRPr="003D1B7C">
        <w:rPr>
          <w:bCs/>
          <w:i/>
        </w:rPr>
        <w:t xml:space="preserve"> </w:t>
      </w:r>
      <w:proofErr w:type="spellStart"/>
      <w:r w:rsidRPr="003D1B7C">
        <w:rPr>
          <w:bCs/>
          <w:i/>
        </w:rPr>
        <w:t>les</w:t>
      </w:r>
      <w:proofErr w:type="spellEnd"/>
      <w:r w:rsidRPr="003D1B7C">
        <w:rPr>
          <w:bCs/>
          <w:i/>
        </w:rPr>
        <w:t xml:space="preserve"> </w:t>
      </w:r>
      <w:proofErr w:type="spellStart"/>
      <w:r w:rsidRPr="003D1B7C">
        <w:rPr>
          <w:bCs/>
          <w:i/>
        </w:rPr>
        <w:t>dictionnaires</w:t>
      </w:r>
      <w:proofErr w:type="spellEnd"/>
      <w:r w:rsidRPr="003D1B7C">
        <w:rPr>
          <w:bCs/>
          <w:i/>
        </w:rPr>
        <w:t xml:space="preserve"> </w:t>
      </w:r>
      <w:proofErr w:type="spellStart"/>
      <w:r w:rsidRPr="003D1B7C">
        <w:rPr>
          <w:bCs/>
          <w:i/>
        </w:rPr>
        <w:t>étymologiques</w:t>
      </w:r>
      <w:proofErr w:type="spellEnd"/>
      <w:r w:rsidRPr="003D1B7C">
        <w:rPr>
          <w:bCs/>
          <w:i/>
        </w:rPr>
        <w:t xml:space="preserve"> </w:t>
      </w:r>
      <w:proofErr w:type="spellStart"/>
      <w:r w:rsidRPr="003D1B7C">
        <w:rPr>
          <w:bCs/>
          <w:i/>
        </w:rPr>
        <w:t>modernes</w:t>
      </w:r>
      <w:proofErr w:type="spellEnd"/>
      <w:r w:rsidRPr="003D1B7C">
        <w:rPr>
          <w:bCs/>
          <w:i/>
        </w:rPr>
        <w:t>?,</w:t>
      </w:r>
      <w:r w:rsidRPr="003D1B7C">
        <w:rPr>
          <w:bCs/>
        </w:rPr>
        <w:t xml:space="preserve"> ICHLL 2014 7th International </w:t>
      </w:r>
      <w:proofErr w:type="spellStart"/>
      <w:r w:rsidRPr="003D1B7C">
        <w:rPr>
          <w:bCs/>
        </w:rPr>
        <w:t>Conference</w:t>
      </w:r>
      <w:proofErr w:type="spellEnd"/>
      <w:r w:rsidRPr="003D1B7C">
        <w:rPr>
          <w:bCs/>
        </w:rPr>
        <w:t xml:space="preserve"> on </w:t>
      </w:r>
      <w:proofErr w:type="spellStart"/>
      <w:r w:rsidRPr="003D1B7C">
        <w:rPr>
          <w:bCs/>
        </w:rPr>
        <w:t>Historical</w:t>
      </w:r>
      <w:proofErr w:type="spellEnd"/>
      <w:r w:rsidRPr="003D1B7C">
        <w:rPr>
          <w:bCs/>
        </w:rPr>
        <w:t xml:space="preserve"> </w:t>
      </w:r>
      <w:proofErr w:type="spellStart"/>
      <w:r w:rsidRPr="003D1B7C">
        <w:rPr>
          <w:bCs/>
        </w:rPr>
        <w:t>Lexicography</w:t>
      </w:r>
      <w:proofErr w:type="spellEnd"/>
      <w:r w:rsidRPr="003D1B7C">
        <w:rPr>
          <w:bCs/>
        </w:rPr>
        <w:t xml:space="preserve"> </w:t>
      </w:r>
      <w:proofErr w:type="spellStart"/>
      <w:r w:rsidRPr="003D1B7C">
        <w:rPr>
          <w:bCs/>
        </w:rPr>
        <w:t>and</w:t>
      </w:r>
      <w:proofErr w:type="spellEnd"/>
      <w:r w:rsidRPr="003D1B7C">
        <w:rPr>
          <w:bCs/>
        </w:rPr>
        <w:t xml:space="preserve"> </w:t>
      </w:r>
      <w:proofErr w:type="spellStart"/>
      <w:r w:rsidRPr="003D1B7C">
        <w:rPr>
          <w:bCs/>
        </w:rPr>
        <w:t>Lexicology</w:t>
      </w:r>
      <w:proofErr w:type="spellEnd"/>
      <w:r w:rsidRPr="003D1B7C">
        <w:rPr>
          <w:bCs/>
        </w:rPr>
        <w:t>, 9-11 iulie, Las Palmas, Spania, 2014.</w:t>
      </w:r>
    </w:p>
    <w:p w14:paraId="1F7E71E6" w14:textId="77777777" w:rsidR="00610927" w:rsidRPr="00C229D5" w:rsidRDefault="00610927" w:rsidP="00610927">
      <w:pPr>
        <w:spacing w:line="276" w:lineRule="auto"/>
      </w:pPr>
    </w:p>
    <w:p w14:paraId="50E43EEC" w14:textId="186E5CC1" w:rsidR="00610927" w:rsidRPr="00C229D5" w:rsidRDefault="00610927" w:rsidP="003D1B7C">
      <w:pPr>
        <w:pStyle w:val="ListParagraph"/>
        <w:numPr>
          <w:ilvl w:val="0"/>
          <w:numId w:val="44"/>
        </w:numPr>
      </w:pPr>
      <w:proofErr w:type="spellStart"/>
      <w:r w:rsidRPr="003D1B7C">
        <w:rPr>
          <w:i/>
        </w:rPr>
        <w:t>Cuisiner</w:t>
      </w:r>
      <w:proofErr w:type="spellEnd"/>
      <w:r w:rsidRPr="003D1B7C">
        <w:rPr>
          <w:i/>
        </w:rPr>
        <w:t xml:space="preserve"> «en grec», </w:t>
      </w:r>
      <w:proofErr w:type="spellStart"/>
      <w:r w:rsidRPr="003D1B7C">
        <w:rPr>
          <w:i/>
        </w:rPr>
        <w:t>manger</w:t>
      </w:r>
      <w:proofErr w:type="spellEnd"/>
      <w:r w:rsidRPr="003D1B7C">
        <w:rPr>
          <w:i/>
        </w:rPr>
        <w:t xml:space="preserve"> «en latin». </w:t>
      </w:r>
      <w:proofErr w:type="spellStart"/>
      <w:r w:rsidRPr="003D1B7C">
        <w:rPr>
          <w:i/>
        </w:rPr>
        <w:t>L’usage</w:t>
      </w:r>
      <w:proofErr w:type="spellEnd"/>
      <w:r w:rsidRPr="003D1B7C">
        <w:rPr>
          <w:i/>
        </w:rPr>
        <w:t xml:space="preserve"> du grec dans </w:t>
      </w:r>
      <w:proofErr w:type="spellStart"/>
      <w:r w:rsidRPr="003D1B7C">
        <w:rPr>
          <w:i/>
        </w:rPr>
        <w:t>les</w:t>
      </w:r>
      <w:proofErr w:type="spellEnd"/>
      <w:r w:rsidRPr="003D1B7C">
        <w:rPr>
          <w:i/>
        </w:rPr>
        <w:t xml:space="preserve"> </w:t>
      </w:r>
      <w:proofErr w:type="spellStart"/>
      <w:r w:rsidRPr="003D1B7C">
        <w:rPr>
          <w:i/>
        </w:rPr>
        <w:t>recettes</w:t>
      </w:r>
      <w:proofErr w:type="spellEnd"/>
      <w:r w:rsidRPr="003D1B7C">
        <w:rPr>
          <w:i/>
        </w:rPr>
        <w:t xml:space="preserve"> </w:t>
      </w:r>
      <w:proofErr w:type="spellStart"/>
      <w:r w:rsidRPr="003D1B7C">
        <w:rPr>
          <w:i/>
        </w:rPr>
        <w:t>culinaires</w:t>
      </w:r>
      <w:proofErr w:type="spellEnd"/>
      <w:r w:rsidRPr="003D1B7C">
        <w:rPr>
          <w:i/>
        </w:rPr>
        <w:t xml:space="preserve"> du latin </w:t>
      </w:r>
      <w:proofErr w:type="spellStart"/>
      <w:r w:rsidRPr="003D1B7C">
        <w:rPr>
          <w:i/>
        </w:rPr>
        <w:t>tardif</w:t>
      </w:r>
      <w:proofErr w:type="spellEnd"/>
      <w:r w:rsidRPr="00C229D5">
        <w:t xml:space="preserve">, la Colocviul internațional „Latin </w:t>
      </w:r>
      <w:proofErr w:type="spellStart"/>
      <w:r w:rsidRPr="00C229D5">
        <w:t>Vulgaire</w:t>
      </w:r>
      <w:proofErr w:type="spellEnd"/>
      <w:r w:rsidRPr="00C229D5">
        <w:t xml:space="preserve">- Latin </w:t>
      </w:r>
      <w:proofErr w:type="spellStart"/>
      <w:r w:rsidRPr="00C229D5">
        <w:t>Tardif</w:t>
      </w:r>
      <w:proofErr w:type="spellEnd"/>
      <w:r w:rsidRPr="00C229D5">
        <w:t xml:space="preserve"> 11”, 1-5 septembrie, Oviedo, Spania, 2014.</w:t>
      </w:r>
    </w:p>
    <w:p w14:paraId="5F4ED0AE" w14:textId="77777777" w:rsidR="00610927" w:rsidRPr="00C229D5" w:rsidRDefault="00610927" w:rsidP="00610927"/>
    <w:p w14:paraId="6DA88118" w14:textId="0A0486AE" w:rsidR="00610927" w:rsidRPr="00C229D5" w:rsidRDefault="00610927" w:rsidP="003D1B7C">
      <w:pPr>
        <w:pStyle w:val="ListParagraph"/>
        <w:numPr>
          <w:ilvl w:val="0"/>
          <w:numId w:val="44"/>
        </w:numPr>
      </w:pPr>
      <w:r w:rsidRPr="003D1B7C">
        <w:rPr>
          <w:i/>
        </w:rPr>
        <w:t xml:space="preserve">Le grec en latin : des </w:t>
      </w:r>
      <w:proofErr w:type="spellStart"/>
      <w:r w:rsidRPr="003D1B7C">
        <w:rPr>
          <w:i/>
        </w:rPr>
        <w:t>mots</w:t>
      </w:r>
      <w:proofErr w:type="spellEnd"/>
      <w:r w:rsidRPr="003D1B7C">
        <w:rPr>
          <w:i/>
        </w:rPr>
        <w:t xml:space="preserve"> </w:t>
      </w:r>
      <w:proofErr w:type="spellStart"/>
      <w:r w:rsidRPr="003D1B7C">
        <w:rPr>
          <w:i/>
        </w:rPr>
        <w:t>grecs</w:t>
      </w:r>
      <w:proofErr w:type="spellEnd"/>
      <w:r w:rsidRPr="003D1B7C">
        <w:rPr>
          <w:i/>
        </w:rPr>
        <w:t xml:space="preserve"> </w:t>
      </w:r>
      <w:proofErr w:type="spellStart"/>
      <w:r w:rsidRPr="003D1B7C">
        <w:rPr>
          <w:i/>
        </w:rPr>
        <w:t>attestés</w:t>
      </w:r>
      <w:proofErr w:type="spellEnd"/>
      <w:r w:rsidRPr="003D1B7C">
        <w:rPr>
          <w:i/>
        </w:rPr>
        <w:t xml:space="preserve"> </w:t>
      </w:r>
      <w:proofErr w:type="spellStart"/>
      <w:r w:rsidRPr="003D1B7C">
        <w:rPr>
          <w:i/>
        </w:rPr>
        <w:t>seulement</w:t>
      </w:r>
      <w:proofErr w:type="spellEnd"/>
      <w:r w:rsidRPr="003D1B7C">
        <w:rPr>
          <w:i/>
        </w:rPr>
        <w:t xml:space="preserve"> en latin. </w:t>
      </w:r>
      <w:proofErr w:type="spellStart"/>
      <w:r w:rsidRPr="003D1B7C">
        <w:rPr>
          <w:i/>
        </w:rPr>
        <w:t>Étude</w:t>
      </w:r>
      <w:proofErr w:type="spellEnd"/>
      <w:r w:rsidRPr="003D1B7C">
        <w:rPr>
          <w:i/>
        </w:rPr>
        <w:t xml:space="preserve"> de </w:t>
      </w:r>
      <w:proofErr w:type="spellStart"/>
      <w:r w:rsidRPr="003D1B7C">
        <w:rPr>
          <w:i/>
        </w:rPr>
        <w:t>cas</w:t>
      </w:r>
      <w:proofErr w:type="spellEnd"/>
      <w:r w:rsidRPr="00C229D5">
        <w:t xml:space="preserve"> : De re </w:t>
      </w:r>
      <w:proofErr w:type="spellStart"/>
      <w:r w:rsidRPr="00C229D5">
        <w:t>coquinaria</w:t>
      </w:r>
      <w:proofErr w:type="spellEnd"/>
      <w:r w:rsidRPr="00C229D5">
        <w:t xml:space="preserve"> </w:t>
      </w:r>
      <w:proofErr w:type="spellStart"/>
      <w:r w:rsidRPr="003D1B7C">
        <w:rPr>
          <w:i/>
        </w:rPr>
        <w:t>d΄Apicius</w:t>
      </w:r>
      <w:proofErr w:type="spellEnd"/>
      <w:r w:rsidRPr="00C229D5">
        <w:t xml:space="preserve">, la Colocviul internațional </w:t>
      </w:r>
      <w:proofErr w:type="spellStart"/>
      <w:r w:rsidRPr="00C229D5">
        <w:t>A</w:t>
      </w:r>
      <w:r w:rsidRPr="003D1B7C">
        <w:rPr>
          <w:i/>
        </w:rPr>
        <w:t>ncient</w:t>
      </w:r>
      <w:proofErr w:type="spellEnd"/>
      <w:r w:rsidRPr="003D1B7C">
        <w:rPr>
          <w:i/>
        </w:rPr>
        <w:t xml:space="preserve"> </w:t>
      </w:r>
      <w:proofErr w:type="spellStart"/>
      <w:r w:rsidRPr="003D1B7C">
        <w:rPr>
          <w:i/>
        </w:rPr>
        <w:t>Greek</w:t>
      </w:r>
      <w:proofErr w:type="spellEnd"/>
      <w:r w:rsidRPr="003D1B7C">
        <w:rPr>
          <w:i/>
        </w:rPr>
        <w:t xml:space="preserve"> </w:t>
      </w:r>
      <w:proofErr w:type="spellStart"/>
      <w:r w:rsidRPr="003D1B7C">
        <w:rPr>
          <w:i/>
        </w:rPr>
        <w:t>Linguistics</w:t>
      </w:r>
      <w:proofErr w:type="spellEnd"/>
      <w:r w:rsidRPr="00C229D5">
        <w:t>, 23-27 martie, Roma, Italia, 2015.</w:t>
      </w:r>
    </w:p>
    <w:p w14:paraId="746D6668" w14:textId="77777777" w:rsidR="00610927" w:rsidRPr="00C229D5" w:rsidRDefault="00610927" w:rsidP="00610927"/>
    <w:p w14:paraId="7BF9BFE0" w14:textId="4A24FF43" w:rsidR="00610927" w:rsidRPr="00C229D5" w:rsidRDefault="00610927" w:rsidP="003862EA">
      <w:pPr>
        <w:pStyle w:val="ListParagraph"/>
        <w:numPr>
          <w:ilvl w:val="0"/>
          <w:numId w:val="44"/>
        </w:numPr>
      </w:pPr>
      <w:proofErr w:type="spellStart"/>
      <w:r w:rsidRPr="003D1B7C">
        <w:rPr>
          <w:i/>
        </w:rPr>
        <w:t>Les</w:t>
      </w:r>
      <w:proofErr w:type="spellEnd"/>
      <w:r w:rsidRPr="003D1B7C">
        <w:rPr>
          <w:i/>
        </w:rPr>
        <w:t xml:space="preserve"> </w:t>
      </w:r>
      <w:proofErr w:type="spellStart"/>
      <w:r w:rsidRPr="003D1B7C">
        <w:rPr>
          <w:i/>
        </w:rPr>
        <w:t>mots</w:t>
      </w:r>
      <w:proofErr w:type="spellEnd"/>
      <w:r w:rsidRPr="003D1B7C">
        <w:rPr>
          <w:i/>
        </w:rPr>
        <w:t xml:space="preserve"> </w:t>
      </w:r>
      <w:proofErr w:type="spellStart"/>
      <w:r w:rsidRPr="003D1B7C">
        <w:rPr>
          <w:i/>
        </w:rPr>
        <w:t>latins</w:t>
      </w:r>
      <w:proofErr w:type="spellEnd"/>
      <w:r w:rsidRPr="003D1B7C">
        <w:rPr>
          <w:i/>
        </w:rPr>
        <w:t xml:space="preserve"> </w:t>
      </w:r>
      <w:proofErr w:type="spellStart"/>
      <w:r w:rsidRPr="003D1B7C">
        <w:rPr>
          <w:i/>
        </w:rPr>
        <w:t>d’origine</w:t>
      </w:r>
      <w:proofErr w:type="spellEnd"/>
      <w:r w:rsidRPr="003D1B7C">
        <w:rPr>
          <w:i/>
        </w:rPr>
        <w:t xml:space="preserve"> </w:t>
      </w:r>
      <w:proofErr w:type="spellStart"/>
      <w:r w:rsidRPr="003D1B7C">
        <w:rPr>
          <w:i/>
        </w:rPr>
        <w:t>grecque</w:t>
      </w:r>
      <w:proofErr w:type="spellEnd"/>
      <w:r w:rsidRPr="003D1B7C">
        <w:rPr>
          <w:i/>
        </w:rPr>
        <w:t xml:space="preserve"> </w:t>
      </w:r>
      <w:proofErr w:type="spellStart"/>
      <w:r w:rsidRPr="003D1B7C">
        <w:rPr>
          <w:i/>
        </w:rPr>
        <w:t>avec</w:t>
      </w:r>
      <w:proofErr w:type="spellEnd"/>
      <w:r w:rsidRPr="003D1B7C">
        <w:rPr>
          <w:i/>
        </w:rPr>
        <w:t xml:space="preserve"> </w:t>
      </w:r>
      <w:proofErr w:type="spellStart"/>
      <w:r w:rsidRPr="003D1B7C">
        <w:rPr>
          <w:i/>
        </w:rPr>
        <w:t>diffusion</w:t>
      </w:r>
      <w:proofErr w:type="spellEnd"/>
      <w:r w:rsidRPr="003D1B7C">
        <w:rPr>
          <w:i/>
        </w:rPr>
        <w:t xml:space="preserve"> </w:t>
      </w:r>
      <w:proofErr w:type="spellStart"/>
      <w:r w:rsidRPr="003D1B7C">
        <w:rPr>
          <w:i/>
        </w:rPr>
        <w:t>panromane</w:t>
      </w:r>
      <w:proofErr w:type="spellEnd"/>
      <w:r w:rsidRPr="003D1B7C">
        <w:rPr>
          <w:i/>
        </w:rPr>
        <w:t xml:space="preserve"> : comment et </w:t>
      </w:r>
      <w:proofErr w:type="spellStart"/>
      <w:r w:rsidRPr="003D1B7C">
        <w:rPr>
          <w:i/>
        </w:rPr>
        <w:t>pourquoi</w:t>
      </w:r>
      <w:proofErr w:type="spellEnd"/>
      <w:r w:rsidRPr="00C229D5">
        <w:t> ? la</w:t>
      </w:r>
      <w:r w:rsidR="003D1B7C">
        <w:t xml:space="preserve"> </w:t>
      </w:r>
      <w:r w:rsidRPr="003D1B7C">
        <w:rPr>
          <w:color w:val="000000"/>
          <w:shd w:val="clear" w:color="auto" w:fill="FFFFFF"/>
        </w:rPr>
        <w:t>19</w:t>
      </w:r>
      <w:r w:rsidRPr="003D1B7C">
        <w:rPr>
          <w:color w:val="000000"/>
          <w:shd w:val="clear" w:color="auto" w:fill="FFFFFF"/>
          <w:vertAlign w:val="superscript"/>
        </w:rPr>
        <w:t>th</w:t>
      </w:r>
      <w:r w:rsidRPr="003D1B7C">
        <w:rPr>
          <w:color w:val="000000"/>
          <w:shd w:val="clear" w:color="auto" w:fill="FFFFFF"/>
        </w:rPr>
        <w:t xml:space="preserve"> International </w:t>
      </w:r>
      <w:proofErr w:type="spellStart"/>
      <w:r w:rsidRPr="003D1B7C">
        <w:rPr>
          <w:color w:val="000000"/>
          <w:shd w:val="clear" w:color="auto" w:fill="FFFFFF"/>
        </w:rPr>
        <w:t>Colloquium</w:t>
      </w:r>
      <w:proofErr w:type="spellEnd"/>
      <w:r w:rsidRPr="003D1B7C">
        <w:rPr>
          <w:color w:val="000000"/>
          <w:shd w:val="clear" w:color="auto" w:fill="FFFFFF"/>
        </w:rPr>
        <w:t xml:space="preserve"> on Latin </w:t>
      </w:r>
      <w:proofErr w:type="spellStart"/>
      <w:r w:rsidRPr="003D1B7C">
        <w:rPr>
          <w:color w:val="000000"/>
          <w:shd w:val="clear" w:color="auto" w:fill="FFFFFF"/>
        </w:rPr>
        <w:t>Linguistics</w:t>
      </w:r>
      <w:proofErr w:type="spellEnd"/>
      <w:r w:rsidRPr="003D1B7C">
        <w:rPr>
          <w:color w:val="000000"/>
          <w:shd w:val="clear" w:color="auto" w:fill="FFFFFF"/>
        </w:rPr>
        <w:t xml:space="preserve"> (ICLL / TLL) 24-28 aprilie, Munchen, Germania</w:t>
      </w:r>
      <w:r w:rsidRPr="003D1B7C">
        <w:rPr>
          <w:rStyle w:val="apple-converted-space"/>
          <w:color w:val="000000"/>
          <w:shd w:val="clear" w:color="auto" w:fill="FFFFFF"/>
        </w:rPr>
        <w:t>, 2017.</w:t>
      </w:r>
    </w:p>
    <w:p w14:paraId="3742EF1C" w14:textId="77777777" w:rsidR="00610927" w:rsidRPr="00C229D5" w:rsidRDefault="00610927" w:rsidP="00610927">
      <w:pPr>
        <w:rPr>
          <w:bCs/>
        </w:rPr>
      </w:pPr>
    </w:p>
    <w:p w14:paraId="1DDBCD08" w14:textId="41BBD04A" w:rsidR="00E62D11" w:rsidRPr="00C229D5" w:rsidRDefault="00E62D11" w:rsidP="003D1B7C">
      <w:pPr>
        <w:pStyle w:val="ListParagraph"/>
        <w:numPr>
          <w:ilvl w:val="0"/>
          <w:numId w:val="44"/>
        </w:numPr>
      </w:pPr>
      <w:proofErr w:type="spellStart"/>
      <w:r w:rsidRPr="003D1B7C">
        <w:rPr>
          <w:i/>
        </w:rPr>
        <w:t>From</w:t>
      </w:r>
      <w:proofErr w:type="spellEnd"/>
      <w:r w:rsidRPr="003D1B7C">
        <w:rPr>
          <w:i/>
        </w:rPr>
        <w:t xml:space="preserve"> </w:t>
      </w:r>
      <w:proofErr w:type="spellStart"/>
      <w:r w:rsidRPr="003D1B7C">
        <w:rPr>
          <w:i/>
        </w:rPr>
        <w:t>Greek</w:t>
      </w:r>
      <w:proofErr w:type="spellEnd"/>
      <w:r w:rsidRPr="003D1B7C">
        <w:rPr>
          <w:i/>
        </w:rPr>
        <w:t xml:space="preserve"> </w:t>
      </w:r>
      <w:proofErr w:type="spellStart"/>
      <w:r w:rsidRPr="003D1B7C">
        <w:rPr>
          <w:i/>
        </w:rPr>
        <w:t>Classical</w:t>
      </w:r>
      <w:proofErr w:type="spellEnd"/>
      <w:r w:rsidRPr="003D1B7C">
        <w:rPr>
          <w:i/>
        </w:rPr>
        <w:t xml:space="preserve"> </w:t>
      </w:r>
      <w:proofErr w:type="spellStart"/>
      <w:r w:rsidRPr="003D1B7C">
        <w:rPr>
          <w:i/>
        </w:rPr>
        <w:t>Texts</w:t>
      </w:r>
      <w:proofErr w:type="spellEnd"/>
      <w:r w:rsidRPr="003D1B7C">
        <w:rPr>
          <w:i/>
        </w:rPr>
        <w:t xml:space="preserve"> </w:t>
      </w:r>
      <w:proofErr w:type="spellStart"/>
      <w:r w:rsidRPr="003D1B7C">
        <w:rPr>
          <w:i/>
        </w:rPr>
        <w:t>to</w:t>
      </w:r>
      <w:proofErr w:type="spellEnd"/>
      <w:r w:rsidRPr="003D1B7C">
        <w:rPr>
          <w:i/>
        </w:rPr>
        <w:t xml:space="preserve"> </w:t>
      </w:r>
      <w:proofErr w:type="spellStart"/>
      <w:r w:rsidRPr="003D1B7C">
        <w:rPr>
          <w:i/>
        </w:rPr>
        <w:t>the</w:t>
      </w:r>
      <w:proofErr w:type="spellEnd"/>
      <w:r w:rsidRPr="003D1B7C">
        <w:rPr>
          <w:i/>
        </w:rPr>
        <w:t xml:space="preserve"> </w:t>
      </w:r>
      <w:proofErr w:type="spellStart"/>
      <w:r w:rsidRPr="003D1B7C">
        <w:rPr>
          <w:i/>
        </w:rPr>
        <w:t>First</w:t>
      </w:r>
      <w:proofErr w:type="spellEnd"/>
      <w:r w:rsidRPr="003D1B7C">
        <w:rPr>
          <w:i/>
        </w:rPr>
        <w:t xml:space="preserve"> </w:t>
      </w:r>
      <w:proofErr w:type="spellStart"/>
      <w:r w:rsidRPr="003D1B7C">
        <w:rPr>
          <w:i/>
        </w:rPr>
        <w:t>Dictionaries</w:t>
      </w:r>
      <w:proofErr w:type="spellEnd"/>
      <w:r w:rsidR="00BA2AFE" w:rsidRPr="003D1B7C">
        <w:rPr>
          <w:i/>
        </w:rPr>
        <w:t xml:space="preserve">. </w:t>
      </w:r>
      <w:r w:rsidRPr="003D1B7C">
        <w:rPr>
          <w:i/>
        </w:rPr>
        <w:t xml:space="preserve">The </w:t>
      </w:r>
      <w:proofErr w:type="spellStart"/>
      <w:r w:rsidRPr="003D1B7C">
        <w:rPr>
          <w:i/>
        </w:rPr>
        <w:t>Birth</w:t>
      </w:r>
      <w:proofErr w:type="spellEnd"/>
      <w:r w:rsidRPr="003D1B7C">
        <w:rPr>
          <w:i/>
        </w:rPr>
        <w:t xml:space="preserve"> of Modern </w:t>
      </w:r>
      <w:proofErr w:type="spellStart"/>
      <w:r w:rsidRPr="003D1B7C">
        <w:rPr>
          <w:i/>
        </w:rPr>
        <w:t>Lexicography</w:t>
      </w:r>
      <w:proofErr w:type="spellEnd"/>
      <w:r w:rsidR="00BA2AFE" w:rsidRPr="00C229D5">
        <w:t xml:space="preserve">, (poster), la </w:t>
      </w:r>
      <w:r w:rsidRPr="00C229D5">
        <w:t xml:space="preserve">9th International </w:t>
      </w:r>
      <w:proofErr w:type="spellStart"/>
      <w:r w:rsidRPr="00C229D5">
        <w:t>Conference</w:t>
      </w:r>
      <w:proofErr w:type="spellEnd"/>
      <w:r w:rsidRPr="00C229D5">
        <w:t xml:space="preserve"> on </w:t>
      </w:r>
      <w:proofErr w:type="spellStart"/>
      <w:r w:rsidRPr="00C229D5">
        <w:t>Historical</w:t>
      </w:r>
      <w:proofErr w:type="spellEnd"/>
      <w:r w:rsidRPr="00C229D5">
        <w:t xml:space="preserve"> </w:t>
      </w:r>
      <w:proofErr w:type="spellStart"/>
      <w:r w:rsidRPr="00C229D5">
        <w:t>Lexicology</w:t>
      </w:r>
      <w:proofErr w:type="spellEnd"/>
      <w:r w:rsidRPr="00C229D5">
        <w:t xml:space="preserve"> </w:t>
      </w:r>
      <w:proofErr w:type="spellStart"/>
      <w:r w:rsidRPr="00C229D5">
        <w:t>and</w:t>
      </w:r>
      <w:proofErr w:type="spellEnd"/>
      <w:r w:rsidRPr="00C229D5">
        <w:t xml:space="preserve"> </w:t>
      </w:r>
      <w:proofErr w:type="spellStart"/>
      <w:r w:rsidRPr="00C229D5">
        <w:t>Lexicography</w:t>
      </w:r>
      <w:proofErr w:type="spellEnd"/>
    </w:p>
    <w:p w14:paraId="145566CE" w14:textId="77777777" w:rsidR="00610927" w:rsidRPr="00C229D5" w:rsidRDefault="00E62D11" w:rsidP="003D1B7C">
      <w:pPr>
        <w:pStyle w:val="ListParagraph"/>
        <w:numPr>
          <w:ilvl w:val="0"/>
          <w:numId w:val="43"/>
        </w:numPr>
      </w:pPr>
      <w:r w:rsidRPr="00C229D5">
        <w:t xml:space="preserve">(ICHLL 9), </w:t>
      </w:r>
      <w:proofErr w:type="spellStart"/>
      <w:r w:rsidR="00BA2AFE" w:rsidRPr="00C229D5">
        <w:t>Universita</w:t>
      </w:r>
      <w:proofErr w:type="spellEnd"/>
      <w:r w:rsidR="00BA2AFE" w:rsidRPr="00C229D5">
        <w:t xml:space="preserve">’ </w:t>
      </w:r>
      <w:proofErr w:type="spellStart"/>
      <w:r w:rsidR="00BA2AFE" w:rsidRPr="00C229D5">
        <w:t>degli</w:t>
      </w:r>
      <w:proofErr w:type="spellEnd"/>
      <w:r w:rsidR="00BA2AFE" w:rsidRPr="00C229D5">
        <w:t xml:space="preserve"> </w:t>
      </w:r>
      <w:proofErr w:type="spellStart"/>
      <w:r w:rsidR="00BA2AFE" w:rsidRPr="00C229D5">
        <w:t>Studi</w:t>
      </w:r>
      <w:proofErr w:type="spellEnd"/>
      <w:r w:rsidR="00BA2AFE" w:rsidRPr="00C229D5">
        <w:t xml:space="preserve"> di Genova, </w:t>
      </w:r>
      <w:proofErr w:type="spellStart"/>
      <w:r w:rsidR="00BA2AFE" w:rsidRPr="00C229D5">
        <w:t>Dipartimento</w:t>
      </w:r>
      <w:proofErr w:type="spellEnd"/>
      <w:r w:rsidR="00BA2AFE" w:rsidRPr="00C229D5">
        <w:t xml:space="preserve"> di </w:t>
      </w:r>
      <w:proofErr w:type="spellStart"/>
      <w:r w:rsidR="00BA2AFE" w:rsidRPr="00C229D5">
        <w:t>Lingue</w:t>
      </w:r>
      <w:proofErr w:type="spellEnd"/>
      <w:r w:rsidR="00BA2AFE" w:rsidRPr="00C229D5">
        <w:t xml:space="preserve"> e </w:t>
      </w:r>
      <w:proofErr w:type="spellStart"/>
      <w:r w:rsidR="00BA2AFE" w:rsidRPr="00C229D5">
        <w:t>culture</w:t>
      </w:r>
      <w:proofErr w:type="spellEnd"/>
      <w:r w:rsidR="00BA2AFE" w:rsidRPr="00C229D5">
        <w:t xml:space="preserve"> Moderne, </w:t>
      </w:r>
      <w:r w:rsidRPr="00C229D5">
        <w:t xml:space="preserve">Santa </w:t>
      </w:r>
      <w:proofErr w:type="spellStart"/>
      <w:r w:rsidRPr="00C229D5">
        <w:t>Margherita</w:t>
      </w:r>
      <w:proofErr w:type="spellEnd"/>
      <w:r w:rsidRPr="00C229D5">
        <w:t xml:space="preserve"> </w:t>
      </w:r>
      <w:proofErr w:type="spellStart"/>
      <w:r w:rsidRPr="00C229D5">
        <w:t>Ligure</w:t>
      </w:r>
      <w:proofErr w:type="spellEnd"/>
      <w:r w:rsidRPr="00C229D5">
        <w:t>,</w:t>
      </w:r>
      <w:r w:rsidR="00BA2AFE" w:rsidRPr="00C229D5">
        <w:t xml:space="preserve"> Italia,</w:t>
      </w:r>
      <w:r w:rsidRPr="00C229D5">
        <w:t xml:space="preserve"> 20-22 June 2018</w:t>
      </w:r>
    </w:p>
    <w:p w14:paraId="2B559779" w14:textId="77777777" w:rsidR="00732F8E" w:rsidRPr="00C229D5" w:rsidRDefault="00732F8E" w:rsidP="00610927">
      <w:pPr>
        <w:rPr>
          <w:color w:val="FF0000"/>
        </w:rPr>
      </w:pPr>
    </w:p>
    <w:p w14:paraId="0DA0BE00" w14:textId="4011E84B" w:rsidR="00D04825" w:rsidRPr="00C229D5" w:rsidRDefault="00D04825" w:rsidP="003D1B7C">
      <w:pPr>
        <w:pStyle w:val="NormalWeb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  <w:rPr>
          <w:color w:val="26282A"/>
        </w:rPr>
      </w:pPr>
      <w:proofErr w:type="spellStart"/>
      <w:r w:rsidRPr="00C229D5">
        <w:rPr>
          <w:i/>
          <w:color w:val="000000"/>
        </w:rPr>
        <w:t>L'usage</w:t>
      </w:r>
      <w:proofErr w:type="spellEnd"/>
      <w:r w:rsidRPr="00C229D5">
        <w:rPr>
          <w:i/>
          <w:color w:val="000000"/>
        </w:rPr>
        <w:t xml:space="preserve"> des </w:t>
      </w:r>
      <w:proofErr w:type="spellStart"/>
      <w:r w:rsidRPr="00C229D5">
        <w:rPr>
          <w:i/>
          <w:color w:val="000000"/>
        </w:rPr>
        <w:t>prépositions</w:t>
      </w:r>
      <w:proofErr w:type="spellEnd"/>
      <w:r w:rsidRPr="00C229D5">
        <w:rPr>
          <w:i/>
          <w:color w:val="000000"/>
        </w:rPr>
        <w:t xml:space="preserve"> </w:t>
      </w:r>
      <w:proofErr w:type="spellStart"/>
      <w:r w:rsidRPr="00C229D5">
        <w:rPr>
          <w:i/>
          <w:color w:val="000000"/>
        </w:rPr>
        <w:t>chez</w:t>
      </w:r>
      <w:proofErr w:type="spellEnd"/>
      <w:r w:rsidRPr="00C229D5">
        <w:rPr>
          <w:i/>
          <w:color w:val="000000"/>
        </w:rPr>
        <w:t xml:space="preserve"> </w:t>
      </w:r>
      <w:proofErr w:type="spellStart"/>
      <w:r w:rsidRPr="00C229D5">
        <w:rPr>
          <w:i/>
          <w:color w:val="000000"/>
        </w:rPr>
        <w:t>Apicius</w:t>
      </w:r>
      <w:proofErr w:type="spellEnd"/>
      <w:r w:rsidRPr="00C229D5">
        <w:rPr>
          <w:i/>
          <w:color w:val="000000"/>
        </w:rPr>
        <w:t xml:space="preserve"> : </w:t>
      </w:r>
      <w:proofErr w:type="spellStart"/>
      <w:r w:rsidRPr="00C229D5">
        <w:rPr>
          <w:i/>
          <w:color w:val="000000"/>
        </w:rPr>
        <w:t>les</w:t>
      </w:r>
      <w:proofErr w:type="spellEnd"/>
      <w:r w:rsidRPr="00C229D5">
        <w:rPr>
          <w:i/>
          <w:color w:val="000000"/>
        </w:rPr>
        <w:t xml:space="preserve"> </w:t>
      </w:r>
      <w:proofErr w:type="spellStart"/>
      <w:r w:rsidRPr="00C229D5">
        <w:rPr>
          <w:i/>
          <w:color w:val="000000"/>
        </w:rPr>
        <w:t>germes</w:t>
      </w:r>
      <w:proofErr w:type="spellEnd"/>
      <w:r w:rsidRPr="00C229D5">
        <w:rPr>
          <w:i/>
          <w:color w:val="000000"/>
        </w:rPr>
        <w:t xml:space="preserve"> des </w:t>
      </w:r>
      <w:proofErr w:type="spellStart"/>
      <w:r w:rsidRPr="00C229D5">
        <w:rPr>
          <w:i/>
          <w:color w:val="000000"/>
        </w:rPr>
        <w:t>prépositions</w:t>
      </w:r>
      <w:proofErr w:type="spellEnd"/>
      <w:r w:rsidRPr="00C229D5">
        <w:rPr>
          <w:i/>
          <w:color w:val="000000"/>
        </w:rPr>
        <w:t xml:space="preserve"> </w:t>
      </w:r>
      <w:proofErr w:type="spellStart"/>
      <w:r w:rsidRPr="00C229D5">
        <w:rPr>
          <w:i/>
          <w:color w:val="000000"/>
        </w:rPr>
        <w:t>romanes</w:t>
      </w:r>
      <w:proofErr w:type="spellEnd"/>
      <w:r w:rsidRPr="00C229D5">
        <w:rPr>
          <w:color w:val="000000"/>
        </w:rPr>
        <w:t>, la 13</w:t>
      </w:r>
      <w:r w:rsidRPr="00C229D5">
        <w:rPr>
          <w:color w:val="000000"/>
          <w:vertAlign w:val="superscript"/>
        </w:rPr>
        <w:t>th</w:t>
      </w:r>
      <w:r w:rsidRPr="00C229D5">
        <w:rPr>
          <w:color w:val="000000"/>
        </w:rPr>
        <w:t xml:space="preserve"> International </w:t>
      </w:r>
      <w:proofErr w:type="spellStart"/>
      <w:r w:rsidRPr="00C229D5">
        <w:rPr>
          <w:color w:val="000000"/>
        </w:rPr>
        <w:t>Colloquium</w:t>
      </w:r>
      <w:proofErr w:type="spellEnd"/>
      <w:r w:rsidRPr="00C229D5">
        <w:rPr>
          <w:color w:val="000000"/>
        </w:rPr>
        <w:t xml:space="preserve"> on Late </w:t>
      </w:r>
      <w:proofErr w:type="spellStart"/>
      <w:r w:rsidRPr="00C229D5">
        <w:rPr>
          <w:color w:val="000000"/>
        </w:rPr>
        <w:t>and</w:t>
      </w:r>
      <w:proofErr w:type="spellEnd"/>
      <w:r w:rsidRPr="00C229D5">
        <w:rPr>
          <w:color w:val="000000"/>
        </w:rPr>
        <w:t xml:space="preserve"> Vulgar Latin</w:t>
      </w:r>
      <w:r w:rsidRPr="00C229D5">
        <w:rPr>
          <w:color w:val="26282A"/>
        </w:rPr>
        <w:t> (</w:t>
      </w:r>
      <w:r w:rsidRPr="00C229D5">
        <w:rPr>
          <w:i/>
          <w:iCs/>
          <w:color w:val="26282A"/>
        </w:rPr>
        <w:t xml:space="preserve">Latin </w:t>
      </w:r>
      <w:proofErr w:type="spellStart"/>
      <w:r w:rsidRPr="00C229D5">
        <w:rPr>
          <w:i/>
          <w:iCs/>
          <w:color w:val="26282A"/>
        </w:rPr>
        <w:t>vulgaire</w:t>
      </w:r>
      <w:proofErr w:type="spellEnd"/>
      <w:r w:rsidRPr="00C229D5">
        <w:rPr>
          <w:i/>
          <w:iCs/>
          <w:color w:val="26282A"/>
        </w:rPr>
        <w:t xml:space="preserve"> – latin </w:t>
      </w:r>
      <w:proofErr w:type="spellStart"/>
      <w:r w:rsidRPr="00C229D5">
        <w:rPr>
          <w:i/>
          <w:iCs/>
          <w:color w:val="26282A"/>
        </w:rPr>
        <w:t>tardif</w:t>
      </w:r>
      <w:proofErr w:type="spellEnd"/>
      <w:r w:rsidRPr="00C229D5">
        <w:rPr>
          <w:i/>
          <w:iCs/>
          <w:color w:val="26282A"/>
        </w:rPr>
        <w:t xml:space="preserve"> XIII</w:t>
      </w:r>
      <w:r w:rsidRPr="00C229D5">
        <w:rPr>
          <w:color w:val="26282A"/>
        </w:rPr>
        <w:t xml:space="preserve">), </w:t>
      </w:r>
      <w:proofErr w:type="spellStart"/>
      <w:r w:rsidR="004C03A4" w:rsidRPr="00C229D5">
        <w:rPr>
          <w:color w:val="26282A"/>
        </w:rPr>
        <w:t>Faculty</w:t>
      </w:r>
      <w:proofErr w:type="spellEnd"/>
      <w:r w:rsidR="004C03A4" w:rsidRPr="00C229D5">
        <w:rPr>
          <w:color w:val="26282A"/>
        </w:rPr>
        <w:t xml:space="preserve"> of </w:t>
      </w:r>
      <w:proofErr w:type="spellStart"/>
      <w:r w:rsidR="004C03A4" w:rsidRPr="00C229D5">
        <w:rPr>
          <w:color w:val="26282A"/>
        </w:rPr>
        <w:t>Humanities</w:t>
      </w:r>
      <w:proofErr w:type="spellEnd"/>
      <w:r w:rsidR="004C03A4" w:rsidRPr="00C229D5">
        <w:rPr>
          <w:color w:val="26282A"/>
        </w:rPr>
        <w:t xml:space="preserve"> of </w:t>
      </w:r>
      <w:proofErr w:type="spellStart"/>
      <w:r w:rsidR="004C03A4" w:rsidRPr="00C229D5">
        <w:rPr>
          <w:color w:val="26282A"/>
        </w:rPr>
        <w:t>the</w:t>
      </w:r>
      <w:proofErr w:type="spellEnd"/>
      <w:r w:rsidR="004C03A4" w:rsidRPr="00C229D5">
        <w:rPr>
          <w:color w:val="26282A"/>
        </w:rPr>
        <w:t xml:space="preserve"> Eötvös </w:t>
      </w:r>
      <w:proofErr w:type="spellStart"/>
      <w:r w:rsidR="004C03A4" w:rsidRPr="00C229D5">
        <w:rPr>
          <w:color w:val="26282A"/>
        </w:rPr>
        <w:t>Loránd</w:t>
      </w:r>
      <w:proofErr w:type="spellEnd"/>
      <w:r w:rsidR="004C03A4" w:rsidRPr="00C229D5">
        <w:rPr>
          <w:color w:val="26282A"/>
        </w:rPr>
        <w:t xml:space="preserve">, </w:t>
      </w:r>
      <w:r w:rsidR="00243068" w:rsidRPr="00C229D5">
        <w:rPr>
          <w:color w:val="26282A"/>
        </w:rPr>
        <w:t xml:space="preserve">Ungaria, </w:t>
      </w:r>
      <w:r w:rsidRPr="00C229D5">
        <w:rPr>
          <w:color w:val="26282A"/>
        </w:rPr>
        <w:t>Budapesta, 3-7 septembrie, 2018.</w:t>
      </w:r>
    </w:p>
    <w:p w14:paraId="6AA5AC96" w14:textId="77777777" w:rsidR="00F24BEE" w:rsidRPr="00C229D5" w:rsidRDefault="00F24BEE" w:rsidP="00D0482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6282A"/>
        </w:rPr>
      </w:pPr>
    </w:p>
    <w:p w14:paraId="70DAE53C" w14:textId="0A094922" w:rsidR="00F24BEE" w:rsidRPr="00C229D5" w:rsidRDefault="00F24BEE" w:rsidP="003D1B7C">
      <w:pPr>
        <w:pStyle w:val="NormalWeb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C229D5">
        <w:rPr>
          <w:i/>
          <w:iCs/>
          <w:color w:val="26282A"/>
        </w:rPr>
        <w:t>Le micro-</w:t>
      </w:r>
      <w:proofErr w:type="spellStart"/>
      <w:r w:rsidRPr="00C229D5">
        <w:rPr>
          <w:i/>
          <w:iCs/>
          <w:color w:val="26282A"/>
        </w:rPr>
        <w:t>champ</w:t>
      </w:r>
      <w:proofErr w:type="spellEnd"/>
      <w:r w:rsidRPr="00C229D5">
        <w:rPr>
          <w:i/>
          <w:iCs/>
          <w:color w:val="26282A"/>
        </w:rPr>
        <w:t xml:space="preserve"> lexical des </w:t>
      </w:r>
      <w:proofErr w:type="spellStart"/>
      <w:r w:rsidRPr="00C229D5">
        <w:rPr>
          <w:i/>
          <w:iCs/>
          <w:color w:val="26282A"/>
        </w:rPr>
        <w:t>noms</w:t>
      </w:r>
      <w:proofErr w:type="spellEnd"/>
      <w:r w:rsidRPr="00C229D5">
        <w:rPr>
          <w:i/>
          <w:iCs/>
          <w:color w:val="26282A"/>
        </w:rPr>
        <w:t xml:space="preserve"> de </w:t>
      </w:r>
      <w:proofErr w:type="spellStart"/>
      <w:r w:rsidRPr="00C229D5">
        <w:rPr>
          <w:i/>
          <w:iCs/>
          <w:color w:val="26282A"/>
        </w:rPr>
        <w:t>pâtisseries</w:t>
      </w:r>
      <w:proofErr w:type="spellEnd"/>
      <w:r w:rsidRPr="00C229D5">
        <w:rPr>
          <w:i/>
          <w:iCs/>
          <w:color w:val="26282A"/>
        </w:rPr>
        <w:t xml:space="preserve"> en latin – </w:t>
      </w:r>
      <w:proofErr w:type="spellStart"/>
      <w:r w:rsidRPr="00C229D5">
        <w:rPr>
          <w:i/>
          <w:iCs/>
          <w:color w:val="26282A"/>
        </w:rPr>
        <w:t>une</w:t>
      </w:r>
      <w:proofErr w:type="spellEnd"/>
      <w:r w:rsidRPr="00C229D5">
        <w:rPr>
          <w:i/>
          <w:iCs/>
          <w:color w:val="26282A"/>
        </w:rPr>
        <w:t xml:space="preserve"> </w:t>
      </w:r>
      <w:proofErr w:type="spellStart"/>
      <w:r w:rsidRPr="00C229D5">
        <w:rPr>
          <w:i/>
          <w:iCs/>
          <w:color w:val="26282A"/>
        </w:rPr>
        <w:t>approche</w:t>
      </w:r>
      <w:proofErr w:type="spellEnd"/>
      <w:r w:rsidRPr="00C229D5">
        <w:rPr>
          <w:i/>
          <w:iCs/>
          <w:color w:val="26282A"/>
        </w:rPr>
        <w:t xml:space="preserve"> </w:t>
      </w:r>
      <w:proofErr w:type="spellStart"/>
      <w:r w:rsidRPr="00C229D5">
        <w:rPr>
          <w:i/>
          <w:iCs/>
          <w:color w:val="26282A"/>
        </w:rPr>
        <w:t>étymologique</w:t>
      </w:r>
      <w:proofErr w:type="spellEnd"/>
      <w:r w:rsidRPr="00C229D5">
        <w:rPr>
          <w:color w:val="26282A"/>
        </w:rPr>
        <w:t xml:space="preserve">, la </w:t>
      </w:r>
      <w:r w:rsidRPr="00C229D5">
        <w:rPr>
          <w:color w:val="000000"/>
          <w:shd w:val="clear" w:color="auto" w:fill="FFFFFF"/>
        </w:rPr>
        <w:t>20</w:t>
      </w:r>
      <w:r w:rsidRPr="00C229D5">
        <w:rPr>
          <w:color w:val="000000"/>
          <w:shd w:val="clear" w:color="auto" w:fill="FFFFFF"/>
          <w:vertAlign w:val="superscript"/>
        </w:rPr>
        <w:t>th</w:t>
      </w:r>
      <w:r w:rsidRPr="00C229D5">
        <w:rPr>
          <w:color w:val="000000"/>
          <w:shd w:val="clear" w:color="auto" w:fill="FFFFFF"/>
        </w:rPr>
        <w:t xml:space="preserve"> International </w:t>
      </w:r>
      <w:proofErr w:type="spellStart"/>
      <w:r w:rsidRPr="00C229D5">
        <w:rPr>
          <w:color w:val="000000"/>
          <w:shd w:val="clear" w:color="auto" w:fill="FFFFFF"/>
        </w:rPr>
        <w:t>Colloquium</w:t>
      </w:r>
      <w:proofErr w:type="spellEnd"/>
      <w:r w:rsidRPr="00C229D5">
        <w:rPr>
          <w:color w:val="000000"/>
          <w:shd w:val="clear" w:color="auto" w:fill="FFFFFF"/>
        </w:rPr>
        <w:t xml:space="preserve"> on Latin </w:t>
      </w:r>
      <w:proofErr w:type="spellStart"/>
      <w:r w:rsidRPr="00C229D5">
        <w:rPr>
          <w:color w:val="000000"/>
          <w:shd w:val="clear" w:color="auto" w:fill="FFFFFF"/>
        </w:rPr>
        <w:t>Linguistics</w:t>
      </w:r>
      <w:proofErr w:type="spellEnd"/>
      <w:r w:rsidRPr="00C229D5">
        <w:rPr>
          <w:color w:val="000000"/>
          <w:shd w:val="clear" w:color="auto" w:fill="FFFFFF"/>
        </w:rPr>
        <w:t xml:space="preserve"> (ICLL), </w:t>
      </w:r>
      <w:r w:rsidR="007841C1" w:rsidRPr="00C229D5">
        <w:rPr>
          <w:color w:val="000000"/>
          <w:shd w:val="clear" w:color="auto" w:fill="FFFFFF"/>
        </w:rPr>
        <w:t>Las Palmas, Spania, 17-21 June 2019</w:t>
      </w:r>
    </w:p>
    <w:p w14:paraId="18991A79" w14:textId="77777777" w:rsidR="001424C0" w:rsidRPr="00C229D5" w:rsidRDefault="001424C0" w:rsidP="00D0482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14:paraId="3D3F9B30" w14:textId="2147668F" w:rsidR="005E3FE8" w:rsidRPr="00C229D5" w:rsidRDefault="005E3FE8" w:rsidP="003D1B7C">
      <w:pPr>
        <w:pStyle w:val="ListParagraph"/>
        <w:numPr>
          <w:ilvl w:val="0"/>
          <w:numId w:val="44"/>
        </w:numPr>
      </w:pPr>
      <w:r w:rsidRPr="003D1B7C">
        <w:rPr>
          <w:i/>
          <w:iCs/>
        </w:rPr>
        <w:t xml:space="preserve">Celui </w:t>
      </w:r>
      <w:proofErr w:type="spellStart"/>
      <w:r w:rsidRPr="003D1B7C">
        <w:rPr>
          <w:i/>
          <w:iCs/>
        </w:rPr>
        <w:t>qui</w:t>
      </w:r>
      <w:proofErr w:type="spellEnd"/>
      <w:r w:rsidRPr="003D1B7C">
        <w:rPr>
          <w:i/>
          <w:iCs/>
        </w:rPr>
        <w:t xml:space="preserve"> </w:t>
      </w:r>
      <w:proofErr w:type="spellStart"/>
      <w:r w:rsidRPr="003D1B7C">
        <w:rPr>
          <w:i/>
          <w:iCs/>
        </w:rPr>
        <w:t>cherche</w:t>
      </w:r>
      <w:proofErr w:type="spellEnd"/>
      <w:r w:rsidRPr="003D1B7C">
        <w:rPr>
          <w:i/>
          <w:iCs/>
        </w:rPr>
        <w:t xml:space="preserve"> </w:t>
      </w:r>
      <w:proofErr w:type="spellStart"/>
      <w:r w:rsidRPr="003D1B7C">
        <w:rPr>
          <w:i/>
          <w:iCs/>
        </w:rPr>
        <w:t>trouve</w:t>
      </w:r>
      <w:proofErr w:type="spellEnd"/>
      <w:r w:rsidRPr="003D1B7C">
        <w:rPr>
          <w:i/>
          <w:iCs/>
        </w:rPr>
        <w:t xml:space="preserve">. </w:t>
      </w:r>
      <w:proofErr w:type="spellStart"/>
      <w:r w:rsidRPr="003D1B7C">
        <w:rPr>
          <w:i/>
          <w:iCs/>
        </w:rPr>
        <w:t>Une</w:t>
      </w:r>
      <w:proofErr w:type="spellEnd"/>
      <w:r w:rsidRPr="003D1B7C">
        <w:rPr>
          <w:i/>
          <w:iCs/>
        </w:rPr>
        <w:t xml:space="preserve"> </w:t>
      </w:r>
      <w:proofErr w:type="spellStart"/>
      <w:r w:rsidRPr="003D1B7C">
        <w:rPr>
          <w:i/>
          <w:iCs/>
        </w:rPr>
        <w:t>nouvelle</w:t>
      </w:r>
      <w:proofErr w:type="spellEnd"/>
      <w:r w:rsidRPr="003D1B7C">
        <w:rPr>
          <w:i/>
          <w:iCs/>
        </w:rPr>
        <w:t xml:space="preserve"> perspective sur </w:t>
      </w:r>
      <w:proofErr w:type="spellStart"/>
      <w:r w:rsidRPr="003D1B7C">
        <w:rPr>
          <w:i/>
          <w:iCs/>
        </w:rPr>
        <w:t>l’étymologie</w:t>
      </w:r>
      <w:proofErr w:type="spellEnd"/>
      <w:r w:rsidRPr="003D1B7C">
        <w:rPr>
          <w:i/>
          <w:iCs/>
        </w:rPr>
        <w:t xml:space="preserve"> du fr. </w:t>
      </w:r>
      <w:proofErr w:type="spellStart"/>
      <w:r w:rsidRPr="00C229D5">
        <w:t>trouver</w:t>
      </w:r>
      <w:proofErr w:type="spellEnd"/>
      <w:r w:rsidRPr="003D1B7C">
        <w:rPr>
          <w:iCs/>
        </w:rPr>
        <w:t xml:space="preserve"> (împreună cu Simona Georgescu), </w:t>
      </w:r>
      <w:proofErr w:type="spellStart"/>
      <w:r w:rsidR="007817A8" w:rsidRPr="00C229D5">
        <w:t>XXIX</w:t>
      </w:r>
      <w:r w:rsidR="007817A8" w:rsidRPr="003D1B7C">
        <w:rPr>
          <w:vertAlign w:val="superscript"/>
        </w:rPr>
        <w:t>e</w:t>
      </w:r>
      <w:proofErr w:type="spellEnd"/>
      <w:r w:rsidR="007817A8" w:rsidRPr="00C229D5">
        <w:t xml:space="preserve"> </w:t>
      </w:r>
      <w:proofErr w:type="spellStart"/>
      <w:r w:rsidR="007817A8" w:rsidRPr="00C229D5">
        <w:t>Congrès</w:t>
      </w:r>
      <w:proofErr w:type="spellEnd"/>
      <w:r w:rsidR="007817A8" w:rsidRPr="00C229D5">
        <w:t xml:space="preserve"> </w:t>
      </w:r>
      <w:proofErr w:type="spellStart"/>
      <w:r w:rsidR="007817A8" w:rsidRPr="00C229D5">
        <w:t>international</w:t>
      </w:r>
      <w:proofErr w:type="spellEnd"/>
      <w:r w:rsidR="007817A8" w:rsidRPr="00C229D5">
        <w:t xml:space="preserve"> de </w:t>
      </w:r>
      <w:proofErr w:type="spellStart"/>
      <w:r w:rsidR="007817A8" w:rsidRPr="00C229D5">
        <w:t>linguistique</w:t>
      </w:r>
      <w:proofErr w:type="spellEnd"/>
      <w:r w:rsidR="007817A8" w:rsidRPr="00C229D5">
        <w:t xml:space="preserve"> et de </w:t>
      </w:r>
      <w:proofErr w:type="spellStart"/>
      <w:r w:rsidR="007817A8" w:rsidRPr="00C229D5">
        <w:t>philologie</w:t>
      </w:r>
      <w:proofErr w:type="spellEnd"/>
      <w:r w:rsidR="007817A8" w:rsidRPr="00C229D5">
        <w:t xml:space="preserve"> </w:t>
      </w:r>
      <w:proofErr w:type="spellStart"/>
      <w:r w:rsidR="007817A8" w:rsidRPr="00C229D5">
        <w:t>romanes</w:t>
      </w:r>
      <w:proofErr w:type="spellEnd"/>
      <w:r w:rsidR="007817A8" w:rsidRPr="00C229D5">
        <w:t>,</w:t>
      </w:r>
      <w:r w:rsidR="00A05084" w:rsidRPr="00C229D5">
        <w:t xml:space="preserve"> Copenhaga, </w:t>
      </w:r>
      <w:r w:rsidR="00C533FF" w:rsidRPr="00C229D5">
        <w:t>1-6 iulie,</w:t>
      </w:r>
      <w:r w:rsidR="007A325A" w:rsidRPr="00C229D5">
        <w:t xml:space="preserve"> 2019,</w:t>
      </w:r>
      <w:r w:rsidR="00C533FF" w:rsidRPr="00C229D5">
        <w:t xml:space="preserve"> </w:t>
      </w:r>
      <w:r w:rsidR="00A05084" w:rsidRPr="00C229D5">
        <w:t>Danemarca</w:t>
      </w:r>
    </w:p>
    <w:p w14:paraId="4499482F" w14:textId="1802B3A2" w:rsidR="001424C0" w:rsidRPr="00C229D5" w:rsidRDefault="001424C0" w:rsidP="001424C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6282A"/>
        </w:rPr>
      </w:pPr>
    </w:p>
    <w:p w14:paraId="5D4AFE42" w14:textId="14661000" w:rsidR="00F303B8" w:rsidRDefault="00F303B8" w:rsidP="003D1B7C">
      <w:pPr>
        <w:pStyle w:val="ListParagraph"/>
        <w:numPr>
          <w:ilvl w:val="0"/>
          <w:numId w:val="44"/>
        </w:numPr>
      </w:pPr>
      <w:r w:rsidRPr="00C229D5">
        <w:lastRenderedPageBreak/>
        <w:t xml:space="preserve">Simona Georgescu / Theodor Georgescu, “El </w:t>
      </w:r>
      <w:proofErr w:type="spellStart"/>
      <w:r w:rsidRPr="00C229D5">
        <w:t>debate</w:t>
      </w:r>
      <w:proofErr w:type="spellEnd"/>
      <w:r w:rsidRPr="00C229D5">
        <w:t xml:space="preserve"> de </w:t>
      </w:r>
      <w:proofErr w:type="spellStart"/>
      <w:r w:rsidRPr="00C229D5">
        <w:t>Mitilene</w:t>
      </w:r>
      <w:proofErr w:type="spellEnd"/>
      <w:r w:rsidRPr="00C229D5">
        <w:t xml:space="preserve"> (</w:t>
      </w:r>
      <w:proofErr w:type="spellStart"/>
      <w:r w:rsidRPr="00C229D5">
        <w:t>Tucídides</w:t>
      </w:r>
      <w:proofErr w:type="spellEnd"/>
      <w:r w:rsidRPr="00C229D5">
        <w:t xml:space="preserve"> 3, 37-48): una controversia </w:t>
      </w:r>
      <w:proofErr w:type="spellStart"/>
      <w:r w:rsidRPr="00C229D5">
        <w:t>siempre</w:t>
      </w:r>
      <w:proofErr w:type="spellEnd"/>
      <w:r w:rsidRPr="00C229D5">
        <w:t xml:space="preserve"> actual”, VIII </w:t>
      </w:r>
      <w:proofErr w:type="spellStart"/>
      <w:r w:rsidRPr="00C229D5">
        <w:t>Jornadas</w:t>
      </w:r>
      <w:proofErr w:type="spellEnd"/>
      <w:r w:rsidRPr="00C229D5">
        <w:t xml:space="preserve"> </w:t>
      </w:r>
      <w:proofErr w:type="spellStart"/>
      <w:r w:rsidRPr="00C229D5">
        <w:t>Sicilianas</w:t>
      </w:r>
      <w:proofErr w:type="spellEnd"/>
      <w:r w:rsidRPr="00C229D5">
        <w:t xml:space="preserve"> de </w:t>
      </w:r>
      <w:proofErr w:type="spellStart"/>
      <w:r w:rsidRPr="00C229D5">
        <w:t>Estudios</w:t>
      </w:r>
      <w:proofErr w:type="spellEnd"/>
      <w:r w:rsidRPr="00C229D5">
        <w:t xml:space="preserve"> </w:t>
      </w:r>
      <w:proofErr w:type="spellStart"/>
      <w:r w:rsidRPr="00C229D5">
        <w:t>Hispánicos</w:t>
      </w:r>
      <w:proofErr w:type="spellEnd"/>
      <w:r w:rsidRPr="00C229D5">
        <w:t xml:space="preserve"> </w:t>
      </w:r>
      <w:proofErr w:type="spellStart"/>
      <w:r w:rsidRPr="00C229D5">
        <w:t>del</w:t>
      </w:r>
      <w:proofErr w:type="spellEnd"/>
      <w:r w:rsidRPr="00C229D5">
        <w:t xml:space="preserve"> </w:t>
      </w:r>
      <w:proofErr w:type="spellStart"/>
      <w:r w:rsidRPr="00C229D5">
        <w:t>Mediterráneo</w:t>
      </w:r>
      <w:proofErr w:type="spellEnd"/>
      <w:r w:rsidRPr="00C229D5">
        <w:t xml:space="preserve"> “</w:t>
      </w:r>
      <w:proofErr w:type="spellStart"/>
      <w:r w:rsidRPr="00C229D5">
        <w:t>Personajes</w:t>
      </w:r>
      <w:proofErr w:type="spellEnd"/>
      <w:r w:rsidRPr="00C229D5">
        <w:t xml:space="preserve">, </w:t>
      </w:r>
      <w:proofErr w:type="spellStart"/>
      <w:r w:rsidRPr="00C229D5">
        <w:t>discursos</w:t>
      </w:r>
      <w:proofErr w:type="spellEnd"/>
      <w:r w:rsidRPr="00C229D5">
        <w:t xml:space="preserve"> y </w:t>
      </w:r>
      <w:proofErr w:type="spellStart"/>
      <w:r w:rsidRPr="00C229D5">
        <w:t>frases</w:t>
      </w:r>
      <w:proofErr w:type="spellEnd"/>
      <w:r w:rsidRPr="00C229D5">
        <w:t xml:space="preserve"> </w:t>
      </w:r>
      <w:proofErr w:type="spellStart"/>
      <w:r w:rsidRPr="00C229D5">
        <w:t>célebres</w:t>
      </w:r>
      <w:proofErr w:type="spellEnd"/>
      <w:r w:rsidRPr="00C229D5">
        <w:t>”, Roma (online), 10-12 mai 2021.</w:t>
      </w:r>
    </w:p>
    <w:p w14:paraId="22710C44" w14:textId="77777777" w:rsidR="00BD6C57" w:rsidRDefault="00BD6C57" w:rsidP="00BD6C57">
      <w:pPr>
        <w:pStyle w:val="ListParagraph"/>
      </w:pPr>
    </w:p>
    <w:p w14:paraId="2A8098C2" w14:textId="22C41744" w:rsidR="00BD6C57" w:rsidRDefault="00BD6C57" w:rsidP="003D1B7C">
      <w:pPr>
        <w:pStyle w:val="ListParagraph"/>
        <w:numPr>
          <w:ilvl w:val="0"/>
          <w:numId w:val="44"/>
        </w:numPr>
      </w:pPr>
      <w:r w:rsidRPr="00BD6C57">
        <w:rPr>
          <w:i/>
          <w:iCs/>
        </w:rPr>
        <w:t>Le micro-</w:t>
      </w:r>
      <w:proofErr w:type="spellStart"/>
      <w:r w:rsidRPr="00BD6C57">
        <w:rPr>
          <w:i/>
          <w:iCs/>
        </w:rPr>
        <w:t>champ</w:t>
      </w:r>
      <w:proofErr w:type="spellEnd"/>
      <w:r w:rsidRPr="00BD6C57">
        <w:rPr>
          <w:i/>
          <w:iCs/>
        </w:rPr>
        <w:t xml:space="preserve"> lexical des </w:t>
      </w:r>
      <w:proofErr w:type="spellStart"/>
      <w:r w:rsidRPr="00BD6C57">
        <w:rPr>
          <w:i/>
          <w:iCs/>
        </w:rPr>
        <w:t>noms</w:t>
      </w:r>
      <w:proofErr w:type="spellEnd"/>
      <w:r w:rsidRPr="00BD6C57">
        <w:rPr>
          <w:i/>
          <w:iCs/>
        </w:rPr>
        <w:t xml:space="preserve"> de </w:t>
      </w:r>
      <w:proofErr w:type="spellStart"/>
      <w:r w:rsidRPr="00BD6C57">
        <w:rPr>
          <w:i/>
          <w:iCs/>
        </w:rPr>
        <w:t>pains</w:t>
      </w:r>
      <w:proofErr w:type="spellEnd"/>
      <w:r w:rsidRPr="00BD6C57">
        <w:rPr>
          <w:i/>
          <w:iCs/>
        </w:rPr>
        <w:t xml:space="preserve"> en latin – </w:t>
      </w:r>
      <w:proofErr w:type="spellStart"/>
      <w:r w:rsidRPr="00BD6C57">
        <w:rPr>
          <w:i/>
          <w:iCs/>
        </w:rPr>
        <w:t>une</w:t>
      </w:r>
      <w:proofErr w:type="spellEnd"/>
      <w:r w:rsidRPr="00BD6C57">
        <w:rPr>
          <w:i/>
          <w:iCs/>
        </w:rPr>
        <w:t xml:space="preserve"> </w:t>
      </w:r>
      <w:proofErr w:type="spellStart"/>
      <w:r w:rsidRPr="00BD6C57">
        <w:rPr>
          <w:i/>
          <w:iCs/>
        </w:rPr>
        <w:t>approche</w:t>
      </w:r>
      <w:proofErr w:type="spellEnd"/>
      <w:r w:rsidRPr="00BD6C57">
        <w:rPr>
          <w:i/>
          <w:iCs/>
        </w:rPr>
        <w:t xml:space="preserve"> </w:t>
      </w:r>
      <w:proofErr w:type="spellStart"/>
      <w:r w:rsidRPr="00BD6C57">
        <w:rPr>
          <w:i/>
          <w:iCs/>
        </w:rPr>
        <w:t>étymologique</w:t>
      </w:r>
      <w:proofErr w:type="spellEnd"/>
      <w:r w:rsidRPr="00BD6C57">
        <w:t xml:space="preserve"> la 21st International </w:t>
      </w:r>
      <w:proofErr w:type="spellStart"/>
      <w:r w:rsidRPr="00BD6C57">
        <w:t>Colloquium</w:t>
      </w:r>
      <w:proofErr w:type="spellEnd"/>
      <w:r w:rsidRPr="00BD6C57">
        <w:t xml:space="preserve"> on Latin </w:t>
      </w:r>
      <w:proofErr w:type="spellStart"/>
      <w:r w:rsidRPr="00BD6C57">
        <w:t>Linguistics</w:t>
      </w:r>
      <w:proofErr w:type="spellEnd"/>
      <w:r w:rsidRPr="00BD6C57">
        <w:t xml:space="preserve"> (ICLL), Santiago de Compostela, Spania, 30 mai-3 iunie, 2022</w:t>
      </w:r>
      <w:r w:rsidR="006905DB">
        <w:t>.</w:t>
      </w:r>
    </w:p>
    <w:p w14:paraId="129514BB" w14:textId="77777777" w:rsidR="006905DB" w:rsidRDefault="006905DB" w:rsidP="006905DB">
      <w:pPr>
        <w:pStyle w:val="ListParagraph"/>
      </w:pPr>
    </w:p>
    <w:p w14:paraId="57BD41E0" w14:textId="3FC8FF60" w:rsidR="006905DB" w:rsidRDefault="006905DB" w:rsidP="00D10F36">
      <w:pPr>
        <w:pStyle w:val="ListParagraph"/>
        <w:numPr>
          <w:ilvl w:val="0"/>
          <w:numId w:val="44"/>
        </w:numPr>
      </w:pPr>
      <w:r w:rsidRPr="006905DB">
        <w:rPr>
          <w:i/>
          <w:iCs/>
        </w:rPr>
        <w:t xml:space="preserve">Le latin en grec : des </w:t>
      </w:r>
      <w:proofErr w:type="spellStart"/>
      <w:r w:rsidRPr="006905DB">
        <w:rPr>
          <w:i/>
          <w:iCs/>
        </w:rPr>
        <w:t>mots</w:t>
      </w:r>
      <w:proofErr w:type="spellEnd"/>
      <w:r w:rsidRPr="006905DB">
        <w:rPr>
          <w:i/>
          <w:iCs/>
        </w:rPr>
        <w:t xml:space="preserve"> </w:t>
      </w:r>
      <w:proofErr w:type="spellStart"/>
      <w:r w:rsidRPr="006905DB">
        <w:rPr>
          <w:i/>
          <w:iCs/>
        </w:rPr>
        <w:t>latins</w:t>
      </w:r>
      <w:proofErr w:type="spellEnd"/>
      <w:r w:rsidRPr="006905DB">
        <w:rPr>
          <w:i/>
          <w:iCs/>
        </w:rPr>
        <w:t xml:space="preserve"> </w:t>
      </w:r>
      <w:proofErr w:type="spellStart"/>
      <w:r w:rsidRPr="006905DB">
        <w:rPr>
          <w:i/>
          <w:iCs/>
        </w:rPr>
        <w:t>attestés</w:t>
      </w:r>
      <w:proofErr w:type="spellEnd"/>
      <w:r w:rsidRPr="006905DB">
        <w:rPr>
          <w:i/>
          <w:iCs/>
        </w:rPr>
        <w:t xml:space="preserve"> en grec. </w:t>
      </w:r>
      <w:proofErr w:type="spellStart"/>
      <w:r w:rsidRPr="006905DB">
        <w:rPr>
          <w:i/>
          <w:iCs/>
        </w:rPr>
        <w:t>Étude</w:t>
      </w:r>
      <w:proofErr w:type="spellEnd"/>
      <w:r w:rsidRPr="006905DB">
        <w:rPr>
          <w:i/>
          <w:iCs/>
        </w:rPr>
        <w:t xml:space="preserve"> de </w:t>
      </w:r>
      <w:proofErr w:type="spellStart"/>
      <w:r w:rsidRPr="006905DB">
        <w:rPr>
          <w:i/>
          <w:iCs/>
        </w:rPr>
        <w:t>cas</w:t>
      </w:r>
      <w:proofErr w:type="spellEnd"/>
      <w:r w:rsidRPr="006905DB">
        <w:rPr>
          <w:i/>
          <w:iCs/>
        </w:rPr>
        <w:t xml:space="preserve"> : </w:t>
      </w:r>
      <w:proofErr w:type="spellStart"/>
      <w:r w:rsidRPr="006905DB">
        <w:rPr>
          <w:i/>
          <w:iCs/>
        </w:rPr>
        <w:t>Chrysippe</w:t>
      </w:r>
      <w:proofErr w:type="spellEnd"/>
      <w:r w:rsidRPr="006905DB">
        <w:rPr>
          <w:i/>
          <w:iCs/>
        </w:rPr>
        <w:t xml:space="preserve"> de Tyane (</w:t>
      </w:r>
      <w:proofErr w:type="spellStart"/>
      <w:r w:rsidRPr="006905DB">
        <w:rPr>
          <w:i/>
          <w:iCs/>
        </w:rPr>
        <w:t>chez</w:t>
      </w:r>
      <w:proofErr w:type="spellEnd"/>
      <w:r w:rsidRPr="006905DB">
        <w:rPr>
          <w:i/>
          <w:iCs/>
        </w:rPr>
        <w:t xml:space="preserve"> </w:t>
      </w:r>
      <w:proofErr w:type="spellStart"/>
      <w:r w:rsidRPr="006905DB">
        <w:rPr>
          <w:i/>
          <w:iCs/>
        </w:rPr>
        <w:t>Athénée</w:t>
      </w:r>
      <w:proofErr w:type="spellEnd"/>
      <w:r w:rsidRPr="006905DB">
        <w:rPr>
          <w:i/>
          <w:iCs/>
        </w:rPr>
        <w:t>)</w:t>
      </w:r>
      <w:r>
        <w:t xml:space="preserve"> la </w:t>
      </w:r>
      <w:r w:rsidRPr="00BD6C57">
        <w:t>2</w:t>
      </w:r>
      <w:r>
        <w:t>2</w:t>
      </w:r>
      <w:r w:rsidRPr="00BD6C57">
        <w:t xml:space="preserve">st International </w:t>
      </w:r>
      <w:proofErr w:type="spellStart"/>
      <w:r w:rsidRPr="00BD6C57">
        <w:t>Colloquium</w:t>
      </w:r>
      <w:proofErr w:type="spellEnd"/>
      <w:r w:rsidRPr="00BD6C57">
        <w:t xml:space="preserve"> on Latin </w:t>
      </w:r>
      <w:proofErr w:type="spellStart"/>
      <w:r w:rsidRPr="00BD6C57">
        <w:t>Linguistics</w:t>
      </w:r>
      <w:proofErr w:type="spellEnd"/>
      <w:r w:rsidRPr="00BD6C57">
        <w:t xml:space="preserve"> (ICLL)</w:t>
      </w:r>
      <w:r>
        <w:t>, Praga, 19-23 iunie, 2023</w:t>
      </w:r>
    </w:p>
    <w:p w14:paraId="36731EE6" w14:textId="77777777" w:rsidR="00AE2B50" w:rsidRDefault="00AE2B50" w:rsidP="00AE2B50">
      <w:pPr>
        <w:pStyle w:val="ListParagraph"/>
      </w:pPr>
    </w:p>
    <w:p w14:paraId="1CF9CE7C" w14:textId="155D17C1" w:rsidR="00AE2B50" w:rsidRPr="00C229D5" w:rsidRDefault="00AE2B50" w:rsidP="00D10F36">
      <w:pPr>
        <w:pStyle w:val="ListParagraph"/>
        <w:numPr>
          <w:ilvl w:val="0"/>
          <w:numId w:val="44"/>
        </w:numPr>
      </w:pPr>
      <w:r w:rsidRPr="001A5CD9">
        <w:t xml:space="preserve">(împreună cu Simona Georgescu) </w:t>
      </w:r>
      <w:proofErr w:type="spellStart"/>
      <w:r w:rsidRPr="001A5CD9">
        <w:rPr>
          <w:i/>
          <w:iCs/>
        </w:rPr>
        <w:t>Recurrent</w:t>
      </w:r>
      <w:proofErr w:type="spellEnd"/>
      <w:r w:rsidRPr="001A5CD9">
        <w:rPr>
          <w:i/>
          <w:iCs/>
        </w:rPr>
        <w:t xml:space="preserve"> </w:t>
      </w:r>
      <w:proofErr w:type="spellStart"/>
      <w:r w:rsidRPr="001A5CD9">
        <w:rPr>
          <w:i/>
          <w:iCs/>
        </w:rPr>
        <w:t>scenarios</w:t>
      </w:r>
      <w:proofErr w:type="spellEnd"/>
      <w:r w:rsidRPr="001A5CD9">
        <w:rPr>
          <w:i/>
          <w:iCs/>
        </w:rPr>
        <w:t xml:space="preserve"> in </w:t>
      </w:r>
      <w:proofErr w:type="spellStart"/>
      <w:r w:rsidRPr="001A5CD9">
        <w:rPr>
          <w:i/>
          <w:iCs/>
        </w:rPr>
        <w:t>the</w:t>
      </w:r>
      <w:proofErr w:type="spellEnd"/>
      <w:r w:rsidRPr="001A5CD9">
        <w:rPr>
          <w:i/>
          <w:iCs/>
        </w:rPr>
        <w:t xml:space="preserve"> </w:t>
      </w:r>
      <w:proofErr w:type="spellStart"/>
      <w:r w:rsidRPr="001A5CD9">
        <w:rPr>
          <w:i/>
          <w:iCs/>
        </w:rPr>
        <w:t>morpho</w:t>
      </w:r>
      <w:proofErr w:type="spellEnd"/>
      <w:r w:rsidRPr="001A5CD9">
        <w:rPr>
          <w:i/>
          <w:iCs/>
        </w:rPr>
        <w:t xml:space="preserve">-semantic </w:t>
      </w:r>
      <w:proofErr w:type="spellStart"/>
      <w:r w:rsidRPr="001A5CD9">
        <w:rPr>
          <w:i/>
          <w:iCs/>
        </w:rPr>
        <w:t>evolution</w:t>
      </w:r>
      <w:proofErr w:type="spellEnd"/>
      <w:r w:rsidRPr="001A5CD9">
        <w:rPr>
          <w:i/>
          <w:iCs/>
        </w:rPr>
        <w:t xml:space="preserve"> of </w:t>
      </w:r>
      <w:proofErr w:type="spellStart"/>
      <w:r w:rsidRPr="001A5CD9">
        <w:rPr>
          <w:i/>
          <w:iCs/>
        </w:rPr>
        <w:t>onomatopoeias</w:t>
      </w:r>
      <w:proofErr w:type="spellEnd"/>
      <w:r w:rsidRPr="001A5CD9">
        <w:rPr>
          <w:i/>
          <w:iCs/>
        </w:rPr>
        <w:t xml:space="preserve">. A case </w:t>
      </w:r>
      <w:proofErr w:type="spellStart"/>
      <w:r w:rsidRPr="001A5CD9">
        <w:rPr>
          <w:i/>
          <w:iCs/>
        </w:rPr>
        <w:t>study</w:t>
      </w:r>
      <w:proofErr w:type="spellEnd"/>
      <w:r w:rsidRPr="001A5CD9">
        <w:rPr>
          <w:i/>
          <w:iCs/>
        </w:rPr>
        <w:t xml:space="preserve"> for Latin </w:t>
      </w:r>
      <w:proofErr w:type="spellStart"/>
      <w:r w:rsidRPr="001A5CD9">
        <w:rPr>
          <w:i/>
          <w:iCs/>
        </w:rPr>
        <w:t>and</w:t>
      </w:r>
      <w:proofErr w:type="spellEnd"/>
      <w:r w:rsidRPr="001A5CD9">
        <w:rPr>
          <w:i/>
          <w:iCs/>
        </w:rPr>
        <w:t xml:space="preserve"> </w:t>
      </w:r>
      <w:proofErr w:type="spellStart"/>
      <w:r w:rsidRPr="001A5CD9">
        <w:rPr>
          <w:i/>
          <w:iCs/>
        </w:rPr>
        <w:t>Ancient</w:t>
      </w:r>
      <w:proofErr w:type="spellEnd"/>
      <w:r w:rsidRPr="001A5CD9">
        <w:rPr>
          <w:i/>
          <w:iCs/>
        </w:rPr>
        <w:t xml:space="preserve"> </w:t>
      </w:r>
      <w:proofErr w:type="spellStart"/>
      <w:r w:rsidRPr="001A5CD9">
        <w:rPr>
          <w:i/>
          <w:iCs/>
        </w:rPr>
        <w:t>Greek</w:t>
      </w:r>
      <w:proofErr w:type="spellEnd"/>
      <w:r w:rsidRPr="001A5CD9">
        <w:t xml:space="preserve">, </w:t>
      </w:r>
      <w:proofErr w:type="spellStart"/>
      <w:r w:rsidRPr="001A5CD9">
        <w:t>Societas</w:t>
      </w:r>
      <w:proofErr w:type="spellEnd"/>
      <w:r w:rsidRPr="001A5CD9">
        <w:t xml:space="preserve"> linguistica </w:t>
      </w:r>
      <w:proofErr w:type="spellStart"/>
      <w:r w:rsidRPr="001A5CD9">
        <w:t>Europaea</w:t>
      </w:r>
      <w:proofErr w:type="spellEnd"/>
      <w:r w:rsidRPr="001A5CD9">
        <w:t xml:space="preserve">, </w:t>
      </w:r>
      <w:r w:rsidRPr="001A5CD9">
        <w:rPr>
          <w:color w:val="1D2228"/>
          <w:shd w:val="clear" w:color="auto" w:fill="FFFFFF"/>
        </w:rPr>
        <w:t xml:space="preserve">National </w:t>
      </w:r>
      <w:proofErr w:type="spellStart"/>
      <w:r w:rsidRPr="001A5CD9">
        <w:rPr>
          <w:color w:val="1D2228"/>
          <w:shd w:val="clear" w:color="auto" w:fill="FFFFFF"/>
        </w:rPr>
        <w:t>and</w:t>
      </w:r>
      <w:proofErr w:type="spellEnd"/>
      <w:r w:rsidRPr="001A5CD9">
        <w:rPr>
          <w:color w:val="1D2228"/>
          <w:shd w:val="clear" w:color="auto" w:fill="FFFFFF"/>
        </w:rPr>
        <w:t xml:space="preserve"> </w:t>
      </w:r>
      <w:proofErr w:type="spellStart"/>
      <w:r w:rsidRPr="001A5CD9">
        <w:rPr>
          <w:color w:val="1D2228"/>
          <w:shd w:val="clear" w:color="auto" w:fill="FFFFFF"/>
        </w:rPr>
        <w:t>Kapodistrian</w:t>
      </w:r>
      <w:proofErr w:type="spellEnd"/>
      <w:r w:rsidRPr="001A5CD9">
        <w:rPr>
          <w:color w:val="1D2228"/>
          <w:shd w:val="clear" w:color="auto" w:fill="FFFFFF"/>
        </w:rPr>
        <w:t xml:space="preserve"> University of </w:t>
      </w:r>
      <w:proofErr w:type="spellStart"/>
      <w:r w:rsidRPr="001A5CD9">
        <w:rPr>
          <w:color w:val="1D2228"/>
          <w:shd w:val="clear" w:color="auto" w:fill="FFFFFF"/>
        </w:rPr>
        <w:t>Athens</w:t>
      </w:r>
      <w:proofErr w:type="spellEnd"/>
      <w:r w:rsidRPr="001A5CD9">
        <w:rPr>
          <w:color w:val="1D2228"/>
          <w:shd w:val="clear" w:color="auto" w:fill="FFFFFF"/>
        </w:rPr>
        <w:t>, Atena, Grecia, 1 septembrie 2023</w:t>
      </w:r>
    </w:p>
    <w:p w14:paraId="3AB217E2" w14:textId="77777777" w:rsidR="00F303B8" w:rsidRPr="00C229D5" w:rsidRDefault="00F303B8" w:rsidP="001424C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6282A"/>
        </w:rPr>
      </w:pPr>
    </w:p>
    <w:p w14:paraId="4772FDB4" w14:textId="77777777" w:rsidR="00732F8E" w:rsidRPr="00C229D5" w:rsidRDefault="00732F8E" w:rsidP="00610927">
      <w:pPr>
        <w:rPr>
          <w:color w:val="FF0000"/>
        </w:rPr>
      </w:pPr>
    </w:p>
    <w:p w14:paraId="22727ACC" w14:textId="3BAE3756" w:rsidR="00610927" w:rsidRPr="00C229D5" w:rsidRDefault="00C840CA" w:rsidP="00D910FF">
      <w:pPr>
        <w:rPr>
          <w:sz w:val="26"/>
          <w:szCs w:val="26"/>
        </w:rPr>
      </w:pPr>
      <w:r w:rsidRPr="00C229D5">
        <w:rPr>
          <w:sz w:val="26"/>
          <w:szCs w:val="26"/>
        </w:rPr>
        <w:t>(</w:t>
      </w:r>
      <w:r w:rsidR="00610927" w:rsidRPr="00C229D5">
        <w:rPr>
          <w:sz w:val="26"/>
          <w:szCs w:val="26"/>
        </w:rPr>
        <w:t>în țară</w:t>
      </w:r>
      <w:r w:rsidRPr="00C229D5">
        <w:rPr>
          <w:b/>
          <w:sz w:val="26"/>
          <w:szCs w:val="26"/>
        </w:rPr>
        <w:t>)</w:t>
      </w:r>
    </w:p>
    <w:p w14:paraId="1CDDB303" w14:textId="77777777" w:rsidR="00610927" w:rsidRPr="00C229D5" w:rsidRDefault="00610927" w:rsidP="00610927">
      <w:pPr>
        <w:jc w:val="both"/>
        <w:rPr>
          <w:b/>
          <w:sz w:val="28"/>
          <w:szCs w:val="28"/>
        </w:rPr>
      </w:pPr>
    </w:p>
    <w:p w14:paraId="002937D6" w14:textId="7D158E78" w:rsidR="00610927" w:rsidRPr="00C229D5" w:rsidRDefault="00610927" w:rsidP="003D1B7C">
      <w:pPr>
        <w:pStyle w:val="ListParagraph"/>
        <w:numPr>
          <w:ilvl w:val="0"/>
          <w:numId w:val="46"/>
        </w:numPr>
        <w:jc w:val="both"/>
      </w:pPr>
      <w:r w:rsidRPr="003D1B7C">
        <w:rPr>
          <w:i/>
        </w:rPr>
        <w:t>Humanitas la Cicero</w:t>
      </w:r>
      <w:r w:rsidRPr="00C229D5">
        <w:t>, Cercul de Studii Clasice, Facultatea de Limbi și Literaturi Străine, Universitatea din București, București, martie, 2000.</w:t>
      </w:r>
    </w:p>
    <w:p w14:paraId="484FB3A1" w14:textId="77777777" w:rsidR="00610927" w:rsidRPr="00C229D5" w:rsidRDefault="00610927" w:rsidP="00610927">
      <w:pPr>
        <w:jc w:val="both"/>
        <w:rPr>
          <w:i/>
        </w:rPr>
      </w:pPr>
    </w:p>
    <w:p w14:paraId="34AB0BBF" w14:textId="27459F03" w:rsidR="00610927" w:rsidRPr="003D1B7C" w:rsidRDefault="00610927" w:rsidP="003D1B7C">
      <w:pPr>
        <w:pStyle w:val="ListParagraph"/>
        <w:numPr>
          <w:ilvl w:val="0"/>
          <w:numId w:val="46"/>
        </w:numPr>
        <w:jc w:val="both"/>
        <w:rPr>
          <w:b/>
        </w:rPr>
      </w:pPr>
      <w:r w:rsidRPr="003D1B7C">
        <w:rPr>
          <w:i/>
        </w:rPr>
        <w:t>Emancipare vestimentară în Lysistrata lui Aristophan</w:t>
      </w:r>
      <w:r w:rsidRPr="00C229D5">
        <w:t>, Societatea Română de Studii Clasice, București, martie, 2004.</w:t>
      </w:r>
    </w:p>
    <w:p w14:paraId="20EE619A" w14:textId="77777777" w:rsidR="00610927" w:rsidRPr="00C229D5" w:rsidRDefault="00610927" w:rsidP="00610927">
      <w:pPr>
        <w:jc w:val="both"/>
        <w:rPr>
          <w:b/>
        </w:rPr>
      </w:pPr>
    </w:p>
    <w:p w14:paraId="742301CC" w14:textId="1A394E4E" w:rsidR="00610927" w:rsidRPr="00C229D5" w:rsidRDefault="00610927" w:rsidP="003D1B7C">
      <w:pPr>
        <w:pStyle w:val="ListParagraph"/>
        <w:numPr>
          <w:ilvl w:val="0"/>
          <w:numId w:val="46"/>
        </w:numPr>
        <w:jc w:val="both"/>
      </w:pPr>
      <w:r w:rsidRPr="003D1B7C">
        <w:rPr>
          <w:i/>
        </w:rPr>
        <w:t>Vinul și femeile</w:t>
      </w:r>
      <w:r w:rsidRPr="00C229D5">
        <w:t xml:space="preserve">, Institutul de Studii Clasice – Seminarul </w:t>
      </w:r>
      <w:proofErr w:type="spellStart"/>
      <w:r w:rsidRPr="00C229D5">
        <w:t>bachhic</w:t>
      </w:r>
      <w:proofErr w:type="spellEnd"/>
      <w:r w:rsidRPr="00C229D5">
        <w:t>, București, noiembrie 2007.</w:t>
      </w:r>
    </w:p>
    <w:p w14:paraId="7E08D96E" w14:textId="77777777" w:rsidR="00610927" w:rsidRPr="00C229D5" w:rsidRDefault="00610927" w:rsidP="00610927">
      <w:pPr>
        <w:jc w:val="both"/>
      </w:pPr>
    </w:p>
    <w:p w14:paraId="348A4793" w14:textId="3DF5EDE9" w:rsidR="00610927" w:rsidRPr="00C229D5" w:rsidRDefault="00610927" w:rsidP="003D1B7C">
      <w:pPr>
        <w:pStyle w:val="ListParagraph"/>
        <w:numPr>
          <w:ilvl w:val="0"/>
          <w:numId w:val="46"/>
        </w:numPr>
        <w:jc w:val="both"/>
      </w:pPr>
      <w:r w:rsidRPr="003D1B7C">
        <w:rPr>
          <w:i/>
        </w:rPr>
        <w:t>Vulpea, strugurii … și Daphnis</w:t>
      </w:r>
      <w:r w:rsidRPr="00C229D5">
        <w:t xml:space="preserve">, Institutul de Studii Clasice – Seminarul </w:t>
      </w:r>
      <w:proofErr w:type="spellStart"/>
      <w:r w:rsidRPr="00C229D5">
        <w:t>bachhic</w:t>
      </w:r>
      <w:proofErr w:type="spellEnd"/>
      <w:r w:rsidRPr="00C229D5">
        <w:t>, București, februarie, 2009.</w:t>
      </w:r>
    </w:p>
    <w:p w14:paraId="37E89A8F" w14:textId="77777777" w:rsidR="00610927" w:rsidRPr="00C229D5" w:rsidRDefault="00610927" w:rsidP="00610927">
      <w:pPr>
        <w:jc w:val="both"/>
      </w:pPr>
    </w:p>
    <w:p w14:paraId="717E36B7" w14:textId="55D9DFEA" w:rsidR="00610927" w:rsidRPr="00C229D5" w:rsidRDefault="00610927" w:rsidP="003D1B7C">
      <w:pPr>
        <w:pStyle w:val="ListParagraph"/>
        <w:numPr>
          <w:ilvl w:val="0"/>
          <w:numId w:val="46"/>
        </w:numPr>
      </w:pPr>
      <w:r w:rsidRPr="003D1B7C">
        <w:rPr>
          <w:i/>
        </w:rPr>
        <w:t xml:space="preserve">Des </w:t>
      </w:r>
      <w:proofErr w:type="spellStart"/>
      <w:r w:rsidRPr="003D1B7C">
        <w:rPr>
          <w:i/>
        </w:rPr>
        <w:t>critères</w:t>
      </w:r>
      <w:proofErr w:type="spellEnd"/>
      <w:r w:rsidRPr="003D1B7C">
        <w:rPr>
          <w:i/>
        </w:rPr>
        <w:t xml:space="preserve"> </w:t>
      </w:r>
      <w:proofErr w:type="spellStart"/>
      <w:r w:rsidRPr="003D1B7C">
        <w:rPr>
          <w:i/>
        </w:rPr>
        <w:t>internes</w:t>
      </w:r>
      <w:proofErr w:type="spellEnd"/>
      <w:r w:rsidRPr="003D1B7C">
        <w:rPr>
          <w:i/>
        </w:rPr>
        <w:t xml:space="preserve"> </w:t>
      </w:r>
      <w:proofErr w:type="spellStart"/>
      <w:r w:rsidRPr="003D1B7C">
        <w:rPr>
          <w:i/>
        </w:rPr>
        <w:t>pour</w:t>
      </w:r>
      <w:proofErr w:type="spellEnd"/>
      <w:r w:rsidRPr="003D1B7C">
        <w:rPr>
          <w:i/>
        </w:rPr>
        <w:t xml:space="preserve"> </w:t>
      </w:r>
      <w:proofErr w:type="spellStart"/>
      <w:r w:rsidRPr="003D1B7C">
        <w:rPr>
          <w:i/>
        </w:rPr>
        <w:t>distinguer</w:t>
      </w:r>
      <w:proofErr w:type="spellEnd"/>
      <w:r w:rsidRPr="003D1B7C">
        <w:rPr>
          <w:i/>
        </w:rPr>
        <w:t xml:space="preserve"> </w:t>
      </w:r>
      <w:proofErr w:type="spellStart"/>
      <w:r w:rsidRPr="003D1B7C">
        <w:rPr>
          <w:i/>
        </w:rPr>
        <w:t>les</w:t>
      </w:r>
      <w:proofErr w:type="spellEnd"/>
      <w:r w:rsidRPr="003D1B7C">
        <w:rPr>
          <w:i/>
        </w:rPr>
        <w:t xml:space="preserve"> </w:t>
      </w:r>
      <w:proofErr w:type="spellStart"/>
      <w:r w:rsidRPr="003D1B7C">
        <w:rPr>
          <w:i/>
        </w:rPr>
        <w:t>idylles</w:t>
      </w:r>
      <w:proofErr w:type="spellEnd"/>
      <w:r w:rsidRPr="003D1B7C">
        <w:rPr>
          <w:i/>
        </w:rPr>
        <w:t xml:space="preserve"> </w:t>
      </w:r>
      <w:proofErr w:type="spellStart"/>
      <w:r w:rsidRPr="003D1B7C">
        <w:rPr>
          <w:i/>
        </w:rPr>
        <w:t>authentiques</w:t>
      </w:r>
      <w:proofErr w:type="spellEnd"/>
      <w:r w:rsidRPr="003D1B7C">
        <w:rPr>
          <w:i/>
        </w:rPr>
        <w:t xml:space="preserve"> des </w:t>
      </w:r>
      <w:proofErr w:type="spellStart"/>
      <w:r w:rsidRPr="003D1B7C">
        <w:rPr>
          <w:i/>
        </w:rPr>
        <w:t>poèmes</w:t>
      </w:r>
      <w:proofErr w:type="spellEnd"/>
      <w:r w:rsidRPr="003D1B7C">
        <w:rPr>
          <w:i/>
        </w:rPr>
        <w:t xml:space="preserve"> </w:t>
      </w:r>
      <w:proofErr w:type="spellStart"/>
      <w:r w:rsidRPr="003D1B7C">
        <w:rPr>
          <w:i/>
        </w:rPr>
        <w:t>apocryphes</w:t>
      </w:r>
      <w:proofErr w:type="spellEnd"/>
      <w:r w:rsidRPr="003D1B7C">
        <w:rPr>
          <w:i/>
        </w:rPr>
        <w:t xml:space="preserve"> </w:t>
      </w:r>
      <w:proofErr w:type="spellStart"/>
      <w:r w:rsidRPr="003D1B7C">
        <w:rPr>
          <w:i/>
        </w:rPr>
        <w:t>attribués</w:t>
      </w:r>
      <w:proofErr w:type="spellEnd"/>
      <w:r w:rsidRPr="003D1B7C">
        <w:rPr>
          <w:i/>
        </w:rPr>
        <w:t xml:space="preserve"> à </w:t>
      </w:r>
      <w:proofErr w:type="spellStart"/>
      <w:r w:rsidRPr="003D1B7C">
        <w:rPr>
          <w:i/>
        </w:rPr>
        <w:t>Théocrite</w:t>
      </w:r>
      <w:proofErr w:type="spellEnd"/>
      <w:r w:rsidRPr="003D1B7C">
        <w:rPr>
          <w:i/>
        </w:rPr>
        <w:t>,</w:t>
      </w:r>
      <w:r w:rsidRPr="00C229D5">
        <w:t xml:space="preserve"> Colocviul internațional </w:t>
      </w:r>
      <w:proofErr w:type="spellStart"/>
      <w:r w:rsidRPr="003D1B7C">
        <w:rPr>
          <w:i/>
        </w:rPr>
        <w:t>Verba</w:t>
      </w:r>
      <w:proofErr w:type="spellEnd"/>
      <w:r w:rsidRPr="003D1B7C">
        <w:rPr>
          <w:i/>
        </w:rPr>
        <w:t xml:space="preserve"> volant, scripta </w:t>
      </w:r>
      <w:proofErr w:type="spellStart"/>
      <w:r w:rsidRPr="003D1B7C">
        <w:rPr>
          <w:i/>
        </w:rPr>
        <w:t>manent</w:t>
      </w:r>
      <w:proofErr w:type="spellEnd"/>
      <w:r w:rsidRPr="00C229D5">
        <w:t>, organizat de centrul CICSA al Facultății de Istorie, Universitatea din București – Scripta Volant, București, octombrie 2009.</w:t>
      </w:r>
    </w:p>
    <w:p w14:paraId="1205F15C" w14:textId="77777777" w:rsidR="00610927" w:rsidRPr="00C229D5" w:rsidRDefault="00610927" w:rsidP="00610927"/>
    <w:p w14:paraId="09091909" w14:textId="40C081F7" w:rsidR="00610927" w:rsidRPr="00C229D5" w:rsidRDefault="00610927" w:rsidP="003D1B7C">
      <w:pPr>
        <w:pStyle w:val="ListParagraph"/>
        <w:numPr>
          <w:ilvl w:val="0"/>
          <w:numId w:val="46"/>
        </w:numPr>
      </w:pPr>
      <w:r w:rsidRPr="003D1B7C">
        <w:rPr>
          <w:i/>
        </w:rPr>
        <w:t xml:space="preserve">Reprezentări ale operelor de artă în poezia elenistică, </w:t>
      </w:r>
      <w:r w:rsidRPr="00C229D5">
        <w:t>Sesiunea științifică anuală a Facultății de Limbi Străine, Universitatea din București, București, octombrie 2009.</w:t>
      </w:r>
    </w:p>
    <w:p w14:paraId="3D12341A" w14:textId="77777777" w:rsidR="00610927" w:rsidRPr="00C229D5" w:rsidRDefault="00610927" w:rsidP="00610927"/>
    <w:p w14:paraId="7E65AE5F" w14:textId="51014E22" w:rsidR="00610927" w:rsidRPr="00C229D5" w:rsidRDefault="00610927" w:rsidP="003D1B7C">
      <w:pPr>
        <w:pStyle w:val="ListParagraph"/>
        <w:numPr>
          <w:ilvl w:val="0"/>
          <w:numId w:val="46"/>
        </w:numPr>
      </w:pPr>
      <w:r w:rsidRPr="003D1B7C">
        <w:rPr>
          <w:i/>
        </w:rPr>
        <w:t>Verbe culinare latinești și moștenirea lor în limbile romanice</w:t>
      </w:r>
      <w:r w:rsidRPr="00C229D5">
        <w:t>, Al treilea simpozion internațional de lingvistică, organizat de Institutul de lingvistică Al. Rosetti – Iorgu Iordan al Academiei Române, București, noiembrie 2009.</w:t>
      </w:r>
    </w:p>
    <w:p w14:paraId="1DDF660E" w14:textId="77777777" w:rsidR="00610927" w:rsidRPr="00C229D5" w:rsidRDefault="00610927" w:rsidP="00610927">
      <w:pPr>
        <w:jc w:val="both"/>
      </w:pPr>
    </w:p>
    <w:p w14:paraId="1E5ADE29" w14:textId="5AC53A64" w:rsidR="00610927" w:rsidRPr="00C229D5" w:rsidRDefault="00610927" w:rsidP="003D1B7C">
      <w:pPr>
        <w:pStyle w:val="ListParagraph"/>
        <w:numPr>
          <w:ilvl w:val="0"/>
          <w:numId w:val="46"/>
        </w:numPr>
      </w:pPr>
      <w:proofErr w:type="spellStart"/>
      <w:r w:rsidRPr="003D1B7C">
        <w:rPr>
          <w:i/>
        </w:rPr>
        <w:t>Hylas</w:t>
      </w:r>
      <w:proofErr w:type="spellEnd"/>
      <w:r w:rsidRPr="003D1B7C">
        <w:rPr>
          <w:i/>
        </w:rPr>
        <w:t xml:space="preserve"> la Apollonios din Rhodos și </w:t>
      </w:r>
      <w:proofErr w:type="spellStart"/>
      <w:r w:rsidRPr="003D1B7C">
        <w:rPr>
          <w:i/>
        </w:rPr>
        <w:t>Theocrit</w:t>
      </w:r>
      <w:proofErr w:type="spellEnd"/>
      <w:r w:rsidRPr="00C229D5">
        <w:t xml:space="preserve">, la colocviul internațional </w:t>
      </w:r>
      <w:proofErr w:type="spellStart"/>
      <w:r w:rsidRPr="003D1B7C">
        <w:rPr>
          <w:i/>
        </w:rPr>
        <w:t>Locus</w:t>
      </w:r>
      <w:proofErr w:type="spellEnd"/>
      <w:r w:rsidRPr="003D1B7C">
        <w:rPr>
          <w:i/>
        </w:rPr>
        <w:t xml:space="preserve"> in fabula</w:t>
      </w:r>
      <w:r w:rsidRPr="00C229D5">
        <w:t>, Societatea Română de Studii Clasice, București, septembrie, 2010.</w:t>
      </w:r>
    </w:p>
    <w:p w14:paraId="1F0991C7" w14:textId="77777777" w:rsidR="00610927" w:rsidRPr="00C229D5" w:rsidRDefault="00610927" w:rsidP="00610927">
      <w:pPr>
        <w:rPr>
          <w:i/>
        </w:rPr>
      </w:pPr>
    </w:p>
    <w:p w14:paraId="4D2A52B0" w14:textId="6AB37E0A" w:rsidR="00610927" w:rsidRPr="00C229D5" w:rsidRDefault="00610927" w:rsidP="003D1B7C">
      <w:pPr>
        <w:pStyle w:val="ListParagraph"/>
        <w:numPr>
          <w:ilvl w:val="0"/>
          <w:numId w:val="46"/>
        </w:numPr>
      </w:pPr>
      <w:r w:rsidRPr="003D1B7C">
        <w:rPr>
          <w:i/>
        </w:rPr>
        <w:lastRenderedPageBreak/>
        <w:t>Reprezentări ale naturii în poezia bucolică greacă. Nașterea unei utopii</w:t>
      </w:r>
      <w:r w:rsidRPr="00C229D5">
        <w:t>, la Sesiunea științifică anuală a Facultății de Limbi Străine, Universitatea din București, București, noiembrie, 2010.</w:t>
      </w:r>
    </w:p>
    <w:p w14:paraId="6BB30A25" w14:textId="77777777" w:rsidR="00610927" w:rsidRPr="00C229D5" w:rsidRDefault="00610927" w:rsidP="00610927">
      <w:pPr>
        <w:jc w:val="both"/>
        <w:rPr>
          <w:i/>
        </w:rPr>
      </w:pPr>
    </w:p>
    <w:p w14:paraId="4E990FF9" w14:textId="2440E36F" w:rsidR="00610927" w:rsidRPr="00C229D5" w:rsidRDefault="00610927" w:rsidP="003D1B7C">
      <w:pPr>
        <w:pStyle w:val="ListParagraph"/>
        <w:numPr>
          <w:ilvl w:val="0"/>
          <w:numId w:val="46"/>
        </w:numPr>
        <w:jc w:val="both"/>
      </w:pPr>
      <w:r w:rsidRPr="003D1B7C">
        <w:rPr>
          <w:i/>
        </w:rPr>
        <w:t>Nume de produse de patiserie moștenite din latină în limbile romanice</w:t>
      </w:r>
      <w:r w:rsidRPr="00C229D5">
        <w:t>, la Simpozionul internațional de lingvistică, organizat de Institutul de lingvistică Al. Rosetti – Iorgu Iordan al Academiei Române, București, noiembrie, 2010.</w:t>
      </w:r>
    </w:p>
    <w:p w14:paraId="610697E6" w14:textId="77777777" w:rsidR="00610927" w:rsidRPr="00C229D5" w:rsidRDefault="00610927" w:rsidP="00610927">
      <w:pPr>
        <w:autoSpaceDE w:val="0"/>
        <w:autoSpaceDN w:val="0"/>
        <w:adjustRightInd w:val="0"/>
      </w:pPr>
    </w:p>
    <w:p w14:paraId="54FE4797" w14:textId="379FD106" w:rsidR="00610927" w:rsidRPr="00C229D5" w:rsidRDefault="00610927" w:rsidP="003D1B7C">
      <w:pPr>
        <w:pStyle w:val="ListParagraph"/>
        <w:numPr>
          <w:ilvl w:val="0"/>
          <w:numId w:val="46"/>
        </w:numPr>
        <w:autoSpaceDE w:val="0"/>
        <w:autoSpaceDN w:val="0"/>
        <w:adjustRightInd w:val="0"/>
      </w:pPr>
      <w:proofErr w:type="spellStart"/>
      <w:r w:rsidRPr="003D1B7C">
        <w:rPr>
          <w:i/>
        </w:rPr>
        <w:t>Restauration</w:t>
      </w:r>
      <w:proofErr w:type="spellEnd"/>
      <w:r w:rsidRPr="003D1B7C">
        <w:rPr>
          <w:i/>
        </w:rPr>
        <w:t xml:space="preserve"> de </w:t>
      </w:r>
      <w:proofErr w:type="spellStart"/>
      <w:r w:rsidRPr="003D1B7C">
        <w:rPr>
          <w:i/>
        </w:rPr>
        <w:t>l'ordre</w:t>
      </w:r>
      <w:proofErr w:type="spellEnd"/>
      <w:r w:rsidRPr="003D1B7C">
        <w:rPr>
          <w:i/>
        </w:rPr>
        <w:t xml:space="preserve"> </w:t>
      </w:r>
      <w:proofErr w:type="spellStart"/>
      <w:r w:rsidRPr="003D1B7C">
        <w:rPr>
          <w:i/>
        </w:rPr>
        <w:t>dionysiaque</w:t>
      </w:r>
      <w:proofErr w:type="spellEnd"/>
      <w:r w:rsidRPr="00C229D5">
        <w:t xml:space="preserve"> (ὁ </w:t>
      </w:r>
      <w:proofErr w:type="spellStart"/>
      <w:r w:rsidRPr="00C229D5">
        <w:t>τοῦ</w:t>
      </w:r>
      <w:proofErr w:type="spellEnd"/>
      <w:r w:rsidRPr="00C229D5">
        <w:t xml:space="preserve"> </w:t>
      </w:r>
      <w:proofErr w:type="spellStart"/>
      <w:r w:rsidRPr="00C229D5">
        <w:t>Πενθέως</w:t>
      </w:r>
      <w:proofErr w:type="spellEnd"/>
      <w:r w:rsidRPr="00C229D5">
        <w:t xml:space="preserve"> σπαρα</w:t>
      </w:r>
      <w:proofErr w:type="spellStart"/>
      <w:r w:rsidRPr="00C229D5">
        <w:t>γμός</w:t>
      </w:r>
      <w:proofErr w:type="spellEnd"/>
      <w:r w:rsidRPr="00C229D5">
        <w:t xml:space="preserve">) – </w:t>
      </w:r>
      <w:proofErr w:type="spellStart"/>
      <w:r w:rsidRPr="00C229D5">
        <w:t>Eur</w:t>
      </w:r>
      <w:proofErr w:type="spellEnd"/>
      <w:r w:rsidRPr="00C229D5">
        <w:t xml:space="preserve">. </w:t>
      </w:r>
      <w:r w:rsidRPr="003D1B7C">
        <w:rPr>
          <w:i/>
        </w:rPr>
        <w:t>Ba</w:t>
      </w:r>
      <w:r w:rsidRPr="00C229D5">
        <w:t xml:space="preserve">. 1122-43 – </w:t>
      </w:r>
      <w:proofErr w:type="spellStart"/>
      <w:r w:rsidRPr="00C229D5">
        <w:t>Theoc</w:t>
      </w:r>
      <w:proofErr w:type="spellEnd"/>
      <w:r w:rsidRPr="00C229D5">
        <w:t xml:space="preserve">. XXVI, 18-26, </w:t>
      </w:r>
      <w:r w:rsidRPr="003D1B7C">
        <w:rPr>
          <w:i/>
        </w:rPr>
        <w:t>Colocviul „Ordine și Chaos”</w:t>
      </w:r>
      <w:r w:rsidRPr="00C229D5">
        <w:t>, 17 mai, organizat de Departamentul de Filologie Clasică și Neogreacă, București, 2014.</w:t>
      </w:r>
    </w:p>
    <w:p w14:paraId="3A0D616B" w14:textId="77777777" w:rsidR="00610927" w:rsidRPr="00C229D5" w:rsidRDefault="00610927" w:rsidP="00610927">
      <w:pPr>
        <w:autoSpaceDE w:val="0"/>
        <w:autoSpaceDN w:val="0"/>
        <w:adjustRightInd w:val="0"/>
      </w:pPr>
    </w:p>
    <w:p w14:paraId="2E5F1F7D" w14:textId="5FB1E9AA" w:rsidR="00610927" w:rsidRPr="003D1B7C" w:rsidRDefault="00610927" w:rsidP="003D1B7C">
      <w:pPr>
        <w:pStyle w:val="ListParagraph"/>
        <w:numPr>
          <w:ilvl w:val="0"/>
          <w:numId w:val="46"/>
        </w:numPr>
        <w:rPr>
          <w:bCs/>
        </w:rPr>
      </w:pPr>
      <w:proofErr w:type="spellStart"/>
      <w:r w:rsidRPr="003D1B7C">
        <w:rPr>
          <w:i/>
        </w:rPr>
        <w:t>Συμ</w:t>
      </w:r>
      <w:proofErr w:type="spellEnd"/>
      <w:r w:rsidRPr="003D1B7C">
        <w:rPr>
          <w:i/>
        </w:rPr>
        <w:t xml:space="preserve">πόται </w:t>
      </w:r>
      <w:proofErr w:type="spellStart"/>
      <w:r w:rsidRPr="003D1B7C">
        <w:rPr>
          <w:i/>
        </w:rPr>
        <w:t>σοφώτ</w:t>
      </w:r>
      <w:proofErr w:type="spellEnd"/>
      <w:r w:rsidRPr="003D1B7C">
        <w:rPr>
          <w:i/>
        </w:rPr>
        <w:t xml:space="preserve">ατοι - </w:t>
      </w:r>
      <w:proofErr w:type="spellStart"/>
      <w:r w:rsidRPr="003D1B7C">
        <w:rPr>
          <w:i/>
        </w:rPr>
        <w:t>make</w:t>
      </w:r>
      <w:proofErr w:type="spellEnd"/>
      <w:r w:rsidRPr="003D1B7C">
        <w:rPr>
          <w:i/>
        </w:rPr>
        <w:t xml:space="preserve"> </w:t>
      </w:r>
      <w:proofErr w:type="spellStart"/>
      <w:r w:rsidRPr="003D1B7C">
        <w:rPr>
          <w:i/>
        </w:rPr>
        <w:t>wine</w:t>
      </w:r>
      <w:proofErr w:type="spellEnd"/>
      <w:r w:rsidRPr="003D1B7C">
        <w:rPr>
          <w:i/>
        </w:rPr>
        <w:t xml:space="preserve">, </w:t>
      </w:r>
      <w:proofErr w:type="spellStart"/>
      <w:r w:rsidRPr="003D1B7C">
        <w:rPr>
          <w:i/>
        </w:rPr>
        <w:t>not</w:t>
      </w:r>
      <w:proofErr w:type="spellEnd"/>
      <w:r w:rsidRPr="003D1B7C">
        <w:rPr>
          <w:i/>
        </w:rPr>
        <w:t xml:space="preserve"> </w:t>
      </w:r>
      <w:proofErr w:type="spellStart"/>
      <w:r w:rsidRPr="003D1B7C">
        <w:rPr>
          <w:i/>
        </w:rPr>
        <w:t>war</w:t>
      </w:r>
      <w:proofErr w:type="spellEnd"/>
      <w:r w:rsidRPr="003D1B7C">
        <w:rPr>
          <w:i/>
        </w:rPr>
        <w:t xml:space="preserve"> / in </w:t>
      </w:r>
      <w:proofErr w:type="spellStart"/>
      <w:r w:rsidRPr="003D1B7C">
        <w:rPr>
          <w:i/>
        </w:rPr>
        <w:t>hoc</w:t>
      </w:r>
      <w:proofErr w:type="spellEnd"/>
      <w:r w:rsidRPr="003D1B7C">
        <w:rPr>
          <w:i/>
        </w:rPr>
        <w:t xml:space="preserve"> ... </w:t>
      </w:r>
      <w:proofErr w:type="spellStart"/>
      <w:r w:rsidRPr="003D1B7C">
        <w:rPr>
          <w:i/>
        </w:rPr>
        <w:t>vino</w:t>
      </w:r>
      <w:proofErr w:type="spellEnd"/>
      <w:r w:rsidRPr="003D1B7C">
        <w:rPr>
          <w:i/>
        </w:rPr>
        <w:t xml:space="preserve"> </w:t>
      </w:r>
      <w:proofErr w:type="spellStart"/>
      <w:r w:rsidRPr="003D1B7C">
        <w:rPr>
          <w:i/>
        </w:rPr>
        <w:t>vinces</w:t>
      </w:r>
      <w:proofErr w:type="spellEnd"/>
      <w:r w:rsidRPr="003D1B7C">
        <w:rPr>
          <w:i/>
        </w:rPr>
        <w:t xml:space="preserve"> (</w:t>
      </w:r>
      <w:r w:rsidRPr="00C229D5">
        <w:t>Ar</w:t>
      </w:r>
      <w:r w:rsidRPr="003D1B7C">
        <w:rPr>
          <w:i/>
        </w:rPr>
        <w:t>. Lys.</w:t>
      </w:r>
      <w:r w:rsidRPr="00C229D5">
        <w:t>1227)</w:t>
      </w:r>
      <w:r w:rsidRPr="003D1B7C">
        <w:rPr>
          <w:i/>
        </w:rPr>
        <w:t>,</w:t>
      </w:r>
      <w:r w:rsidRPr="00C229D5">
        <w:t xml:space="preserve"> în cadrul Simpozionului </w:t>
      </w:r>
      <w:r w:rsidRPr="003D1B7C">
        <w:rPr>
          <w:bCs/>
        </w:rPr>
        <w:t>„Avatarurile banchetului: perspective trans- și interculturale”, organizat de Departamentul de Filologie Clasică și Neogreacă, 4 iunie, București, 2016.</w:t>
      </w:r>
    </w:p>
    <w:p w14:paraId="1247BB2E" w14:textId="77777777" w:rsidR="00610927" w:rsidRPr="00C229D5" w:rsidRDefault="00610927" w:rsidP="00610927">
      <w:pPr>
        <w:rPr>
          <w:bCs/>
        </w:rPr>
      </w:pPr>
    </w:p>
    <w:p w14:paraId="64E49319" w14:textId="6FB88102" w:rsidR="00610927" w:rsidRPr="003D1B7C" w:rsidRDefault="00610927" w:rsidP="003D1B7C">
      <w:pPr>
        <w:pStyle w:val="ListParagraph"/>
        <w:numPr>
          <w:ilvl w:val="0"/>
          <w:numId w:val="46"/>
        </w:numPr>
        <w:rPr>
          <w:bCs/>
        </w:rPr>
      </w:pPr>
      <w:r w:rsidRPr="003D1B7C">
        <w:rPr>
          <w:i/>
        </w:rPr>
        <w:t>(Auto)exil în comedia greacă veche,</w:t>
      </w:r>
      <w:r w:rsidRPr="00C229D5">
        <w:t xml:space="preserve"> în cadrul colocviului </w:t>
      </w:r>
      <w:r w:rsidRPr="003D1B7C">
        <w:rPr>
          <w:bCs/>
        </w:rPr>
        <w:t>„</w:t>
      </w:r>
      <w:r w:rsidRPr="003D1B7C">
        <w:rPr>
          <w:shd w:val="clear" w:color="auto" w:fill="FFFFFF"/>
        </w:rPr>
        <w:t>Aproape, departe, pretutindeni, nicăieri. Glose perpetue la tema exilului</w:t>
      </w:r>
      <w:r w:rsidRPr="003D1B7C">
        <w:rPr>
          <w:bCs/>
        </w:rPr>
        <w:t>”, organizat de Departamentul de Filologie Clasică și Neogreacă, iunie, București, iunie, 2017.</w:t>
      </w:r>
    </w:p>
    <w:p w14:paraId="2FEC198C" w14:textId="77777777" w:rsidR="00610927" w:rsidRPr="00C229D5" w:rsidRDefault="00610927" w:rsidP="00610927">
      <w:pPr>
        <w:rPr>
          <w:bCs/>
        </w:rPr>
      </w:pPr>
    </w:p>
    <w:p w14:paraId="0F9CE62E" w14:textId="18FD5FBD" w:rsidR="00610927" w:rsidRPr="005260BE" w:rsidRDefault="00610927" w:rsidP="003D1B7C">
      <w:pPr>
        <w:pStyle w:val="ListParagraph"/>
        <w:numPr>
          <w:ilvl w:val="0"/>
          <w:numId w:val="46"/>
        </w:numPr>
      </w:pPr>
      <w:r w:rsidRPr="003D1B7C">
        <w:rPr>
          <w:i/>
        </w:rPr>
        <w:t xml:space="preserve">Canonul traducerii – </w:t>
      </w:r>
      <w:r w:rsidRPr="005260BE">
        <w:t xml:space="preserve">Plaut </w:t>
      </w:r>
      <w:proofErr w:type="spellStart"/>
      <w:r w:rsidRPr="003D1B7C">
        <w:rPr>
          <w:rFonts w:cs="Nova"/>
          <w:i/>
        </w:rPr>
        <w:t>Bacchides</w:t>
      </w:r>
      <w:proofErr w:type="spellEnd"/>
      <w:r w:rsidRPr="005260BE">
        <w:t xml:space="preserve"> / </w:t>
      </w:r>
      <w:proofErr w:type="spellStart"/>
      <w:r w:rsidRPr="005260BE">
        <w:t>Menandru</w:t>
      </w:r>
      <w:proofErr w:type="spellEnd"/>
      <w:r w:rsidRPr="005260BE">
        <w:t xml:space="preserve">, </w:t>
      </w:r>
      <w:r w:rsidRPr="003D1B7C">
        <w:rPr>
          <w:i/>
        </w:rPr>
        <w:t xml:space="preserve">Dis </w:t>
      </w:r>
      <w:proofErr w:type="spellStart"/>
      <w:r w:rsidRPr="003D1B7C">
        <w:rPr>
          <w:i/>
        </w:rPr>
        <w:t>exapaton</w:t>
      </w:r>
      <w:proofErr w:type="spellEnd"/>
      <w:r w:rsidRPr="005260BE">
        <w:t xml:space="preserve"> în cadrul </w:t>
      </w:r>
      <w:r w:rsidR="00073397" w:rsidRPr="005260BE">
        <w:t>C</w:t>
      </w:r>
      <w:r w:rsidRPr="005260BE">
        <w:t xml:space="preserve">olocviului </w:t>
      </w:r>
      <w:r w:rsidR="00073397" w:rsidRPr="005260BE">
        <w:t>I</w:t>
      </w:r>
      <w:r w:rsidRPr="005260BE">
        <w:t>nternațional CANON CULTURAL. CANON LITERAR. CANON LINGVISTIC,</w:t>
      </w:r>
      <w:r w:rsidRPr="003D1B7C">
        <w:rPr>
          <w:color w:val="000000"/>
          <w:shd w:val="clear" w:color="auto" w:fill="FFFFFF"/>
        </w:rPr>
        <w:t xml:space="preserve"> 16-17 iunie CICCRE</w:t>
      </w:r>
      <w:r w:rsidR="00AB5734" w:rsidRPr="003D1B7C">
        <w:rPr>
          <w:color w:val="000000"/>
          <w:shd w:val="clear" w:color="auto" w:fill="FFFFFF"/>
        </w:rPr>
        <w:t xml:space="preserve">, organizat de </w:t>
      </w:r>
      <w:r w:rsidR="00AB5734" w:rsidRPr="005260BE">
        <w:t xml:space="preserve">Universitatea din Timișoara, </w:t>
      </w:r>
      <w:r w:rsidR="00E15AC1" w:rsidRPr="005260BE">
        <w:t>Facultatea de Litere, Istorie și Teologie</w:t>
      </w:r>
      <w:r w:rsidRPr="003D1B7C">
        <w:rPr>
          <w:color w:val="000000"/>
          <w:shd w:val="clear" w:color="auto" w:fill="FFFFFF"/>
        </w:rPr>
        <w:t>, Timișoara, 2017.</w:t>
      </w:r>
    </w:p>
    <w:p w14:paraId="11372FC8" w14:textId="77777777" w:rsidR="00610927" w:rsidRPr="005260BE" w:rsidRDefault="00610927" w:rsidP="00610927">
      <w:pPr>
        <w:jc w:val="both"/>
        <w:rPr>
          <w:b/>
          <w:bCs/>
        </w:rPr>
      </w:pPr>
    </w:p>
    <w:p w14:paraId="0D30C08F" w14:textId="158E061C" w:rsidR="00610927" w:rsidRPr="005260BE" w:rsidRDefault="00073397" w:rsidP="003D1B7C">
      <w:pPr>
        <w:pStyle w:val="ListParagraph"/>
        <w:numPr>
          <w:ilvl w:val="0"/>
          <w:numId w:val="46"/>
        </w:numPr>
      </w:pPr>
      <w:r w:rsidRPr="003D1B7C">
        <w:rPr>
          <w:i/>
        </w:rPr>
        <w:t>Discursurile lui Thucydides și provocările lumii de azi</w:t>
      </w:r>
      <w:r w:rsidRPr="005260BE">
        <w:t xml:space="preserve">, în cadrul Colocviului Internațional </w:t>
      </w:r>
      <w:r w:rsidRPr="003D1B7C">
        <w:rPr>
          <w:i/>
        </w:rPr>
        <w:t>Receptarea Antichității greco-latine în culturile europene</w:t>
      </w:r>
      <w:r w:rsidRPr="005260BE">
        <w:t>, cu tema Tradiția di</w:t>
      </w:r>
      <w:r w:rsidR="00D34861" w:rsidRPr="005260BE">
        <w:t>s</w:t>
      </w:r>
      <w:r w:rsidRPr="005260BE">
        <w:t>cursivă greco-romană,</w:t>
      </w:r>
      <w:r w:rsidR="00497447" w:rsidRPr="005260BE">
        <w:t xml:space="preserve"> organizat de Universitatea din Craiova, Facultatea de Litere,</w:t>
      </w:r>
      <w:r w:rsidRPr="005260BE">
        <w:t xml:space="preserve"> ediția a X-a, Craiova, 26 mai 2018</w:t>
      </w:r>
    </w:p>
    <w:p w14:paraId="2257EA91" w14:textId="77777777" w:rsidR="00732F8E" w:rsidRPr="005260BE" w:rsidRDefault="00732F8E" w:rsidP="00D910FF">
      <w:pPr>
        <w:rPr>
          <w:color w:val="FF0000"/>
        </w:rPr>
      </w:pPr>
    </w:p>
    <w:p w14:paraId="21CE947E" w14:textId="59964D95" w:rsidR="00732F8E" w:rsidRPr="005260BE" w:rsidRDefault="008218D6" w:rsidP="003D1B7C">
      <w:pPr>
        <w:pStyle w:val="ListParagraph"/>
        <w:numPr>
          <w:ilvl w:val="0"/>
          <w:numId w:val="46"/>
        </w:numPr>
      </w:pPr>
      <w:r w:rsidRPr="003D1B7C">
        <w:rPr>
          <w:i/>
        </w:rPr>
        <w:t>Surghiunul lui Ovidius – o călătorie prin mitologia greacă</w:t>
      </w:r>
      <w:r w:rsidRPr="005260BE">
        <w:t xml:space="preserve">, în cadrul Colocviului internațional Comunicare și cultură în Romania europeană (CICCRE), ediția a VII-lea „Călătorii și călători. Incursiuni culturale și lingvistice, </w:t>
      </w:r>
      <w:r w:rsidR="00D64EE8" w:rsidRPr="003D1B7C">
        <w:rPr>
          <w:color w:val="000000"/>
          <w:shd w:val="clear" w:color="auto" w:fill="FFFFFF"/>
        </w:rPr>
        <w:t xml:space="preserve">organizat de </w:t>
      </w:r>
      <w:r w:rsidR="00D64EE8" w:rsidRPr="005260BE">
        <w:t>Universitatea din Timișoara, Facultatea de Litere, Istorie și Teologie</w:t>
      </w:r>
      <w:r w:rsidR="00D64EE8" w:rsidRPr="003D1B7C">
        <w:rPr>
          <w:color w:val="000000"/>
          <w:shd w:val="clear" w:color="auto" w:fill="FFFFFF"/>
        </w:rPr>
        <w:t>, Timișoara</w:t>
      </w:r>
      <w:r w:rsidR="008A0E86" w:rsidRPr="005260BE">
        <w:t xml:space="preserve">, </w:t>
      </w:r>
      <w:r w:rsidRPr="005260BE">
        <w:t>15-16 iunie 2018</w:t>
      </w:r>
    </w:p>
    <w:p w14:paraId="0D237B1F" w14:textId="77777777" w:rsidR="00073397" w:rsidRPr="005260BE" w:rsidRDefault="00073397" w:rsidP="00D910FF">
      <w:pPr>
        <w:rPr>
          <w:color w:val="FF0000"/>
        </w:rPr>
      </w:pPr>
    </w:p>
    <w:p w14:paraId="25370378" w14:textId="7A4C8DAD" w:rsidR="00235B75" w:rsidRPr="005260BE" w:rsidRDefault="002A1412" w:rsidP="003D1B7C">
      <w:pPr>
        <w:pStyle w:val="ListParagraph"/>
        <w:numPr>
          <w:ilvl w:val="0"/>
          <w:numId w:val="46"/>
        </w:numPr>
      </w:pPr>
      <w:r w:rsidRPr="003D1B7C">
        <w:rPr>
          <w:i/>
        </w:rPr>
        <w:t xml:space="preserve">Reminiscențe ale </w:t>
      </w:r>
      <w:r w:rsidR="00833BE7" w:rsidRPr="003D1B7C">
        <w:rPr>
          <w:i/>
        </w:rPr>
        <w:t>„</w:t>
      </w:r>
      <w:r w:rsidRPr="003D1B7C">
        <w:rPr>
          <w:i/>
        </w:rPr>
        <w:t>Idilelor</w:t>
      </w:r>
      <w:r w:rsidR="00833BE7" w:rsidRPr="003D1B7C">
        <w:rPr>
          <w:i/>
        </w:rPr>
        <w:t>”</w:t>
      </w:r>
      <w:r w:rsidRPr="003D1B7C">
        <w:rPr>
          <w:i/>
        </w:rPr>
        <w:t xml:space="preserve"> lui </w:t>
      </w:r>
      <w:proofErr w:type="spellStart"/>
      <w:r w:rsidRPr="003D1B7C">
        <w:rPr>
          <w:i/>
        </w:rPr>
        <w:t>Theocrit</w:t>
      </w:r>
      <w:proofErr w:type="spellEnd"/>
      <w:r w:rsidRPr="003D1B7C">
        <w:rPr>
          <w:i/>
        </w:rPr>
        <w:t xml:space="preserve"> în Egloga a II-a a lui Vergilius</w:t>
      </w:r>
      <w:r w:rsidRPr="005260BE">
        <w:t xml:space="preserve">, în cadrul Colocviului Național „G.I. Tohăneanu”, organizat de Facultatea de Litere, Istorie și Teologie a Universității de Vest din Timișoara, ediția a V-a, </w:t>
      </w:r>
      <w:r w:rsidR="004A03C8" w:rsidRPr="005260BE">
        <w:t>Universitatea de Vest din Timișoara</w:t>
      </w:r>
      <w:r w:rsidRPr="005260BE">
        <w:t xml:space="preserve">, 14 </w:t>
      </w:r>
      <w:r w:rsidR="000D6962" w:rsidRPr="005260BE">
        <w:t>septembrie</w:t>
      </w:r>
      <w:r w:rsidRPr="005260BE">
        <w:t xml:space="preserve"> 2018</w:t>
      </w:r>
      <w:r w:rsidR="000D6962" w:rsidRPr="005260BE">
        <w:t>.</w:t>
      </w:r>
    </w:p>
    <w:p w14:paraId="4A8CD6B4" w14:textId="77777777" w:rsidR="00B072FA" w:rsidRPr="005260BE" w:rsidRDefault="00B072FA" w:rsidP="00D910FF"/>
    <w:p w14:paraId="18159581" w14:textId="4A50EEF1" w:rsidR="00B072FA" w:rsidRPr="005260BE" w:rsidRDefault="006D204C" w:rsidP="003D1B7C">
      <w:pPr>
        <w:pStyle w:val="ListParagraph"/>
        <w:numPr>
          <w:ilvl w:val="0"/>
          <w:numId w:val="46"/>
        </w:numPr>
      </w:pPr>
      <w:r w:rsidRPr="003D1B7C">
        <w:rPr>
          <w:i/>
        </w:rPr>
        <w:t>Rolul disciplinelor clasice (greacă veche și latină) în transmiterea valorilor</w:t>
      </w:r>
      <w:r w:rsidRPr="005260BE">
        <w:t>, în cadrul Conferinței internaționale „Educația din perspectiva valorilor”, ediția a X-a, organizată „Universitatea 1 decembrie 1918” din Alba Iulia, Alba Iulia, 10-11 octombrie, 2018</w:t>
      </w:r>
      <w:r w:rsidR="00E73650" w:rsidRPr="005260BE">
        <w:t>.</w:t>
      </w:r>
    </w:p>
    <w:p w14:paraId="0F152EBD" w14:textId="77777777" w:rsidR="00235B75" w:rsidRPr="005260BE" w:rsidRDefault="00235B75" w:rsidP="00D910FF"/>
    <w:p w14:paraId="3AAEB6F7" w14:textId="1A10957B" w:rsidR="00732F8E" w:rsidRPr="005260BE" w:rsidRDefault="003E7D89" w:rsidP="003D1B7C">
      <w:pPr>
        <w:pStyle w:val="Default"/>
        <w:numPr>
          <w:ilvl w:val="0"/>
          <w:numId w:val="46"/>
        </w:numPr>
        <w:rPr>
          <w:color w:val="auto"/>
        </w:rPr>
      </w:pPr>
      <w:r w:rsidRPr="005260BE">
        <w:rPr>
          <w:i/>
          <w:iCs/>
          <w:color w:val="auto"/>
        </w:rPr>
        <w:t xml:space="preserve">Rețeta fericirii în </w:t>
      </w:r>
      <w:r w:rsidRPr="005260BE">
        <w:rPr>
          <w:bCs/>
          <w:iCs/>
          <w:color w:val="auto"/>
        </w:rPr>
        <w:t>De vita beata</w:t>
      </w:r>
      <w:r w:rsidRPr="005260BE">
        <w:rPr>
          <w:b/>
          <w:bCs/>
          <w:i/>
          <w:iCs/>
          <w:color w:val="auto"/>
        </w:rPr>
        <w:t xml:space="preserve"> </w:t>
      </w:r>
      <w:r w:rsidRPr="005260BE">
        <w:rPr>
          <w:i/>
          <w:iCs/>
          <w:color w:val="auto"/>
        </w:rPr>
        <w:t>a lui Seneca,</w:t>
      </w:r>
      <w:r w:rsidRPr="005260BE">
        <w:rPr>
          <w:iCs/>
          <w:color w:val="auto"/>
        </w:rPr>
        <w:t xml:space="preserve"> în cadrul Colocviul internațional „Fericirile: Căile lor / </w:t>
      </w:r>
      <w:proofErr w:type="spellStart"/>
      <w:r w:rsidRPr="005260BE">
        <w:rPr>
          <w:iCs/>
          <w:color w:val="auto"/>
        </w:rPr>
        <w:t>Happiness</w:t>
      </w:r>
      <w:proofErr w:type="spellEnd"/>
      <w:r w:rsidRPr="005260BE">
        <w:rPr>
          <w:iCs/>
          <w:color w:val="auto"/>
        </w:rPr>
        <w:t xml:space="preserve">; </w:t>
      </w:r>
      <w:proofErr w:type="spellStart"/>
      <w:r w:rsidRPr="005260BE">
        <w:rPr>
          <w:iCs/>
          <w:color w:val="auto"/>
        </w:rPr>
        <w:t>Its</w:t>
      </w:r>
      <w:proofErr w:type="spellEnd"/>
      <w:r w:rsidRPr="005260BE">
        <w:rPr>
          <w:iCs/>
          <w:color w:val="auto"/>
        </w:rPr>
        <w:t xml:space="preserve"> </w:t>
      </w:r>
      <w:proofErr w:type="spellStart"/>
      <w:r w:rsidRPr="005260BE">
        <w:rPr>
          <w:iCs/>
          <w:color w:val="auto"/>
        </w:rPr>
        <w:t>Ways</w:t>
      </w:r>
      <w:proofErr w:type="spellEnd"/>
      <w:r w:rsidRPr="005260BE">
        <w:rPr>
          <w:iCs/>
          <w:color w:val="auto"/>
        </w:rPr>
        <w:t xml:space="preserve"> / </w:t>
      </w:r>
      <w:proofErr w:type="spellStart"/>
      <w:r w:rsidRPr="005260BE">
        <w:rPr>
          <w:iCs/>
          <w:color w:val="auto"/>
        </w:rPr>
        <w:t>Bonheurs</w:t>
      </w:r>
      <w:proofErr w:type="spellEnd"/>
      <w:r w:rsidRPr="005260BE">
        <w:rPr>
          <w:iCs/>
          <w:color w:val="auto"/>
        </w:rPr>
        <w:t xml:space="preserve">; </w:t>
      </w:r>
      <w:proofErr w:type="spellStart"/>
      <w:r w:rsidRPr="005260BE">
        <w:rPr>
          <w:iCs/>
          <w:color w:val="auto"/>
        </w:rPr>
        <w:t>Leurs</w:t>
      </w:r>
      <w:proofErr w:type="spellEnd"/>
      <w:r w:rsidRPr="005260BE">
        <w:rPr>
          <w:iCs/>
          <w:color w:val="auto"/>
        </w:rPr>
        <w:t xml:space="preserve"> </w:t>
      </w:r>
      <w:proofErr w:type="spellStart"/>
      <w:r w:rsidRPr="005260BE">
        <w:rPr>
          <w:iCs/>
          <w:color w:val="auto"/>
        </w:rPr>
        <w:t>voies</w:t>
      </w:r>
      <w:proofErr w:type="spellEnd"/>
      <w:r w:rsidRPr="005260BE">
        <w:rPr>
          <w:iCs/>
          <w:color w:val="auto"/>
        </w:rPr>
        <w:t>”, organizat de Departamentul de Științe ale Comunicării al Facultății de Litere a Universității din București, 9-10 noiembrie, 2018</w:t>
      </w:r>
      <w:r w:rsidR="00E73650" w:rsidRPr="005260BE">
        <w:rPr>
          <w:iCs/>
          <w:color w:val="auto"/>
        </w:rPr>
        <w:t>.</w:t>
      </w:r>
    </w:p>
    <w:p w14:paraId="5BAE054F" w14:textId="77777777" w:rsidR="00610927" w:rsidRPr="005260BE" w:rsidRDefault="00610927" w:rsidP="00D910FF"/>
    <w:p w14:paraId="3E0E90E6" w14:textId="0943621C" w:rsidR="00BB20EE" w:rsidRPr="003D1B7C" w:rsidRDefault="00BB20EE" w:rsidP="003D1B7C">
      <w:pPr>
        <w:pStyle w:val="ListParagraph"/>
        <w:numPr>
          <w:ilvl w:val="0"/>
          <w:numId w:val="46"/>
        </w:numPr>
        <w:jc w:val="both"/>
        <w:rPr>
          <w:iCs/>
        </w:rPr>
      </w:pPr>
      <w:r w:rsidRPr="003D1B7C">
        <w:rPr>
          <w:i/>
          <w:iCs/>
        </w:rPr>
        <w:lastRenderedPageBreak/>
        <w:t>Câteva observații despre un linșaj istoric – figura lui Cleon la Thucydides și Aristophan.</w:t>
      </w:r>
      <w:r w:rsidRPr="003D1B7C">
        <w:rPr>
          <w:iCs/>
        </w:rPr>
        <w:t xml:space="preserve"> în cadrul Colocviului HISTORIA PRINCEPS. EVGENII CIZEK PIAM IN MEMORIAM, organizat de Catedra de Filologie Clasică și Neogreacă a Facultății de Limbi și Literaturi Străine, București</w:t>
      </w:r>
      <w:r w:rsidR="00745758" w:rsidRPr="003D1B7C">
        <w:rPr>
          <w:iCs/>
        </w:rPr>
        <w:t>, 24 noiembrie, 2018</w:t>
      </w:r>
    </w:p>
    <w:p w14:paraId="4FD9A24B" w14:textId="77777777" w:rsidR="00BA5044" w:rsidRPr="005260BE" w:rsidRDefault="00BA5044" w:rsidP="00BB20EE">
      <w:pPr>
        <w:jc w:val="both"/>
        <w:rPr>
          <w:iCs/>
        </w:rPr>
      </w:pPr>
    </w:p>
    <w:p w14:paraId="6B33EFCF" w14:textId="61558772" w:rsidR="00BA5044" w:rsidRPr="003D1B7C" w:rsidRDefault="003F07E4" w:rsidP="003D1B7C">
      <w:pPr>
        <w:pStyle w:val="ListParagraph"/>
        <w:numPr>
          <w:ilvl w:val="0"/>
          <w:numId w:val="46"/>
        </w:numPr>
        <w:jc w:val="both"/>
        <w:rPr>
          <w:iCs/>
        </w:rPr>
      </w:pPr>
      <w:r w:rsidRPr="003D1B7C">
        <w:rPr>
          <w:i/>
        </w:rPr>
        <w:t>Tehnici de manipulare în literatura antică greco-romană</w:t>
      </w:r>
      <w:r w:rsidRPr="003D1B7C">
        <w:rPr>
          <w:iCs/>
        </w:rPr>
        <w:t>, în cadrul Congresului internațional „Pregătim viitorul promovând excelența”, organizat de Universitatea „</w:t>
      </w:r>
      <w:proofErr w:type="spellStart"/>
      <w:r w:rsidRPr="003D1B7C">
        <w:rPr>
          <w:iCs/>
        </w:rPr>
        <w:t>Apollonia</w:t>
      </w:r>
      <w:proofErr w:type="spellEnd"/>
      <w:r w:rsidRPr="003D1B7C">
        <w:rPr>
          <w:iCs/>
        </w:rPr>
        <w:t>” din Iași, 1 martie, 2019</w:t>
      </w:r>
      <w:r w:rsidR="00E73650" w:rsidRPr="003D1B7C">
        <w:rPr>
          <w:iCs/>
        </w:rPr>
        <w:t>.</w:t>
      </w:r>
    </w:p>
    <w:p w14:paraId="4283CCDD" w14:textId="77777777" w:rsidR="003F07E4" w:rsidRPr="005260BE" w:rsidRDefault="003F07E4" w:rsidP="00BB20EE">
      <w:pPr>
        <w:jc w:val="both"/>
        <w:rPr>
          <w:iCs/>
        </w:rPr>
      </w:pPr>
    </w:p>
    <w:p w14:paraId="55570D14" w14:textId="2CF60D91" w:rsidR="003F07E4" w:rsidRPr="003D1B7C" w:rsidRDefault="004A03C8" w:rsidP="003D1B7C">
      <w:pPr>
        <w:pStyle w:val="ListParagraph"/>
        <w:numPr>
          <w:ilvl w:val="0"/>
          <w:numId w:val="46"/>
        </w:numPr>
        <w:jc w:val="both"/>
        <w:rPr>
          <w:iCs/>
        </w:rPr>
      </w:pPr>
      <w:r w:rsidRPr="003D1B7C">
        <w:rPr>
          <w:i/>
        </w:rPr>
        <w:t>Simbioza formelor de guvernământ în Roma antică și recuperarea lor în epoca modernă</w:t>
      </w:r>
      <w:r w:rsidRPr="003D1B7C">
        <w:rPr>
          <w:iCs/>
        </w:rPr>
        <w:t xml:space="preserve">, </w:t>
      </w:r>
      <w:r w:rsidRPr="005260BE">
        <w:t xml:space="preserve">în cadrul Colocviului internațional Comunicare și cultură în Romania europeană (CICCRE), ediția a VIII-lea, „Interferențe și contraste în Romania”, </w:t>
      </w:r>
      <w:r w:rsidR="00D64EE8" w:rsidRPr="003D1B7C">
        <w:rPr>
          <w:color w:val="000000"/>
          <w:shd w:val="clear" w:color="auto" w:fill="FFFFFF"/>
        </w:rPr>
        <w:t xml:space="preserve">organizat de </w:t>
      </w:r>
      <w:r w:rsidR="00D64EE8" w:rsidRPr="005260BE">
        <w:t>Universitatea din Timișoara, Facultatea de Litere, Istorie și Teologie</w:t>
      </w:r>
      <w:r w:rsidR="00D64EE8" w:rsidRPr="003D1B7C">
        <w:rPr>
          <w:color w:val="000000"/>
          <w:shd w:val="clear" w:color="auto" w:fill="FFFFFF"/>
        </w:rPr>
        <w:t>, Timișoara</w:t>
      </w:r>
      <w:r w:rsidR="00236B03" w:rsidRPr="005260BE">
        <w:t>, 14-15 iunie, 2019</w:t>
      </w:r>
      <w:r w:rsidR="00E73650" w:rsidRPr="005260BE">
        <w:t>.</w:t>
      </w:r>
    </w:p>
    <w:p w14:paraId="079DAD75" w14:textId="2E3133FA" w:rsidR="00610927" w:rsidRPr="005260BE" w:rsidRDefault="00610927" w:rsidP="00D910FF"/>
    <w:p w14:paraId="30A3D9C2" w14:textId="4DEAD0C8" w:rsidR="004173A4" w:rsidRPr="005260BE" w:rsidRDefault="004E5380" w:rsidP="003D1B7C">
      <w:pPr>
        <w:pStyle w:val="ListParagraph"/>
        <w:numPr>
          <w:ilvl w:val="0"/>
          <w:numId w:val="46"/>
        </w:numPr>
      </w:pPr>
      <w:r w:rsidRPr="005260BE">
        <w:t xml:space="preserve">„O nouă disciplină în școala românească: </w:t>
      </w:r>
      <w:r w:rsidR="00F247C5" w:rsidRPr="005260BE">
        <w:t>„</w:t>
      </w:r>
      <w:r w:rsidRPr="005260BE">
        <w:t>«Elemente de limbă latină și de cultură romanică</w:t>
      </w:r>
      <w:r w:rsidR="00F247C5" w:rsidRPr="005260BE">
        <w:t>»</w:t>
      </w:r>
      <w:r w:rsidRPr="005260BE">
        <w:t xml:space="preserve">. Programă și manuale”, în cadrul Simpozionului Simpozionul </w:t>
      </w:r>
      <w:proofErr w:type="spellStart"/>
      <w:r w:rsidRPr="005260BE">
        <w:t>naţional</w:t>
      </w:r>
      <w:proofErr w:type="spellEnd"/>
      <w:r w:rsidRPr="005260BE">
        <w:t xml:space="preserve"> al </w:t>
      </w:r>
      <w:proofErr w:type="spellStart"/>
      <w:r w:rsidRPr="005260BE">
        <w:t>Societăţii</w:t>
      </w:r>
      <w:proofErr w:type="spellEnd"/>
      <w:r w:rsidRPr="005260BE">
        <w:t xml:space="preserve"> de Studii Clasice din România, </w:t>
      </w:r>
      <w:proofErr w:type="spellStart"/>
      <w:r w:rsidRPr="005260BE">
        <w:t>Bucureşti</w:t>
      </w:r>
      <w:proofErr w:type="spellEnd"/>
      <w:r w:rsidRPr="005260BE">
        <w:t>, 4-5 octombrie 2019 (prezentare împreună cu Simona Georgescu și Theodor Georgescu).</w:t>
      </w:r>
    </w:p>
    <w:p w14:paraId="1BB9ADA6" w14:textId="3D478B20" w:rsidR="00C8711E" w:rsidRPr="005260BE" w:rsidRDefault="00C8711E" w:rsidP="004E5380"/>
    <w:p w14:paraId="246C1269" w14:textId="00087FE9" w:rsidR="00C8711E" w:rsidRPr="003D1B7C" w:rsidRDefault="00C8711E" w:rsidP="003D1B7C">
      <w:pPr>
        <w:pStyle w:val="ListParagraph"/>
        <w:numPr>
          <w:ilvl w:val="0"/>
          <w:numId w:val="46"/>
        </w:numPr>
        <w:jc w:val="both"/>
        <w:rPr>
          <w:iCs/>
        </w:rPr>
      </w:pPr>
      <w:r w:rsidRPr="005260BE">
        <w:t>„Solomon Marcus în apărarea culturii umaniste”</w:t>
      </w:r>
      <w:r w:rsidRPr="003D1B7C">
        <w:rPr>
          <w:color w:val="FF0000"/>
        </w:rPr>
        <w:t xml:space="preserve"> </w:t>
      </w:r>
      <w:r w:rsidRPr="003D1B7C">
        <w:rPr>
          <w:iCs/>
        </w:rPr>
        <w:t>în cadrul Congresului internațional „Pregătim viitorul promovând excelența”, organizat de Universitatea „</w:t>
      </w:r>
      <w:proofErr w:type="spellStart"/>
      <w:r w:rsidRPr="003D1B7C">
        <w:rPr>
          <w:iCs/>
        </w:rPr>
        <w:t>Apollonia</w:t>
      </w:r>
      <w:proofErr w:type="spellEnd"/>
      <w:r w:rsidRPr="003D1B7C">
        <w:rPr>
          <w:iCs/>
        </w:rPr>
        <w:t>” din Iași, 28 februarie, 2020.</w:t>
      </w:r>
    </w:p>
    <w:p w14:paraId="63A9D99F" w14:textId="060E9DBB" w:rsidR="009D57AC" w:rsidRPr="005260BE" w:rsidRDefault="009D57AC" w:rsidP="00C8711E">
      <w:pPr>
        <w:jc w:val="both"/>
        <w:rPr>
          <w:iCs/>
        </w:rPr>
      </w:pPr>
    </w:p>
    <w:p w14:paraId="79C5B0CC" w14:textId="39F8DC4E" w:rsidR="009D57AC" w:rsidRPr="003D1B7C" w:rsidRDefault="009D57AC" w:rsidP="003D1B7C">
      <w:pPr>
        <w:pStyle w:val="ListParagraph"/>
        <w:numPr>
          <w:ilvl w:val="0"/>
          <w:numId w:val="46"/>
        </w:numPr>
        <w:jc w:val="both"/>
        <w:rPr>
          <w:iCs/>
        </w:rPr>
      </w:pPr>
      <w:r w:rsidRPr="003D1B7C">
        <w:rPr>
          <w:iCs/>
        </w:rPr>
        <w:t>„</w:t>
      </w:r>
      <w:r w:rsidRPr="003D1B7C">
        <w:rPr>
          <w:rFonts w:asciiTheme="majorBidi" w:hAnsiTheme="majorBidi" w:cstheme="majorBidi"/>
          <w:bCs/>
          <w:color w:val="000000" w:themeColor="text1"/>
        </w:rPr>
        <w:t>Călătorii în Antichitatea greco-romană – primele forme ale „turismului” european în cadrul workshop „Imaginând frontiere: reprezentări culturale în literatura de călătorie”, Conferința Facultății de Limbi și Literaturi Străine, Universitatea din București, 21 noiembrie 2020.</w:t>
      </w:r>
    </w:p>
    <w:p w14:paraId="7CB131F3" w14:textId="610B0023" w:rsidR="00C8711E" w:rsidRPr="005260BE" w:rsidRDefault="00C8711E" w:rsidP="004E5380"/>
    <w:p w14:paraId="0681C353" w14:textId="4CDE03BD" w:rsidR="00D86465" w:rsidRPr="005260BE" w:rsidRDefault="00D86465" w:rsidP="00BD27D1">
      <w:pPr>
        <w:pStyle w:val="ListParagraph"/>
        <w:numPr>
          <w:ilvl w:val="0"/>
          <w:numId w:val="46"/>
        </w:numPr>
        <w:rPr>
          <w:lang w:eastAsia="en-US"/>
        </w:rPr>
      </w:pPr>
      <w:r w:rsidRPr="003D1B7C">
        <w:rPr>
          <w:i/>
          <w:iCs/>
          <w:lang w:eastAsia="en-US"/>
        </w:rPr>
        <w:t>De ce plante și animale ai nevoie pentru un filtru de dragoste (</w:t>
      </w:r>
      <w:proofErr w:type="spellStart"/>
      <w:r w:rsidRPr="003D1B7C">
        <w:rPr>
          <w:i/>
          <w:iCs/>
          <w:lang w:eastAsia="en-US"/>
        </w:rPr>
        <w:t>Theoc</w:t>
      </w:r>
      <w:proofErr w:type="spellEnd"/>
      <w:r w:rsidRPr="003D1B7C">
        <w:rPr>
          <w:i/>
          <w:iCs/>
          <w:lang w:eastAsia="en-US"/>
        </w:rPr>
        <w:t xml:space="preserve">. II), </w:t>
      </w:r>
      <w:r w:rsidRPr="003D1B7C">
        <w:rPr>
          <w:iCs/>
          <w:lang w:eastAsia="en-US"/>
        </w:rPr>
        <w:t xml:space="preserve">în cadrul Colocviului „ANIMVS, ANIMA, ANIMALIA. Plante, animale </w:t>
      </w:r>
      <w:proofErr w:type="spellStart"/>
      <w:r w:rsidRPr="003D1B7C">
        <w:rPr>
          <w:iCs/>
          <w:lang w:eastAsia="en-US"/>
        </w:rPr>
        <w:t>şi</w:t>
      </w:r>
      <w:proofErr w:type="spellEnd"/>
      <w:r w:rsidRPr="003D1B7C">
        <w:rPr>
          <w:iCs/>
          <w:lang w:eastAsia="en-US"/>
        </w:rPr>
        <w:t xml:space="preserve"> oameni</w:t>
      </w:r>
      <w:r w:rsidR="003D1B7C" w:rsidRPr="003D1B7C">
        <w:rPr>
          <w:iCs/>
          <w:lang w:eastAsia="en-US"/>
        </w:rPr>
        <w:t xml:space="preserve"> </w:t>
      </w:r>
      <w:r w:rsidRPr="003D1B7C">
        <w:rPr>
          <w:iCs/>
          <w:lang w:eastAsia="en-US"/>
        </w:rPr>
        <w:t xml:space="preserve">din lumea de ieri, de azi </w:t>
      </w:r>
      <w:proofErr w:type="spellStart"/>
      <w:r w:rsidRPr="003D1B7C">
        <w:rPr>
          <w:iCs/>
          <w:lang w:eastAsia="en-US"/>
        </w:rPr>
        <w:t>şi</w:t>
      </w:r>
      <w:proofErr w:type="spellEnd"/>
      <w:r w:rsidRPr="003D1B7C">
        <w:rPr>
          <w:iCs/>
          <w:lang w:eastAsia="en-US"/>
        </w:rPr>
        <w:t xml:space="preserve"> de </w:t>
      </w:r>
      <w:proofErr w:type="spellStart"/>
      <w:r w:rsidRPr="003D1B7C">
        <w:rPr>
          <w:iCs/>
          <w:lang w:eastAsia="en-US"/>
        </w:rPr>
        <w:t>mîine</w:t>
      </w:r>
      <w:proofErr w:type="spellEnd"/>
      <w:r w:rsidRPr="003D1B7C">
        <w:rPr>
          <w:iCs/>
          <w:lang w:eastAsia="en-US"/>
        </w:rPr>
        <w:t xml:space="preserve">”, organizat de Catedra de Filologie Clasică, LLS, Universitatea din București, </w:t>
      </w:r>
      <w:r w:rsidRPr="005260BE">
        <w:rPr>
          <w:lang w:eastAsia="en-US"/>
        </w:rPr>
        <w:t>17 aprilie 2021</w:t>
      </w:r>
    </w:p>
    <w:p w14:paraId="3B2EF409" w14:textId="77777777" w:rsidR="00D86465" w:rsidRPr="005260BE" w:rsidRDefault="00D86465" w:rsidP="00D86465">
      <w:pPr>
        <w:rPr>
          <w:lang w:eastAsia="en-US"/>
        </w:rPr>
      </w:pPr>
    </w:p>
    <w:p w14:paraId="1354CF8B" w14:textId="7B8C9ABA" w:rsidR="00D86465" w:rsidRPr="003D1B7C" w:rsidRDefault="00D86465" w:rsidP="003D1B7C">
      <w:pPr>
        <w:pStyle w:val="ListParagraph"/>
        <w:numPr>
          <w:ilvl w:val="0"/>
          <w:numId w:val="46"/>
        </w:numPr>
        <w:rPr>
          <w:color w:val="FF0000"/>
        </w:rPr>
      </w:pPr>
      <w:r w:rsidRPr="003D1B7C">
        <w:rPr>
          <w:i/>
          <w:iCs/>
          <w:lang w:eastAsia="en-US"/>
        </w:rPr>
        <w:t>Aspecte ale uitării (</w:t>
      </w:r>
      <w:proofErr w:type="spellStart"/>
      <w:r w:rsidRPr="003D1B7C">
        <w:rPr>
          <w:i/>
          <w:iCs/>
          <w:lang w:eastAsia="en-US"/>
        </w:rPr>
        <w:t>oblivio</w:t>
      </w:r>
      <w:proofErr w:type="spellEnd"/>
      <w:r w:rsidRPr="003D1B7C">
        <w:rPr>
          <w:i/>
          <w:iCs/>
          <w:lang w:eastAsia="en-US"/>
        </w:rPr>
        <w:t>) în limba latină</w:t>
      </w:r>
      <w:r w:rsidRPr="005260BE">
        <w:rPr>
          <w:lang w:eastAsia="en-US"/>
        </w:rPr>
        <w:t xml:space="preserve">, în cadrul CICCRE (Colocviul </w:t>
      </w:r>
      <w:r w:rsidR="004C762B" w:rsidRPr="005260BE">
        <w:rPr>
          <w:lang w:eastAsia="en-US"/>
        </w:rPr>
        <w:t>internațional</w:t>
      </w:r>
      <w:r w:rsidRPr="005260BE">
        <w:rPr>
          <w:lang w:eastAsia="en-US"/>
        </w:rPr>
        <w:t xml:space="preserve"> și cultură în Romania europeană), organizat de Universitatea de V</w:t>
      </w:r>
      <w:r w:rsidR="004C762B">
        <w:rPr>
          <w:lang w:eastAsia="en-US"/>
        </w:rPr>
        <w:t>e</w:t>
      </w:r>
      <w:r w:rsidRPr="005260BE">
        <w:rPr>
          <w:lang w:eastAsia="en-US"/>
        </w:rPr>
        <w:t>st, 11 iunie 2021</w:t>
      </w:r>
    </w:p>
    <w:p w14:paraId="37AACBE8" w14:textId="77777777" w:rsidR="00D86465" w:rsidRPr="005260BE" w:rsidRDefault="00D86465" w:rsidP="00D86465">
      <w:pPr>
        <w:rPr>
          <w:color w:val="FF0000"/>
        </w:rPr>
      </w:pPr>
    </w:p>
    <w:p w14:paraId="0F49FAD1" w14:textId="753E3FF8" w:rsidR="00D845E1" w:rsidRDefault="00D86465" w:rsidP="00D845E1">
      <w:pPr>
        <w:pStyle w:val="ListParagraph"/>
        <w:numPr>
          <w:ilvl w:val="0"/>
          <w:numId w:val="46"/>
        </w:numPr>
      </w:pPr>
      <w:r w:rsidRPr="003D1B7C">
        <w:rPr>
          <w:i/>
          <w:iCs/>
        </w:rPr>
        <w:t>Receptarea epopeilor homerice în artă</w:t>
      </w:r>
      <w:r w:rsidRPr="005260BE">
        <w:t xml:space="preserve">, în cadrul conferinței „DISCURS CRITIC ȘI VARIAȚIE LINGVISTICĂ, Abordări inter- și </w:t>
      </w:r>
      <w:proofErr w:type="spellStart"/>
      <w:r w:rsidRPr="005260BE">
        <w:t>transdisciplinare</w:t>
      </w:r>
      <w:proofErr w:type="spellEnd"/>
      <w:r w:rsidRPr="005260BE">
        <w:t xml:space="preserve"> ale trecutului și prezentului”, </w:t>
      </w:r>
      <w:proofErr w:type="spellStart"/>
      <w:r w:rsidRPr="005260BE">
        <w:t>ediţia</w:t>
      </w:r>
      <w:proofErr w:type="spellEnd"/>
      <w:r w:rsidRPr="005260BE">
        <w:t xml:space="preserve"> a X-a, organizat de Universitatea „Ștefan cel Mare” din Suceava, 8 iulie, 2021</w:t>
      </w:r>
    </w:p>
    <w:p w14:paraId="70FE7938" w14:textId="77777777" w:rsidR="00D845E1" w:rsidRDefault="00D845E1" w:rsidP="00D845E1">
      <w:pPr>
        <w:pStyle w:val="ListParagraph"/>
      </w:pPr>
    </w:p>
    <w:p w14:paraId="70290700" w14:textId="527C1B63" w:rsidR="00D845E1" w:rsidRDefault="00D845E1" w:rsidP="00D845E1">
      <w:pPr>
        <w:pStyle w:val="ListParagraph"/>
        <w:numPr>
          <w:ilvl w:val="0"/>
          <w:numId w:val="46"/>
        </w:numPr>
      </w:pPr>
      <w:r w:rsidRPr="00D45711">
        <w:rPr>
          <w:i/>
          <w:iCs/>
        </w:rPr>
        <w:t>Predarea clasicilor cu tehnologiile viitorului</w:t>
      </w:r>
      <w:r w:rsidRPr="00D845E1">
        <w:t xml:space="preserve">, în cadrul Congresului „Pregătim viitorul promovând excelența” (format online) organizat de Universitatea </w:t>
      </w:r>
      <w:proofErr w:type="spellStart"/>
      <w:r w:rsidRPr="00D845E1">
        <w:t>Apollonia</w:t>
      </w:r>
      <w:proofErr w:type="spellEnd"/>
      <w:r w:rsidRPr="00D845E1">
        <w:t xml:space="preserve"> din Iași, 28 februarie-2 martie, Iași, 2022</w:t>
      </w:r>
    </w:p>
    <w:p w14:paraId="1A4F2298" w14:textId="77777777" w:rsidR="00D845E1" w:rsidRDefault="00D845E1" w:rsidP="00D845E1">
      <w:pPr>
        <w:pStyle w:val="ListParagraph"/>
      </w:pPr>
    </w:p>
    <w:p w14:paraId="7E338A57" w14:textId="59F8B613" w:rsidR="00D845E1" w:rsidRDefault="00D845E1" w:rsidP="00D845E1">
      <w:pPr>
        <w:pStyle w:val="ListParagraph"/>
        <w:numPr>
          <w:ilvl w:val="0"/>
          <w:numId w:val="46"/>
        </w:numPr>
      </w:pPr>
      <w:r w:rsidRPr="00D45711">
        <w:rPr>
          <w:i/>
          <w:iCs/>
        </w:rPr>
        <w:t>Identitate și diversitate în descrierea „ciumei” din Athena (Thucydides 2, 47-54 – Lucretius 6.1138-1286)</w:t>
      </w:r>
      <w:r w:rsidRPr="00D845E1">
        <w:t xml:space="preserve">, în cadrul Colocviului internațional „Comunicare și cultură în </w:t>
      </w:r>
      <w:r w:rsidRPr="00D845E1">
        <w:lastRenderedPageBreak/>
        <w:t>Romania europeană” (CICCRE), organizat de Universitatea de Vest, 10 iunie, (format online) 2022</w:t>
      </w:r>
    </w:p>
    <w:p w14:paraId="53F317E8" w14:textId="77777777" w:rsidR="00224582" w:rsidRDefault="00224582" w:rsidP="00224582">
      <w:pPr>
        <w:pStyle w:val="ListParagraph"/>
      </w:pPr>
    </w:p>
    <w:p w14:paraId="356DE4E6" w14:textId="04678E21" w:rsidR="00224582" w:rsidRPr="00224582" w:rsidRDefault="00224582" w:rsidP="00D845E1">
      <w:pPr>
        <w:pStyle w:val="ListParagraph"/>
        <w:numPr>
          <w:ilvl w:val="0"/>
          <w:numId w:val="46"/>
        </w:numPr>
      </w:pPr>
      <w:r w:rsidRPr="004D5B9F">
        <w:rPr>
          <w:i/>
          <w:iCs/>
          <w:sz w:val="26"/>
          <w:szCs w:val="26"/>
        </w:rPr>
        <w:t>Negociere în „Dialogul Melian” (Războiul Peloponesiac,</w:t>
      </w:r>
      <w:r>
        <w:rPr>
          <w:i/>
          <w:iCs/>
          <w:sz w:val="26"/>
          <w:szCs w:val="26"/>
        </w:rPr>
        <w:t xml:space="preserve"> </w:t>
      </w:r>
      <w:r w:rsidRPr="004D5B9F">
        <w:rPr>
          <w:i/>
          <w:iCs/>
          <w:sz w:val="26"/>
          <w:szCs w:val="26"/>
        </w:rPr>
        <w:t>Tucidide), o cheie de înțelegere a conflictelor lumii contemporane</w:t>
      </w:r>
      <w:r>
        <w:rPr>
          <w:sz w:val="26"/>
          <w:szCs w:val="26"/>
        </w:rPr>
        <w:t xml:space="preserve"> </w:t>
      </w:r>
      <w:r w:rsidRPr="004D5B9F">
        <w:rPr>
          <w:sz w:val="26"/>
          <w:szCs w:val="26"/>
        </w:rPr>
        <w:t>în cadrul Congresului internațional „Pregătim viitorul promovând excelența”, organizat de Universitatea „</w:t>
      </w:r>
      <w:proofErr w:type="spellStart"/>
      <w:r w:rsidRPr="004D5B9F">
        <w:rPr>
          <w:sz w:val="26"/>
          <w:szCs w:val="26"/>
        </w:rPr>
        <w:t>Apollonia</w:t>
      </w:r>
      <w:proofErr w:type="spellEnd"/>
      <w:r w:rsidRPr="004D5B9F">
        <w:rPr>
          <w:sz w:val="26"/>
          <w:szCs w:val="26"/>
        </w:rPr>
        <w:t xml:space="preserve">” din Iași, </w:t>
      </w:r>
      <w:r>
        <w:rPr>
          <w:sz w:val="26"/>
          <w:szCs w:val="26"/>
        </w:rPr>
        <w:t>4</w:t>
      </w:r>
      <w:r w:rsidRPr="004D5B9F">
        <w:rPr>
          <w:sz w:val="26"/>
          <w:szCs w:val="26"/>
        </w:rPr>
        <w:t xml:space="preserve"> martie, 20</w:t>
      </w:r>
      <w:r>
        <w:rPr>
          <w:sz w:val="26"/>
          <w:szCs w:val="26"/>
        </w:rPr>
        <w:t>23</w:t>
      </w:r>
      <w:r w:rsidRPr="004D5B9F">
        <w:rPr>
          <w:sz w:val="26"/>
          <w:szCs w:val="26"/>
        </w:rPr>
        <w:t>.</w:t>
      </w:r>
    </w:p>
    <w:p w14:paraId="6ACDEE87" w14:textId="77777777" w:rsidR="00224582" w:rsidRDefault="00224582" w:rsidP="00224582">
      <w:pPr>
        <w:pStyle w:val="ListParagraph"/>
      </w:pPr>
    </w:p>
    <w:p w14:paraId="13C43FBD" w14:textId="3D78FDF4" w:rsidR="00224582" w:rsidRPr="00224582" w:rsidRDefault="00224582" w:rsidP="00D845E1">
      <w:pPr>
        <w:pStyle w:val="ListParagraph"/>
        <w:numPr>
          <w:ilvl w:val="0"/>
          <w:numId w:val="46"/>
        </w:numPr>
      </w:pPr>
      <w:r w:rsidRPr="00793BC2">
        <w:rPr>
          <w:rFonts w:ascii="Brill" w:hAnsi="Brill"/>
          <w:i/>
          <w:iCs/>
          <w:sz w:val="28"/>
          <w:szCs w:val="28"/>
        </w:rPr>
        <w:t>Diversitatea receptării sau de ce Cicero și epoca modernă îl apreciază diferit pe Thucydides</w:t>
      </w:r>
      <w:r>
        <w:rPr>
          <w:sz w:val="26"/>
          <w:szCs w:val="26"/>
        </w:rPr>
        <w:t xml:space="preserve">, în cadrul </w:t>
      </w:r>
      <w:r w:rsidRPr="008218D6">
        <w:rPr>
          <w:sz w:val="26"/>
          <w:szCs w:val="26"/>
        </w:rPr>
        <w:t xml:space="preserve">Colocviului internațional </w:t>
      </w:r>
      <w:r>
        <w:rPr>
          <w:sz w:val="26"/>
          <w:szCs w:val="26"/>
        </w:rPr>
        <w:t>„</w:t>
      </w:r>
      <w:r w:rsidRPr="006936C7">
        <w:rPr>
          <w:sz w:val="26"/>
          <w:szCs w:val="26"/>
        </w:rPr>
        <w:t>Comunicare și cultură în Romania europeană</w:t>
      </w:r>
      <w:r>
        <w:rPr>
          <w:sz w:val="26"/>
          <w:szCs w:val="26"/>
        </w:rPr>
        <w:t>”</w:t>
      </w:r>
      <w:r w:rsidRPr="006936C7">
        <w:rPr>
          <w:sz w:val="26"/>
          <w:szCs w:val="26"/>
        </w:rPr>
        <w:t xml:space="preserve"> </w:t>
      </w:r>
      <w:r w:rsidRPr="008218D6">
        <w:rPr>
          <w:sz w:val="26"/>
          <w:szCs w:val="26"/>
        </w:rPr>
        <w:t>(CICCRE)</w:t>
      </w:r>
      <w:r w:rsidRPr="004B20F0">
        <w:rPr>
          <w:sz w:val="26"/>
          <w:szCs w:val="26"/>
        </w:rPr>
        <w:t>, organizat de Universitatea de Vest, 1</w:t>
      </w:r>
      <w:r>
        <w:rPr>
          <w:sz w:val="26"/>
          <w:szCs w:val="26"/>
        </w:rPr>
        <w:t>0</w:t>
      </w:r>
      <w:r w:rsidRPr="004B20F0">
        <w:rPr>
          <w:sz w:val="26"/>
          <w:szCs w:val="26"/>
        </w:rPr>
        <w:t xml:space="preserve"> iunie</w:t>
      </w:r>
      <w:r>
        <w:rPr>
          <w:sz w:val="26"/>
          <w:szCs w:val="26"/>
        </w:rPr>
        <w:t>, 2023.</w:t>
      </w:r>
    </w:p>
    <w:p w14:paraId="2C03A271" w14:textId="77777777" w:rsidR="00224582" w:rsidRDefault="00224582" w:rsidP="00224582">
      <w:pPr>
        <w:pStyle w:val="ListParagraph"/>
      </w:pPr>
    </w:p>
    <w:p w14:paraId="65B35653" w14:textId="309EEB22" w:rsidR="00224582" w:rsidRPr="005260BE" w:rsidRDefault="00224582" w:rsidP="00D845E1">
      <w:pPr>
        <w:pStyle w:val="ListParagraph"/>
        <w:numPr>
          <w:ilvl w:val="0"/>
          <w:numId w:val="46"/>
        </w:numPr>
      </w:pPr>
      <w:r w:rsidRPr="00950640">
        <w:t xml:space="preserve">(împreună cu Simona Georgescu) </w:t>
      </w:r>
      <w:r w:rsidRPr="00950640">
        <w:rPr>
          <w:i/>
          <w:iCs/>
          <w:color w:val="1D2228"/>
          <w:shd w:val="clear" w:color="auto" w:fill="FFFFFF"/>
        </w:rPr>
        <w:t xml:space="preserve">A digital </w:t>
      </w:r>
      <w:proofErr w:type="spellStart"/>
      <w:r w:rsidRPr="00950640">
        <w:rPr>
          <w:i/>
          <w:iCs/>
          <w:color w:val="1D2228"/>
          <w:shd w:val="clear" w:color="auto" w:fill="FFFFFF"/>
        </w:rPr>
        <w:t>approach</w:t>
      </w:r>
      <w:proofErr w:type="spellEnd"/>
      <w:r w:rsidRPr="00950640">
        <w:rPr>
          <w:i/>
          <w:iCs/>
          <w:color w:val="1D2228"/>
          <w:shd w:val="clear" w:color="auto" w:fill="FFFFFF"/>
        </w:rPr>
        <w:t xml:space="preserve"> </w:t>
      </w:r>
      <w:proofErr w:type="spellStart"/>
      <w:r w:rsidRPr="00950640">
        <w:rPr>
          <w:i/>
          <w:iCs/>
          <w:color w:val="1D2228"/>
          <w:shd w:val="clear" w:color="auto" w:fill="FFFFFF"/>
        </w:rPr>
        <w:t>to</w:t>
      </w:r>
      <w:proofErr w:type="spellEnd"/>
      <w:r w:rsidRPr="00950640">
        <w:rPr>
          <w:i/>
          <w:iCs/>
          <w:color w:val="1D2228"/>
          <w:shd w:val="clear" w:color="auto" w:fill="FFFFFF"/>
        </w:rPr>
        <w:t xml:space="preserve"> </w:t>
      </w:r>
      <w:proofErr w:type="spellStart"/>
      <w:r w:rsidRPr="00950640">
        <w:rPr>
          <w:i/>
          <w:iCs/>
          <w:color w:val="1D2228"/>
          <w:shd w:val="clear" w:color="auto" w:fill="FFFFFF"/>
        </w:rPr>
        <w:t>the</w:t>
      </w:r>
      <w:proofErr w:type="spellEnd"/>
      <w:r w:rsidRPr="00950640">
        <w:rPr>
          <w:i/>
          <w:iCs/>
          <w:color w:val="1D2228"/>
          <w:shd w:val="clear" w:color="auto" w:fill="FFFFFF"/>
        </w:rPr>
        <w:t xml:space="preserve"> </w:t>
      </w:r>
      <w:proofErr w:type="spellStart"/>
      <w:r w:rsidRPr="00950640">
        <w:rPr>
          <w:i/>
          <w:iCs/>
          <w:color w:val="1D2228"/>
          <w:shd w:val="clear" w:color="auto" w:fill="FFFFFF"/>
        </w:rPr>
        <w:t>Ancient</w:t>
      </w:r>
      <w:proofErr w:type="spellEnd"/>
      <w:r w:rsidRPr="00950640">
        <w:rPr>
          <w:i/>
          <w:iCs/>
          <w:color w:val="1D2228"/>
          <w:shd w:val="clear" w:color="auto" w:fill="FFFFFF"/>
        </w:rPr>
        <w:t xml:space="preserve"> </w:t>
      </w:r>
      <w:proofErr w:type="spellStart"/>
      <w:r w:rsidRPr="00950640">
        <w:rPr>
          <w:i/>
          <w:iCs/>
          <w:color w:val="1D2228"/>
          <w:shd w:val="clear" w:color="auto" w:fill="FFFFFF"/>
        </w:rPr>
        <w:t>Greek</w:t>
      </w:r>
      <w:proofErr w:type="spellEnd"/>
      <w:r w:rsidRPr="00950640">
        <w:rPr>
          <w:i/>
          <w:iCs/>
          <w:color w:val="1D2228"/>
          <w:shd w:val="clear" w:color="auto" w:fill="FFFFFF"/>
        </w:rPr>
        <w:t xml:space="preserve"> Lexicon: </w:t>
      </w:r>
      <w:proofErr w:type="spellStart"/>
      <w:r w:rsidRPr="00950640">
        <w:rPr>
          <w:i/>
          <w:iCs/>
          <w:color w:val="1D2228"/>
          <w:shd w:val="clear" w:color="auto" w:fill="FFFFFF"/>
        </w:rPr>
        <w:t>What’s</w:t>
      </w:r>
      <w:proofErr w:type="spellEnd"/>
      <w:r w:rsidRPr="00950640">
        <w:rPr>
          <w:i/>
          <w:iCs/>
          <w:color w:val="1D2228"/>
          <w:shd w:val="clear" w:color="auto" w:fill="FFFFFF"/>
        </w:rPr>
        <w:t xml:space="preserve"> New?</w:t>
      </w:r>
      <w:r w:rsidRPr="00950640">
        <w:rPr>
          <w:color w:val="1D2228"/>
          <w:shd w:val="clear" w:color="auto" w:fill="FFFFFF"/>
        </w:rPr>
        <w:t xml:space="preserve">, Recent </w:t>
      </w:r>
      <w:proofErr w:type="spellStart"/>
      <w:r w:rsidRPr="00950640">
        <w:rPr>
          <w:color w:val="1D2228"/>
          <w:shd w:val="clear" w:color="auto" w:fill="FFFFFF"/>
        </w:rPr>
        <w:t>Advances</w:t>
      </w:r>
      <w:proofErr w:type="spellEnd"/>
      <w:r w:rsidRPr="00950640">
        <w:rPr>
          <w:color w:val="1D2228"/>
          <w:shd w:val="clear" w:color="auto" w:fill="FFFFFF"/>
        </w:rPr>
        <w:t xml:space="preserve"> in Digital </w:t>
      </w:r>
      <w:proofErr w:type="spellStart"/>
      <w:r w:rsidRPr="00950640">
        <w:rPr>
          <w:color w:val="1D2228"/>
          <w:shd w:val="clear" w:color="auto" w:fill="FFFFFF"/>
        </w:rPr>
        <w:t>Humanities</w:t>
      </w:r>
      <w:proofErr w:type="spellEnd"/>
      <w:r w:rsidRPr="00950640">
        <w:rPr>
          <w:color w:val="1D2228"/>
          <w:shd w:val="clear" w:color="auto" w:fill="FFFFFF"/>
        </w:rPr>
        <w:t xml:space="preserve">, </w:t>
      </w:r>
      <w:proofErr w:type="spellStart"/>
      <w:r w:rsidRPr="00950640">
        <w:rPr>
          <w:color w:val="1D2228"/>
          <w:shd w:val="clear" w:color="auto" w:fill="FFFFFF"/>
        </w:rPr>
        <w:t>Timisoara</w:t>
      </w:r>
      <w:proofErr w:type="spellEnd"/>
      <w:r w:rsidRPr="00950640">
        <w:rPr>
          <w:color w:val="1D2228"/>
          <w:shd w:val="clear" w:color="auto" w:fill="FFFFFF"/>
        </w:rPr>
        <w:t xml:space="preserve"> (participare online), Universitatea de Vest din Timișoara, 18 noiembrie</w:t>
      </w:r>
      <w:r>
        <w:rPr>
          <w:color w:val="1D2228"/>
          <w:shd w:val="clear" w:color="auto" w:fill="FFFFFF"/>
        </w:rPr>
        <w:t>,</w:t>
      </w:r>
      <w:r w:rsidRPr="00950640">
        <w:rPr>
          <w:color w:val="1D2228"/>
          <w:shd w:val="clear" w:color="auto" w:fill="FFFFFF"/>
        </w:rPr>
        <w:t xml:space="preserve"> 2023</w:t>
      </w:r>
    </w:p>
    <w:p w14:paraId="1B93BBC6" w14:textId="77777777" w:rsidR="008E16BD" w:rsidRPr="00C229D5" w:rsidRDefault="008E16BD" w:rsidP="004E5380">
      <w:pPr>
        <w:rPr>
          <w:sz w:val="26"/>
          <w:szCs w:val="26"/>
        </w:rPr>
      </w:pPr>
    </w:p>
    <w:p w14:paraId="2B3655B4" w14:textId="5E82A073" w:rsidR="00D36D44" w:rsidRPr="00C229D5" w:rsidRDefault="00D36D44" w:rsidP="00CF11FE"/>
    <w:p w14:paraId="54523ABF" w14:textId="71A4A72C" w:rsidR="00D36D44" w:rsidRPr="00C229D5" w:rsidRDefault="00D36D44" w:rsidP="00CF11FE"/>
    <w:p w14:paraId="54AE3181" w14:textId="77777777" w:rsidR="00D36D44" w:rsidRPr="00C229D5" w:rsidRDefault="00D36D44" w:rsidP="00CF11FE"/>
    <w:p w14:paraId="6B278F43" w14:textId="1EB525AB" w:rsidR="002A196B" w:rsidRPr="00C229D5" w:rsidRDefault="0003145C" w:rsidP="00C81993">
      <w:pPr>
        <w:jc w:val="right"/>
      </w:pPr>
      <w:r>
        <w:t>04</w:t>
      </w:r>
      <w:r w:rsidR="002A196B" w:rsidRPr="00C229D5">
        <w:t>.</w:t>
      </w:r>
      <w:r>
        <w:t>03</w:t>
      </w:r>
      <w:r w:rsidR="002A196B" w:rsidRPr="00C229D5">
        <w:t>.20</w:t>
      </w:r>
      <w:r w:rsidR="00C840CA" w:rsidRPr="00C229D5">
        <w:t>2</w:t>
      </w:r>
      <w:r>
        <w:t>4</w:t>
      </w:r>
    </w:p>
    <w:p w14:paraId="67AFF406" w14:textId="77777777" w:rsidR="002A196B" w:rsidRPr="00C229D5" w:rsidRDefault="002A196B" w:rsidP="00CF11FE"/>
    <w:p w14:paraId="64317F97" w14:textId="77777777" w:rsidR="002A196B" w:rsidRPr="00C229D5" w:rsidRDefault="002A196B" w:rsidP="00CF11FE"/>
    <w:p w14:paraId="59F8B5E5" w14:textId="77777777" w:rsidR="002A196B" w:rsidRPr="00C229D5" w:rsidRDefault="00D108DC" w:rsidP="002A196B">
      <w:pPr>
        <w:jc w:val="right"/>
      </w:pPr>
      <w:r w:rsidRPr="00C229D5">
        <w:t>conf</w:t>
      </w:r>
      <w:r w:rsidR="002A196B" w:rsidRPr="00C229D5">
        <w:t>. dr. Theodor Georgescu</w:t>
      </w:r>
    </w:p>
    <w:p w14:paraId="3566FD91" w14:textId="4311DFF9" w:rsidR="00D108DC" w:rsidRPr="00C229D5" w:rsidRDefault="00683976" w:rsidP="00683976">
      <w:pPr>
        <w:jc w:val="right"/>
      </w:pPr>
      <w:r w:rsidRPr="00C229D5">
        <w:rPr>
          <w:noProof/>
        </w:rPr>
        <w:drawing>
          <wp:inline distT="0" distB="0" distL="0" distR="0" wp14:anchorId="483AEC22" wp14:editId="1ED9D6FC">
            <wp:extent cx="1222507" cy="84620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669" cy="862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08DC" w:rsidRPr="00C229D5" w:rsidSect="001F71BE">
      <w:headerReference w:type="default" r:id="rId11"/>
      <w:pgSz w:w="11906" w:h="16838" w:code="9"/>
      <w:pgMar w:top="1418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3DB5A" w14:textId="77777777" w:rsidR="001B7C0E" w:rsidRDefault="001B7C0E" w:rsidP="00AB4BDE">
      <w:r>
        <w:separator/>
      </w:r>
    </w:p>
  </w:endnote>
  <w:endnote w:type="continuationSeparator" w:id="0">
    <w:p w14:paraId="0BB2BC2A" w14:textId="77777777" w:rsidR="001B7C0E" w:rsidRDefault="001B7C0E" w:rsidP="00AB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ova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Brill">
    <w:panose1 w:val="020F0602050406030203"/>
    <w:charset w:val="00"/>
    <w:family w:val="swiss"/>
    <w:pitch w:val="variable"/>
    <w:sig w:usb0="E00002FF" w:usb1="4000E4FB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C734B" w14:textId="77777777" w:rsidR="001B7C0E" w:rsidRDefault="001B7C0E" w:rsidP="00AB4BDE">
      <w:r>
        <w:separator/>
      </w:r>
    </w:p>
  </w:footnote>
  <w:footnote w:type="continuationSeparator" w:id="0">
    <w:p w14:paraId="71FE910A" w14:textId="77777777" w:rsidR="001B7C0E" w:rsidRDefault="001B7C0E" w:rsidP="00AB4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53BD5" w14:textId="77777777" w:rsidR="00F247C5" w:rsidRDefault="00F247C5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15</w:t>
    </w:r>
    <w:r>
      <w:rPr>
        <w:noProof/>
      </w:rPr>
      <w:fldChar w:fldCharType="end"/>
    </w:r>
  </w:p>
  <w:p w14:paraId="27950D8F" w14:textId="77777777" w:rsidR="00F247C5" w:rsidRDefault="00F247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6E1"/>
    <w:multiLevelType w:val="hybridMultilevel"/>
    <w:tmpl w:val="F5A8B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F4B0D"/>
    <w:multiLevelType w:val="multilevel"/>
    <w:tmpl w:val="FDC8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4677C"/>
    <w:multiLevelType w:val="hybridMultilevel"/>
    <w:tmpl w:val="AEAEC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11FAB"/>
    <w:multiLevelType w:val="hybridMultilevel"/>
    <w:tmpl w:val="26248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B7341"/>
    <w:multiLevelType w:val="hybridMultilevel"/>
    <w:tmpl w:val="1C1E2E94"/>
    <w:lvl w:ilvl="0" w:tplc="32CC0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01A54"/>
    <w:multiLevelType w:val="hybridMultilevel"/>
    <w:tmpl w:val="06E84782"/>
    <w:lvl w:ilvl="0" w:tplc="707CA132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 w:val="0"/>
        <w:i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2C66A1"/>
    <w:multiLevelType w:val="multilevel"/>
    <w:tmpl w:val="7D3CFA3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306232"/>
    <w:multiLevelType w:val="hybridMultilevel"/>
    <w:tmpl w:val="64547468"/>
    <w:lvl w:ilvl="0" w:tplc="2E6C5A0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13EDD"/>
    <w:multiLevelType w:val="hybridMultilevel"/>
    <w:tmpl w:val="CC4C1E02"/>
    <w:lvl w:ilvl="0" w:tplc="61D6A5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F6B86"/>
    <w:multiLevelType w:val="hybridMultilevel"/>
    <w:tmpl w:val="C65064C2"/>
    <w:lvl w:ilvl="0" w:tplc="FFB463E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554DEE"/>
    <w:multiLevelType w:val="hybridMultilevel"/>
    <w:tmpl w:val="4CE44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941F7B"/>
    <w:multiLevelType w:val="hybridMultilevel"/>
    <w:tmpl w:val="B6C05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B0DA0"/>
    <w:multiLevelType w:val="hybridMultilevel"/>
    <w:tmpl w:val="1E224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712E2"/>
    <w:multiLevelType w:val="hybridMultilevel"/>
    <w:tmpl w:val="39748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15FBA"/>
    <w:multiLevelType w:val="hybridMultilevel"/>
    <w:tmpl w:val="FAE824F6"/>
    <w:lvl w:ilvl="0" w:tplc="078016EE">
      <w:start w:val="200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4981F30"/>
    <w:multiLevelType w:val="hybridMultilevel"/>
    <w:tmpl w:val="2A488016"/>
    <w:lvl w:ilvl="0" w:tplc="61D6A5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4506F"/>
    <w:multiLevelType w:val="hybridMultilevel"/>
    <w:tmpl w:val="F60836D8"/>
    <w:lvl w:ilvl="0" w:tplc="AA9245FC">
      <w:start w:val="1"/>
      <w:numFmt w:val="bullet"/>
      <w:lvlText w:val="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 w:val="0"/>
        <w:i w:val="0"/>
        <w:sz w:val="24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111CC"/>
    <w:multiLevelType w:val="hybridMultilevel"/>
    <w:tmpl w:val="D1ECF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754C1"/>
    <w:multiLevelType w:val="hybridMultilevel"/>
    <w:tmpl w:val="C276D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42709"/>
    <w:multiLevelType w:val="hybridMultilevel"/>
    <w:tmpl w:val="661C979C"/>
    <w:lvl w:ilvl="0" w:tplc="32CC0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6697B"/>
    <w:multiLevelType w:val="hybridMultilevel"/>
    <w:tmpl w:val="79786D24"/>
    <w:lvl w:ilvl="0" w:tplc="1DF6AF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AF2E27"/>
    <w:multiLevelType w:val="hybridMultilevel"/>
    <w:tmpl w:val="B678B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72C07"/>
    <w:multiLevelType w:val="hybridMultilevel"/>
    <w:tmpl w:val="39ACED6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9593D"/>
    <w:multiLevelType w:val="hybridMultilevel"/>
    <w:tmpl w:val="A4805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2434CF"/>
    <w:multiLevelType w:val="hybridMultilevel"/>
    <w:tmpl w:val="3DCC2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026DD6"/>
    <w:multiLevelType w:val="multilevel"/>
    <w:tmpl w:val="77F08D74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071DC1"/>
    <w:multiLevelType w:val="hybridMultilevel"/>
    <w:tmpl w:val="F88227E6"/>
    <w:lvl w:ilvl="0" w:tplc="0A129A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104772"/>
    <w:multiLevelType w:val="hybridMultilevel"/>
    <w:tmpl w:val="A6A8FF12"/>
    <w:lvl w:ilvl="0" w:tplc="79E23B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0C44CE"/>
    <w:multiLevelType w:val="hybridMultilevel"/>
    <w:tmpl w:val="D57A6B56"/>
    <w:lvl w:ilvl="0" w:tplc="1E62F4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9527E"/>
    <w:multiLevelType w:val="hybridMultilevel"/>
    <w:tmpl w:val="C15C8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54614"/>
    <w:multiLevelType w:val="hybridMultilevel"/>
    <w:tmpl w:val="454CD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D0559"/>
    <w:multiLevelType w:val="hybridMultilevel"/>
    <w:tmpl w:val="EC6C9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4297B"/>
    <w:multiLevelType w:val="hybridMultilevel"/>
    <w:tmpl w:val="CF84A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91223"/>
    <w:multiLevelType w:val="hybridMultilevel"/>
    <w:tmpl w:val="F2C2965E"/>
    <w:lvl w:ilvl="0" w:tplc="0A129A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AB7AB4"/>
    <w:multiLevelType w:val="multilevel"/>
    <w:tmpl w:val="4C3E7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E70F80"/>
    <w:multiLevelType w:val="multilevel"/>
    <w:tmpl w:val="4E78BF4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076A13"/>
    <w:multiLevelType w:val="hybridMultilevel"/>
    <w:tmpl w:val="774AD32E"/>
    <w:lvl w:ilvl="0" w:tplc="1E62F4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615958"/>
    <w:multiLevelType w:val="hybridMultilevel"/>
    <w:tmpl w:val="5BB0DCDC"/>
    <w:lvl w:ilvl="0" w:tplc="AD66D33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  <w:szCs w:val="24"/>
      </w:rPr>
    </w:lvl>
    <w:lvl w:ilvl="1" w:tplc="1C36A59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i w:val="0"/>
        <w:sz w:val="24"/>
        <w:szCs w:val="24"/>
      </w:rPr>
    </w:lvl>
    <w:lvl w:ilvl="2" w:tplc="BDE232AC">
      <w:start w:val="1"/>
      <w:numFmt w:val="bullet"/>
      <w:lvlText w:val="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 w:val="0"/>
        <w:i w:val="0"/>
        <w:sz w:val="24"/>
        <w:szCs w:val="24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3E2FEA"/>
    <w:multiLevelType w:val="hybridMultilevel"/>
    <w:tmpl w:val="DF9C1910"/>
    <w:lvl w:ilvl="0" w:tplc="AA6C601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3A40BA"/>
    <w:multiLevelType w:val="hybridMultilevel"/>
    <w:tmpl w:val="AEE29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707362"/>
    <w:multiLevelType w:val="multilevel"/>
    <w:tmpl w:val="7AE8A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0F5BFD"/>
    <w:multiLevelType w:val="hybridMultilevel"/>
    <w:tmpl w:val="A3267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776A92"/>
    <w:multiLevelType w:val="hybridMultilevel"/>
    <w:tmpl w:val="6F385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DB7BEF"/>
    <w:multiLevelType w:val="hybridMultilevel"/>
    <w:tmpl w:val="12AA5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F02E8A"/>
    <w:multiLevelType w:val="hybridMultilevel"/>
    <w:tmpl w:val="BD7A8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F145CD"/>
    <w:multiLevelType w:val="multilevel"/>
    <w:tmpl w:val="938493C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F85A54"/>
    <w:multiLevelType w:val="hybridMultilevel"/>
    <w:tmpl w:val="D234D2FC"/>
    <w:lvl w:ilvl="0" w:tplc="8F949A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B62EDF"/>
    <w:multiLevelType w:val="hybridMultilevel"/>
    <w:tmpl w:val="0C2C7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5"/>
  </w:num>
  <w:num w:numId="3">
    <w:abstractNumId w:val="16"/>
  </w:num>
  <w:num w:numId="4">
    <w:abstractNumId w:val="37"/>
  </w:num>
  <w:num w:numId="5">
    <w:abstractNumId w:val="45"/>
  </w:num>
  <w:num w:numId="6">
    <w:abstractNumId w:val="35"/>
  </w:num>
  <w:num w:numId="7">
    <w:abstractNumId w:val="6"/>
  </w:num>
  <w:num w:numId="8">
    <w:abstractNumId w:val="11"/>
  </w:num>
  <w:num w:numId="9">
    <w:abstractNumId w:val="23"/>
  </w:num>
  <w:num w:numId="10">
    <w:abstractNumId w:val="14"/>
  </w:num>
  <w:num w:numId="11">
    <w:abstractNumId w:val="1"/>
  </w:num>
  <w:num w:numId="12">
    <w:abstractNumId w:val="22"/>
  </w:num>
  <w:num w:numId="13">
    <w:abstractNumId w:val="40"/>
  </w:num>
  <w:num w:numId="14">
    <w:abstractNumId w:val="7"/>
  </w:num>
  <w:num w:numId="15">
    <w:abstractNumId w:val="27"/>
  </w:num>
  <w:num w:numId="16">
    <w:abstractNumId w:val="34"/>
  </w:num>
  <w:num w:numId="17">
    <w:abstractNumId w:val="9"/>
  </w:num>
  <w:num w:numId="18">
    <w:abstractNumId w:val="20"/>
  </w:num>
  <w:num w:numId="19">
    <w:abstractNumId w:val="38"/>
  </w:num>
  <w:num w:numId="20">
    <w:abstractNumId w:val="30"/>
  </w:num>
  <w:num w:numId="21">
    <w:abstractNumId w:val="46"/>
  </w:num>
  <w:num w:numId="22">
    <w:abstractNumId w:val="41"/>
  </w:num>
  <w:num w:numId="23">
    <w:abstractNumId w:val="13"/>
  </w:num>
  <w:num w:numId="24">
    <w:abstractNumId w:val="2"/>
  </w:num>
  <w:num w:numId="25">
    <w:abstractNumId w:val="12"/>
  </w:num>
  <w:num w:numId="26">
    <w:abstractNumId w:val="39"/>
  </w:num>
  <w:num w:numId="27">
    <w:abstractNumId w:val="18"/>
  </w:num>
  <w:num w:numId="28">
    <w:abstractNumId w:val="24"/>
  </w:num>
  <w:num w:numId="29">
    <w:abstractNumId w:val="10"/>
  </w:num>
  <w:num w:numId="30">
    <w:abstractNumId w:val="42"/>
  </w:num>
  <w:num w:numId="31">
    <w:abstractNumId w:val="44"/>
  </w:num>
  <w:num w:numId="32">
    <w:abstractNumId w:val="17"/>
  </w:num>
  <w:num w:numId="33">
    <w:abstractNumId w:val="43"/>
  </w:num>
  <w:num w:numId="34">
    <w:abstractNumId w:val="4"/>
  </w:num>
  <w:num w:numId="35">
    <w:abstractNumId w:val="19"/>
  </w:num>
  <w:num w:numId="36">
    <w:abstractNumId w:val="28"/>
  </w:num>
  <w:num w:numId="37">
    <w:abstractNumId w:val="36"/>
  </w:num>
  <w:num w:numId="38">
    <w:abstractNumId w:val="15"/>
  </w:num>
  <w:num w:numId="39">
    <w:abstractNumId w:val="8"/>
  </w:num>
  <w:num w:numId="40">
    <w:abstractNumId w:val="0"/>
  </w:num>
  <w:num w:numId="41">
    <w:abstractNumId w:val="21"/>
  </w:num>
  <w:num w:numId="42">
    <w:abstractNumId w:val="31"/>
  </w:num>
  <w:num w:numId="43">
    <w:abstractNumId w:val="29"/>
  </w:num>
  <w:num w:numId="44">
    <w:abstractNumId w:val="47"/>
  </w:num>
  <w:num w:numId="45">
    <w:abstractNumId w:val="3"/>
  </w:num>
  <w:num w:numId="46">
    <w:abstractNumId w:val="26"/>
  </w:num>
  <w:num w:numId="47">
    <w:abstractNumId w:val="33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00E"/>
    <w:rsid w:val="00001BA2"/>
    <w:rsid w:val="00001DDC"/>
    <w:rsid w:val="00004868"/>
    <w:rsid w:val="00005797"/>
    <w:rsid w:val="00007292"/>
    <w:rsid w:val="00017B69"/>
    <w:rsid w:val="00017C3A"/>
    <w:rsid w:val="00021515"/>
    <w:rsid w:val="0002170D"/>
    <w:rsid w:val="00021A7E"/>
    <w:rsid w:val="0002340B"/>
    <w:rsid w:val="00024874"/>
    <w:rsid w:val="000257D7"/>
    <w:rsid w:val="00026672"/>
    <w:rsid w:val="00027333"/>
    <w:rsid w:val="0003145C"/>
    <w:rsid w:val="0003230A"/>
    <w:rsid w:val="00033712"/>
    <w:rsid w:val="00033E39"/>
    <w:rsid w:val="00034651"/>
    <w:rsid w:val="00035FE8"/>
    <w:rsid w:val="00042B4F"/>
    <w:rsid w:val="00042C9E"/>
    <w:rsid w:val="00045982"/>
    <w:rsid w:val="000469FC"/>
    <w:rsid w:val="00054603"/>
    <w:rsid w:val="00054ABC"/>
    <w:rsid w:val="000561A6"/>
    <w:rsid w:val="00056C6D"/>
    <w:rsid w:val="000625A8"/>
    <w:rsid w:val="0006314C"/>
    <w:rsid w:val="00067CC3"/>
    <w:rsid w:val="000711A2"/>
    <w:rsid w:val="00072C80"/>
    <w:rsid w:val="00073397"/>
    <w:rsid w:val="00074EE2"/>
    <w:rsid w:val="00077AB9"/>
    <w:rsid w:val="0008117A"/>
    <w:rsid w:val="00081C10"/>
    <w:rsid w:val="00082661"/>
    <w:rsid w:val="00082805"/>
    <w:rsid w:val="00082981"/>
    <w:rsid w:val="00085011"/>
    <w:rsid w:val="00085EF8"/>
    <w:rsid w:val="00087B3E"/>
    <w:rsid w:val="00092876"/>
    <w:rsid w:val="00093744"/>
    <w:rsid w:val="00094963"/>
    <w:rsid w:val="000A03C5"/>
    <w:rsid w:val="000A3140"/>
    <w:rsid w:val="000A56C7"/>
    <w:rsid w:val="000A6543"/>
    <w:rsid w:val="000B588B"/>
    <w:rsid w:val="000B5F2C"/>
    <w:rsid w:val="000C0799"/>
    <w:rsid w:val="000C1FF0"/>
    <w:rsid w:val="000C580A"/>
    <w:rsid w:val="000D0DF1"/>
    <w:rsid w:val="000D1490"/>
    <w:rsid w:val="000D6962"/>
    <w:rsid w:val="000E005F"/>
    <w:rsid w:val="000E2C97"/>
    <w:rsid w:val="000F18C9"/>
    <w:rsid w:val="000F45AA"/>
    <w:rsid w:val="000F700E"/>
    <w:rsid w:val="000F7343"/>
    <w:rsid w:val="000F756D"/>
    <w:rsid w:val="001023DF"/>
    <w:rsid w:val="00102C3F"/>
    <w:rsid w:val="0012049E"/>
    <w:rsid w:val="001242AD"/>
    <w:rsid w:val="00127E6D"/>
    <w:rsid w:val="00131C03"/>
    <w:rsid w:val="001321C7"/>
    <w:rsid w:val="001329A9"/>
    <w:rsid w:val="0013671F"/>
    <w:rsid w:val="001403F8"/>
    <w:rsid w:val="001424C0"/>
    <w:rsid w:val="00142FC4"/>
    <w:rsid w:val="001450DF"/>
    <w:rsid w:val="0014653B"/>
    <w:rsid w:val="00150276"/>
    <w:rsid w:val="00153EF7"/>
    <w:rsid w:val="00161D49"/>
    <w:rsid w:val="00161DF8"/>
    <w:rsid w:val="00164048"/>
    <w:rsid w:val="00166A27"/>
    <w:rsid w:val="00170160"/>
    <w:rsid w:val="001708D6"/>
    <w:rsid w:val="0017258D"/>
    <w:rsid w:val="001731EE"/>
    <w:rsid w:val="00173B25"/>
    <w:rsid w:val="00176FF7"/>
    <w:rsid w:val="0018368A"/>
    <w:rsid w:val="00183761"/>
    <w:rsid w:val="0018478E"/>
    <w:rsid w:val="001853AD"/>
    <w:rsid w:val="00187AD4"/>
    <w:rsid w:val="00190BD2"/>
    <w:rsid w:val="00192EC3"/>
    <w:rsid w:val="001952F4"/>
    <w:rsid w:val="001A0AB2"/>
    <w:rsid w:val="001A5888"/>
    <w:rsid w:val="001A5C4F"/>
    <w:rsid w:val="001A6979"/>
    <w:rsid w:val="001A7B2B"/>
    <w:rsid w:val="001B01D1"/>
    <w:rsid w:val="001B1BCB"/>
    <w:rsid w:val="001B3170"/>
    <w:rsid w:val="001B56B6"/>
    <w:rsid w:val="001B6CFC"/>
    <w:rsid w:val="001B7C0E"/>
    <w:rsid w:val="001C22E1"/>
    <w:rsid w:val="001C7ADA"/>
    <w:rsid w:val="001E04A7"/>
    <w:rsid w:val="001E2366"/>
    <w:rsid w:val="001F2068"/>
    <w:rsid w:val="001F3F2F"/>
    <w:rsid w:val="001F46FB"/>
    <w:rsid w:val="001F5484"/>
    <w:rsid w:val="001F5931"/>
    <w:rsid w:val="001F618C"/>
    <w:rsid w:val="001F71BE"/>
    <w:rsid w:val="00205F30"/>
    <w:rsid w:val="00215EFC"/>
    <w:rsid w:val="002164EB"/>
    <w:rsid w:val="00223F5B"/>
    <w:rsid w:val="00224582"/>
    <w:rsid w:val="00226A6B"/>
    <w:rsid w:val="00230D05"/>
    <w:rsid w:val="00233E5C"/>
    <w:rsid w:val="00234671"/>
    <w:rsid w:val="00235B75"/>
    <w:rsid w:val="00236B03"/>
    <w:rsid w:val="00237D53"/>
    <w:rsid w:val="00237D8A"/>
    <w:rsid w:val="00237F37"/>
    <w:rsid w:val="00241388"/>
    <w:rsid w:val="00241603"/>
    <w:rsid w:val="002418DA"/>
    <w:rsid w:val="00243068"/>
    <w:rsid w:val="00243D69"/>
    <w:rsid w:val="00250D6E"/>
    <w:rsid w:val="00252D2A"/>
    <w:rsid w:val="00252F6C"/>
    <w:rsid w:val="00253151"/>
    <w:rsid w:val="00257328"/>
    <w:rsid w:val="00260D05"/>
    <w:rsid w:val="00263200"/>
    <w:rsid w:val="002661F6"/>
    <w:rsid w:val="00266687"/>
    <w:rsid w:val="00270D65"/>
    <w:rsid w:val="002711E2"/>
    <w:rsid w:val="0027367A"/>
    <w:rsid w:val="00277AC8"/>
    <w:rsid w:val="00277C80"/>
    <w:rsid w:val="00283482"/>
    <w:rsid w:val="00286DDC"/>
    <w:rsid w:val="0029118F"/>
    <w:rsid w:val="0029490D"/>
    <w:rsid w:val="00296EE4"/>
    <w:rsid w:val="002A0F5D"/>
    <w:rsid w:val="002A1412"/>
    <w:rsid w:val="002A196B"/>
    <w:rsid w:val="002A31A6"/>
    <w:rsid w:val="002A31FD"/>
    <w:rsid w:val="002A5CC6"/>
    <w:rsid w:val="002A606D"/>
    <w:rsid w:val="002A69C6"/>
    <w:rsid w:val="002B5554"/>
    <w:rsid w:val="002C0187"/>
    <w:rsid w:val="002C0EEF"/>
    <w:rsid w:val="002C0F6E"/>
    <w:rsid w:val="002C4D47"/>
    <w:rsid w:val="002D7259"/>
    <w:rsid w:val="002D74DD"/>
    <w:rsid w:val="002E2E56"/>
    <w:rsid w:val="002E6158"/>
    <w:rsid w:val="002E7FC7"/>
    <w:rsid w:val="002F7966"/>
    <w:rsid w:val="00303BE8"/>
    <w:rsid w:val="00305F89"/>
    <w:rsid w:val="003073CD"/>
    <w:rsid w:val="00307ACD"/>
    <w:rsid w:val="003105F8"/>
    <w:rsid w:val="00312C62"/>
    <w:rsid w:val="00313DDE"/>
    <w:rsid w:val="00316984"/>
    <w:rsid w:val="003171A5"/>
    <w:rsid w:val="00321972"/>
    <w:rsid w:val="00324E7A"/>
    <w:rsid w:val="0032592E"/>
    <w:rsid w:val="00327A79"/>
    <w:rsid w:val="00330CA8"/>
    <w:rsid w:val="00344B12"/>
    <w:rsid w:val="0034709B"/>
    <w:rsid w:val="00347CD1"/>
    <w:rsid w:val="00352406"/>
    <w:rsid w:val="00355286"/>
    <w:rsid w:val="00355A22"/>
    <w:rsid w:val="00356BA8"/>
    <w:rsid w:val="003600AF"/>
    <w:rsid w:val="00363238"/>
    <w:rsid w:val="003644B5"/>
    <w:rsid w:val="003718C4"/>
    <w:rsid w:val="0037463C"/>
    <w:rsid w:val="00374E37"/>
    <w:rsid w:val="00382A2C"/>
    <w:rsid w:val="00382EA0"/>
    <w:rsid w:val="00383CFE"/>
    <w:rsid w:val="00386A14"/>
    <w:rsid w:val="003876CE"/>
    <w:rsid w:val="00392FF4"/>
    <w:rsid w:val="00393D13"/>
    <w:rsid w:val="0039578E"/>
    <w:rsid w:val="00397AC1"/>
    <w:rsid w:val="003A01B5"/>
    <w:rsid w:val="003A3B60"/>
    <w:rsid w:val="003A6507"/>
    <w:rsid w:val="003B0F6A"/>
    <w:rsid w:val="003B360A"/>
    <w:rsid w:val="003B4E1A"/>
    <w:rsid w:val="003B56B6"/>
    <w:rsid w:val="003B6298"/>
    <w:rsid w:val="003C0CD9"/>
    <w:rsid w:val="003C0EAD"/>
    <w:rsid w:val="003C3CE7"/>
    <w:rsid w:val="003C4043"/>
    <w:rsid w:val="003C5221"/>
    <w:rsid w:val="003C7B4B"/>
    <w:rsid w:val="003D1B7C"/>
    <w:rsid w:val="003D3A9C"/>
    <w:rsid w:val="003D689D"/>
    <w:rsid w:val="003E1237"/>
    <w:rsid w:val="003E7D89"/>
    <w:rsid w:val="003F07E4"/>
    <w:rsid w:val="003F0E70"/>
    <w:rsid w:val="003F159F"/>
    <w:rsid w:val="003F15CF"/>
    <w:rsid w:val="003F2652"/>
    <w:rsid w:val="003F2C12"/>
    <w:rsid w:val="003F3223"/>
    <w:rsid w:val="003F38C7"/>
    <w:rsid w:val="003F4686"/>
    <w:rsid w:val="00401C29"/>
    <w:rsid w:val="00404F7C"/>
    <w:rsid w:val="00405BB3"/>
    <w:rsid w:val="00410A23"/>
    <w:rsid w:val="00416ECB"/>
    <w:rsid w:val="004173A4"/>
    <w:rsid w:val="004222B3"/>
    <w:rsid w:val="00423664"/>
    <w:rsid w:val="00427633"/>
    <w:rsid w:val="00427ED5"/>
    <w:rsid w:val="00430E7E"/>
    <w:rsid w:val="00431536"/>
    <w:rsid w:val="00431CC9"/>
    <w:rsid w:val="00437F7D"/>
    <w:rsid w:val="004414FF"/>
    <w:rsid w:val="004419B9"/>
    <w:rsid w:val="00441EF5"/>
    <w:rsid w:val="00442624"/>
    <w:rsid w:val="00442E4E"/>
    <w:rsid w:val="004450D0"/>
    <w:rsid w:val="00451B7B"/>
    <w:rsid w:val="00453D27"/>
    <w:rsid w:val="00454227"/>
    <w:rsid w:val="004553B9"/>
    <w:rsid w:val="00455B11"/>
    <w:rsid w:val="00455B47"/>
    <w:rsid w:val="0045750D"/>
    <w:rsid w:val="00465257"/>
    <w:rsid w:val="0047121C"/>
    <w:rsid w:val="00473667"/>
    <w:rsid w:val="00475267"/>
    <w:rsid w:val="00480399"/>
    <w:rsid w:val="00480428"/>
    <w:rsid w:val="00483436"/>
    <w:rsid w:val="004858E0"/>
    <w:rsid w:val="0048602A"/>
    <w:rsid w:val="00487C95"/>
    <w:rsid w:val="00491C52"/>
    <w:rsid w:val="00494ED0"/>
    <w:rsid w:val="00495668"/>
    <w:rsid w:val="004971FF"/>
    <w:rsid w:val="00497374"/>
    <w:rsid w:val="00497447"/>
    <w:rsid w:val="004A03C8"/>
    <w:rsid w:val="004A1665"/>
    <w:rsid w:val="004A2DC9"/>
    <w:rsid w:val="004A4840"/>
    <w:rsid w:val="004A4E11"/>
    <w:rsid w:val="004A65F5"/>
    <w:rsid w:val="004A7A77"/>
    <w:rsid w:val="004B74C9"/>
    <w:rsid w:val="004C02FF"/>
    <w:rsid w:val="004C03A4"/>
    <w:rsid w:val="004C3327"/>
    <w:rsid w:val="004C54F6"/>
    <w:rsid w:val="004C70A8"/>
    <w:rsid w:val="004C762B"/>
    <w:rsid w:val="004C7D9B"/>
    <w:rsid w:val="004D1870"/>
    <w:rsid w:val="004D208F"/>
    <w:rsid w:val="004D2DB4"/>
    <w:rsid w:val="004D4675"/>
    <w:rsid w:val="004D5299"/>
    <w:rsid w:val="004D6D8A"/>
    <w:rsid w:val="004E0F91"/>
    <w:rsid w:val="004E5380"/>
    <w:rsid w:val="004E723A"/>
    <w:rsid w:val="004F3B57"/>
    <w:rsid w:val="004F7ED5"/>
    <w:rsid w:val="00500696"/>
    <w:rsid w:val="0050069B"/>
    <w:rsid w:val="00506A9D"/>
    <w:rsid w:val="00506F5E"/>
    <w:rsid w:val="00510AC6"/>
    <w:rsid w:val="00514BF2"/>
    <w:rsid w:val="00517E03"/>
    <w:rsid w:val="00520723"/>
    <w:rsid w:val="00523A00"/>
    <w:rsid w:val="005260BE"/>
    <w:rsid w:val="00526D2C"/>
    <w:rsid w:val="00527D46"/>
    <w:rsid w:val="005347F5"/>
    <w:rsid w:val="00535933"/>
    <w:rsid w:val="00536E56"/>
    <w:rsid w:val="00541213"/>
    <w:rsid w:val="005463B3"/>
    <w:rsid w:val="00547900"/>
    <w:rsid w:val="00550B5B"/>
    <w:rsid w:val="00550E34"/>
    <w:rsid w:val="005533C5"/>
    <w:rsid w:val="00553570"/>
    <w:rsid w:val="00554E2B"/>
    <w:rsid w:val="00571E5C"/>
    <w:rsid w:val="00576ED9"/>
    <w:rsid w:val="00580DE8"/>
    <w:rsid w:val="00580F61"/>
    <w:rsid w:val="0058181F"/>
    <w:rsid w:val="0058401E"/>
    <w:rsid w:val="0058790E"/>
    <w:rsid w:val="00593D8C"/>
    <w:rsid w:val="005952CD"/>
    <w:rsid w:val="0059719A"/>
    <w:rsid w:val="0059773A"/>
    <w:rsid w:val="005A2F54"/>
    <w:rsid w:val="005B3E25"/>
    <w:rsid w:val="005B6770"/>
    <w:rsid w:val="005C10EA"/>
    <w:rsid w:val="005C20B0"/>
    <w:rsid w:val="005D1E08"/>
    <w:rsid w:val="005D32AB"/>
    <w:rsid w:val="005D6A5C"/>
    <w:rsid w:val="005E18DD"/>
    <w:rsid w:val="005E3FE8"/>
    <w:rsid w:val="005E695C"/>
    <w:rsid w:val="005E6C98"/>
    <w:rsid w:val="005F01AD"/>
    <w:rsid w:val="005F13FF"/>
    <w:rsid w:val="005F1F1C"/>
    <w:rsid w:val="005F3D8C"/>
    <w:rsid w:val="005F4B9C"/>
    <w:rsid w:val="005F4CCC"/>
    <w:rsid w:val="005F4F15"/>
    <w:rsid w:val="005F5EC0"/>
    <w:rsid w:val="005F7250"/>
    <w:rsid w:val="00600E9A"/>
    <w:rsid w:val="00601664"/>
    <w:rsid w:val="00601F77"/>
    <w:rsid w:val="00605061"/>
    <w:rsid w:val="0060541F"/>
    <w:rsid w:val="006073AB"/>
    <w:rsid w:val="00610927"/>
    <w:rsid w:val="00612801"/>
    <w:rsid w:val="006129E0"/>
    <w:rsid w:val="00616E3E"/>
    <w:rsid w:val="00621B3C"/>
    <w:rsid w:val="00627955"/>
    <w:rsid w:val="006279D3"/>
    <w:rsid w:val="0063027D"/>
    <w:rsid w:val="0063226D"/>
    <w:rsid w:val="00635E5F"/>
    <w:rsid w:val="006403D8"/>
    <w:rsid w:val="00642F52"/>
    <w:rsid w:val="0064316E"/>
    <w:rsid w:val="00651C73"/>
    <w:rsid w:val="00651E4C"/>
    <w:rsid w:val="00652812"/>
    <w:rsid w:val="00660AD0"/>
    <w:rsid w:val="00661083"/>
    <w:rsid w:val="006658BD"/>
    <w:rsid w:val="0066744C"/>
    <w:rsid w:val="00670495"/>
    <w:rsid w:val="00671CF1"/>
    <w:rsid w:val="006727F9"/>
    <w:rsid w:val="00675185"/>
    <w:rsid w:val="00683976"/>
    <w:rsid w:val="00684EB5"/>
    <w:rsid w:val="006905DB"/>
    <w:rsid w:val="006913CF"/>
    <w:rsid w:val="00692E82"/>
    <w:rsid w:val="00695932"/>
    <w:rsid w:val="006A1D8E"/>
    <w:rsid w:val="006A3D34"/>
    <w:rsid w:val="006A40E9"/>
    <w:rsid w:val="006A530A"/>
    <w:rsid w:val="006A6626"/>
    <w:rsid w:val="006B4A30"/>
    <w:rsid w:val="006B4F27"/>
    <w:rsid w:val="006C161D"/>
    <w:rsid w:val="006C2624"/>
    <w:rsid w:val="006C5B10"/>
    <w:rsid w:val="006C5BF2"/>
    <w:rsid w:val="006C5F7E"/>
    <w:rsid w:val="006D204C"/>
    <w:rsid w:val="006E1CDE"/>
    <w:rsid w:val="006E2BBC"/>
    <w:rsid w:val="006F1C01"/>
    <w:rsid w:val="006F2167"/>
    <w:rsid w:val="006F430A"/>
    <w:rsid w:val="006F7C3A"/>
    <w:rsid w:val="00705A42"/>
    <w:rsid w:val="00707900"/>
    <w:rsid w:val="007100AD"/>
    <w:rsid w:val="00713ED2"/>
    <w:rsid w:val="0071453A"/>
    <w:rsid w:val="007150FA"/>
    <w:rsid w:val="00715EBA"/>
    <w:rsid w:val="007228D5"/>
    <w:rsid w:val="00730D18"/>
    <w:rsid w:val="00732F8E"/>
    <w:rsid w:val="00733BC7"/>
    <w:rsid w:val="00733CF9"/>
    <w:rsid w:val="00733F91"/>
    <w:rsid w:val="007376C9"/>
    <w:rsid w:val="0074107F"/>
    <w:rsid w:val="007443C7"/>
    <w:rsid w:val="00745115"/>
    <w:rsid w:val="00745758"/>
    <w:rsid w:val="00746CEF"/>
    <w:rsid w:val="007539BA"/>
    <w:rsid w:val="00755855"/>
    <w:rsid w:val="00757850"/>
    <w:rsid w:val="00761D36"/>
    <w:rsid w:val="00762E56"/>
    <w:rsid w:val="00764A18"/>
    <w:rsid w:val="0076552D"/>
    <w:rsid w:val="007664E7"/>
    <w:rsid w:val="00766705"/>
    <w:rsid w:val="00767AF7"/>
    <w:rsid w:val="00770025"/>
    <w:rsid w:val="007704E2"/>
    <w:rsid w:val="0077405E"/>
    <w:rsid w:val="00775124"/>
    <w:rsid w:val="00780DA5"/>
    <w:rsid w:val="007817A8"/>
    <w:rsid w:val="0078240B"/>
    <w:rsid w:val="007841C1"/>
    <w:rsid w:val="007860C1"/>
    <w:rsid w:val="00787081"/>
    <w:rsid w:val="00790D8C"/>
    <w:rsid w:val="00791584"/>
    <w:rsid w:val="0079586C"/>
    <w:rsid w:val="00797031"/>
    <w:rsid w:val="00797182"/>
    <w:rsid w:val="007A0124"/>
    <w:rsid w:val="007A09BA"/>
    <w:rsid w:val="007A15A9"/>
    <w:rsid w:val="007A248C"/>
    <w:rsid w:val="007A27FB"/>
    <w:rsid w:val="007A325A"/>
    <w:rsid w:val="007A3510"/>
    <w:rsid w:val="007A4165"/>
    <w:rsid w:val="007A5518"/>
    <w:rsid w:val="007B10DE"/>
    <w:rsid w:val="007B2959"/>
    <w:rsid w:val="007B2A7A"/>
    <w:rsid w:val="007B3272"/>
    <w:rsid w:val="007B72F4"/>
    <w:rsid w:val="007C0F26"/>
    <w:rsid w:val="007C2C24"/>
    <w:rsid w:val="007C6F78"/>
    <w:rsid w:val="007C7C1E"/>
    <w:rsid w:val="007D0EB9"/>
    <w:rsid w:val="007D3411"/>
    <w:rsid w:val="007D3E4E"/>
    <w:rsid w:val="007D553A"/>
    <w:rsid w:val="007D5698"/>
    <w:rsid w:val="007E187F"/>
    <w:rsid w:val="007F1032"/>
    <w:rsid w:val="007F1186"/>
    <w:rsid w:val="007F5BEC"/>
    <w:rsid w:val="008038C2"/>
    <w:rsid w:val="008118DE"/>
    <w:rsid w:val="00811FF7"/>
    <w:rsid w:val="00812DB5"/>
    <w:rsid w:val="0081487D"/>
    <w:rsid w:val="008218D6"/>
    <w:rsid w:val="00821D6C"/>
    <w:rsid w:val="00822561"/>
    <w:rsid w:val="0082479C"/>
    <w:rsid w:val="00824B97"/>
    <w:rsid w:val="00830893"/>
    <w:rsid w:val="00833BE7"/>
    <w:rsid w:val="00833EAC"/>
    <w:rsid w:val="00835C3B"/>
    <w:rsid w:val="00840045"/>
    <w:rsid w:val="00842A7E"/>
    <w:rsid w:val="0084376F"/>
    <w:rsid w:val="0084395A"/>
    <w:rsid w:val="00843AB8"/>
    <w:rsid w:val="008502BF"/>
    <w:rsid w:val="0085165D"/>
    <w:rsid w:val="008533AA"/>
    <w:rsid w:val="008534F6"/>
    <w:rsid w:val="00854B3C"/>
    <w:rsid w:val="00856F15"/>
    <w:rsid w:val="008601F8"/>
    <w:rsid w:val="0086046C"/>
    <w:rsid w:val="0086274D"/>
    <w:rsid w:val="0086333E"/>
    <w:rsid w:val="00865585"/>
    <w:rsid w:val="00870E63"/>
    <w:rsid w:val="00872014"/>
    <w:rsid w:val="008729F9"/>
    <w:rsid w:val="008747C2"/>
    <w:rsid w:val="00875B6E"/>
    <w:rsid w:val="00875CA4"/>
    <w:rsid w:val="00880595"/>
    <w:rsid w:val="00881FBF"/>
    <w:rsid w:val="008878E9"/>
    <w:rsid w:val="00894126"/>
    <w:rsid w:val="00897CC8"/>
    <w:rsid w:val="008A0973"/>
    <w:rsid w:val="008A0E86"/>
    <w:rsid w:val="008A50F5"/>
    <w:rsid w:val="008A639D"/>
    <w:rsid w:val="008B0EC6"/>
    <w:rsid w:val="008B1329"/>
    <w:rsid w:val="008B17D8"/>
    <w:rsid w:val="008B279E"/>
    <w:rsid w:val="008B3D74"/>
    <w:rsid w:val="008C3971"/>
    <w:rsid w:val="008C3A51"/>
    <w:rsid w:val="008D3BB9"/>
    <w:rsid w:val="008D40F9"/>
    <w:rsid w:val="008E090C"/>
    <w:rsid w:val="008E09AF"/>
    <w:rsid w:val="008E13D4"/>
    <w:rsid w:val="008E16BD"/>
    <w:rsid w:val="008F65AC"/>
    <w:rsid w:val="008F7562"/>
    <w:rsid w:val="009005F6"/>
    <w:rsid w:val="00902FF6"/>
    <w:rsid w:val="0091743B"/>
    <w:rsid w:val="0092092A"/>
    <w:rsid w:val="00920CE0"/>
    <w:rsid w:val="00921611"/>
    <w:rsid w:val="00925C90"/>
    <w:rsid w:val="00934094"/>
    <w:rsid w:val="0093716C"/>
    <w:rsid w:val="00941BF1"/>
    <w:rsid w:val="00941E7B"/>
    <w:rsid w:val="009428B4"/>
    <w:rsid w:val="0094311B"/>
    <w:rsid w:val="00945614"/>
    <w:rsid w:val="00952A2C"/>
    <w:rsid w:val="009553DE"/>
    <w:rsid w:val="00961354"/>
    <w:rsid w:val="00961A1F"/>
    <w:rsid w:val="00961DA0"/>
    <w:rsid w:val="009636D2"/>
    <w:rsid w:val="00971CBB"/>
    <w:rsid w:val="00972026"/>
    <w:rsid w:val="009722D3"/>
    <w:rsid w:val="00974D02"/>
    <w:rsid w:val="009764A5"/>
    <w:rsid w:val="00977C8D"/>
    <w:rsid w:val="00980DD8"/>
    <w:rsid w:val="00981FE6"/>
    <w:rsid w:val="0098265E"/>
    <w:rsid w:val="00985E90"/>
    <w:rsid w:val="0098721A"/>
    <w:rsid w:val="00987DC6"/>
    <w:rsid w:val="00993D98"/>
    <w:rsid w:val="00994B81"/>
    <w:rsid w:val="0099563C"/>
    <w:rsid w:val="00995885"/>
    <w:rsid w:val="00996724"/>
    <w:rsid w:val="00997525"/>
    <w:rsid w:val="00997755"/>
    <w:rsid w:val="009A05BC"/>
    <w:rsid w:val="009A60C4"/>
    <w:rsid w:val="009A6EFB"/>
    <w:rsid w:val="009B11CF"/>
    <w:rsid w:val="009B2352"/>
    <w:rsid w:val="009B30CC"/>
    <w:rsid w:val="009B6B98"/>
    <w:rsid w:val="009C1C99"/>
    <w:rsid w:val="009C61B1"/>
    <w:rsid w:val="009D296C"/>
    <w:rsid w:val="009D4FB4"/>
    <w:rsid w:val="009D57AC"/>
    <w:rsid w:val="009E1693"/>
    <w:rsid w:val="009E2226"/>
    <w:rsid w:val="009E439E"/>
    <w:rsid w:val="009E55D7"/>
    <w:rsid w:val="009F3EAF"/>
    <w:rsid w:val="009F5E3D"/>
    <w:rsid w:val="009F605E"/>
    <w:rsid w:val="009F7DD7"/>
    <w:rsid w:val="00A05084"/>
    <w:rsid w:val="00A060DB"/>
    <w:rsid w:val="00A10F7D"/>
    <w:rsid w:val="00A151C9"/>
    <w:rsid w:val="00A17BD9"/>
    <w:rsid w:val="00A22836"/>
    <w:rsid w:val="00A31BC2"/>
    <w:rsid w:val="00A32FC0"/>
    <w:rsid w:val="00A339E8"/>
    <w:rsid w:val="00A4143A"/>
    <w:rsid w:val="00A41656"/>
    <w:rsid w:val="00A43917"/>
    <w:rsid w:val="00A43D0B"/>
    <w:rsid w:val="00A45074"/>
    <w:rsid w:val="00A4606C"/>
    <w:rsid w:val="00A5174B"/>
    <w:rsid w:val="00A52235"/>
    <w:rsid w:val="00A53BA0"/>
    <w:rsid w:val="00A54C9C"/>
    <w:rsid w:val="00A55A63"/>
    <w:rsid w:val="00A55DEA"/>
    <w:rsid w:val="00A56B84"/>
    <w:rsid w:val="00A61D6C"/>
    <w:rsid w:val="00A6415E"/>
    <w:rsid w:val="00A720FF"/>
    <w:rsid w:val="00A73C99"/>
    <w:rsid w:val="00A75F4B"/>
    <w:rsid w:val="00A77B1D"/>
    <w:rsid w:val="00A81664"/>
    <w:rsid w:val="00A86502"/>
    <w:rsid w:val="00A90259"/>
    <w:rsid w:val="00A967E7"/>
    <w:rsid w:val="00AA1B8F"/>
    <w:rsid w:val="00AA5C60"/>
    <w:rsid w:val="00AB4BDE"/>
    <w:rsid w:val="00AB5734"/>
    <w:rsid w:val="00AC015E"/>
    <w:rsid w:val="00AC3B64"/>
    <w:rsid w:val="00AC4075"/>
    <w:rsid w:val="00AC5220"/>
    <w:rsid w:val="00AD041C"/>
    <w:rsid w:val="00AD0832"/>
    <w:rsid w:val="00AD101C"/>
    <w:rsid w:val="00AD26AF"/>
    <w:rsid w:val="00AD3A05"/>
    <w:rsid w:val="00AD637F"/>
    <w:rsid w:val="00AD6E5A"/>
    <w:rsid w:val="00AD6E80"/>
    <w:rsid w:val="00AD7C55"/>
    <w:rsid w:val="00AD7CBF"/>
    <w:rsid w:val="00AE29DA"/>
    <w:rsid w:val="00AE2B50"/>
    <w:rsid w:val="00AE35B3"/>
    <w:rsid w:val="00AF0181"/>
    <w:rsid w:val="00AF0BA8"/>
    <w:rsid w:val="00AF1A97"/>
    <w:rsid w:val="00AF221B"/>
    <w:rsid w:val="00AF27AC"/>
    <w:rsid w:val="00AF2C27"/>
    <w:rsid w:val="00B01CEE"/>
    <w:rsid w:val="00B0223B"/>
    <w:rsid w:val="00B072FA"/>
    <w:rsid w:val="00B07662"/>
    <w:rsid w:val="00B109A7"/>
    <w:rsid w:val="00B133D5"/>
    <w:rsid w:val="00B136B6"/>
    <w:rsid w:val="00B166C9"/>
    <w:rsid w:val="00B1702F"/>
    <w:rsid w:val="00B21993"/>
    <w:rsid w:val="00B21E47"/>
    <w:rsid w:val="00B239BC"/>
    <w:rsid w:val="00B35413"/>
    <w:rsid w:val="00B35D53"/>
    <w:rsid w:val="00B36A74"/>
    <w:rsid w:val="00B37A0E"/>
    <w:rsid w:val="00B407B1"/>
    <w:rsid w:val="00B409AC"/>
    <w:rsid w:val="00B45707"/>
    <w:rsid w:val="00B46939"/>
    <w:rsid w:val="00B47791"/>
    <w:rsid w:val="00B51ABA"/>
    <w:rsid w:val="00B5367B"/>
    <w:rsid w:val="00B6657E"/>
    <w:rsid w:val="00B72C14"/>
    <w:rsid w:val="00B749C1"/>
    <w:rsid w:val="00B76725"/>
    <w:rsid w:val="00B76FBF"/>
    <w:rsid w:val="00B77866"/>
    <w:rsid w:val="00B87C69"/>
    <w:rsid w:val="00B87E6B"/>
    <w:rsid w:val="00B900F7"/>
    <w:rsid w:val="00B90376"/>
    <w:rsid w:val="00B95C2F"/>
    <w:rsid w:val="00BA2AFE"/>
    <w:rsid w:val="00BA5044"/>
    <w:rsid w:val="00BA5F87"/>
    <w:rsid w:val="00BA746B"/>
    <w:rsid w:val="00BB08CC"/>
    <w:rsid w:val="00BB20EE"/>
    <w:rsid w:val="00BB2A0A"/>
    <w:rsid w:val="00BB69FD"/>
    <w:rsid w:val="00BC5C69"/>
    <w:rsid w:val="00BC6090"/>
    <w:rsid w:val="00BC6894"/>
    <w:rsid w:val="00BD2367"/>
    <w:rsid w:val="00BD6C57"/>
    <w:rsid w:val="00BD7BA0"/>
    <w:rsid w:val="00BE15F7"/>
    <w:rsid w:val="00BE7A52"/>
    <w:rsid w:val="00BE7BD8"/>
    <w:rsid w:val="00BF2583"/>
    <w:rsid w:val="00BF2876"/>
    <w:rsid w:val="00BF7996"/>
    <w:rsid w:val="00BF7F5F"/>
    <w:rsid w:val="00C01239"/>
    <w:rsid w:val="00C01BF3"/>
    <w:rsid w:val="00C03587"/>
    <w:rsid w:val="00C04E0E"/>
    <w:rsid w:val="00C04FB8"/>
    <w:rsid w:val="00C1044E"/>
    <w:rsid w:val="00C10D6E"/>
    <w:rsid w:val="00C142D9"/>
    <w:rsid w:val="00C14F1F"/>
    <w:rsid w:val="00C229D5"/>
    <w:rsid w:val="00C233FF"/>
    <w:rsid w:val="00C31754"/>
    <w:rsid w:val="00C321E5"/>
    <w:rsid w:val="00C3446C"/>
    <w:rsid w:val="00C42C10"/>
    <w:rsid w:val="00C44679"/>
    <w:rsid w:val="00C533FF"/>
    <w:rsid w:val="00C55D8B"/>
    <w:rsid w:val="00C61474"/>
    <w:rsid w:val="00C62379"/>
    <w:rsid w:val="00C630A9"/>
    <w:rsid w:val="00C6666A"/>
    <w:rsid w:val="00C70C52"/>
    <w:rsid w:val="00C76633"/>
    <w:rsid w:val="00C81993"/>
    <w:rsid w:val="00C82BF5"/>
    <w:rsid w:val="00C835BE"/>
    <w:rsid w:val="00C840CA"/>
    <w:rsid w:val="00C8453D"/>
    <w:rsid w:val="00C86C0A"/>
    <w:rsid w:val="00C8711E"/>
    <w:rsid w:val="00C87223"/>
    <w:rsid w:val="00C905F9"/>
    <w:rsid w:val="00C94A1F"/>
    <w:rsid w:val="00C94D27"/>
    <w:rsid w:val="00C95665"/>
    <w:rsid w:val="00CA4885"/>
    <w:rsid w:val="00CB25F1"/>
    <w:rsid w:val="00CB481D"/>
    <w:rsid w:val="00CD07EC"/>
    <w:rsid w:val="00CD4C32"/>
    <w:rsid w:val="00CD60CE"/>
    <w:rsid w:val="00CE01BC"/>
    <w:rsid w:val="00CE0872"/>
    <w:rsid w:val="00CE0FA7"/>
    <w:rsid w:val="00CE275F"/>
    <w:rsid w:val="00CF11FE"/>
    <w:rsid w:val="00CF1CB8"/>
    <w:rsid w:val="00CF56CC"/>
    <w:rsid w:val="00D00283"/>
    <w:rsid w:val="00D025EE"/>
    <w:rsid w:val="00D04825"/>
    <w:rsid w:val="00D04D6F"/>
    <w:rsid w:val="00D065D0"/>
    <w:rsid w:val="00D06C23"/>
    <w:rsid w:val="00D108DC"/>
    <w:rsid w:val="00D13C25"/>
    <w:rsid w:val="00D21EDB"/>
    <w:rsid w:val="00D24C31"/>
    <w:rsid w:val="00D30431"/>
    <w:rsid w:val="00D34861"/>
    <w:rsid w:val="00D36D44"/>
    <w:rsid w:val="00D446B5"/>
    <w:rsid w:val="00D45711"/>
    <w:rsid w:val="00D46E98"/>
    <w:rsid w:val="00D4750E"/>
    <w:rsid w:val="00D50865"/>
    <w:rsid w:val="00D55A16"/>
    <w:rsid w:val="00D560B4"/>
    <w:rsid w:val="00D5669C"/>
    <w:rsid w:val="00D60C8C"/>
    <w:rsid w:val="00D61173"/>
    <w:rsid w:val="00D61A97"/>
    <w:rsid w:val="00D62AAE"/>
    <w:rsid w:val="00D648AC"/>
    <w:rsid w:val="00D64AA1"/>
    <w:rsid w:val="00D64EE8"/>
    <w:rsid w:val="00D656D0"/>
    <w:rsid w:val="00D72FA2"/>
    <w:rsid w:val="00D75FE7"/>
    <w:rsid w:val="00D7619C"/>
    <w:rsid w:val="00D76394"/>
    <w:rsid w:val="00D80C6F"/>
    <w:rsid w:val="00D845E1"/>
    <w:rsid w:val="00D86465"/>
    <w:rsid w:val="00D910FF"/>
    <w:rsid w:val="00D9131F"/>
    <w:rsid w:val="00D950C1"/>
    <w:rsid w:val="00DA1804"/>
    <w:rsid w:val="00DA4FD1"/>
    <w:rsid w:val="00DA5B35"/>
    <w:rsid w:val="00DB1BB0"/>
    <w:rsid w:val="00DB53DB"/>
    <w:rsid w:val="00DC0F36"/>
    <w:rsid w:val="00DC2A18"/>
    <w:rsid w:val="00DC4BA2"/>
    <w:rsid w:val="00DC5258"/>
    <w:rsid w:val="00DC603E"/>
    <w:rsid w:val="00DD0F7E"/>
    <w:rsid w:val="00DD1729"/>
    <w:rsid w:val="00DD2CDB"/>
    <w:rsid w:val="00DD4869"/>
    <w:rsid w:val="00DD5FBC"/>
    <w:rsid w:val="00DD7D04"/>
    <w:rsid w:val="00DE0A54"/>
    <w:rsid w:val="00DE2A84"/>
    <w:rsid w:val="00DE31C4"/>
    <w:rsid w:val="00DE5E09"/>
    <w:rsid w:val="00DE621B"/>
    <w:rsid w:val="00DF0696"/>
    <w:rsid w:val="00DF293D"/>
    <w:rsid w:val="00DF2999"/>
    <w:rsid w:val="00E05394"/>
    <w:rsid w:val="00E053B8"/>
    <w:rsid w:val="00E07D77"/>
    <w:rsid w:val="00E14290"/>
    <w:rsid w:val="00E15AC1"/>
    <w:rsid w:val="00E23949"/>
    <w:rsid w:val="00E25BC2"/>
    <w:rsid w:val="00E25EA0"/>
    <w:rsid w:val="00E274C3"/>
    <w:rsid w:val="00E27560"/>
    <w:rsid w:val="00E3138A"/>
    <w:rsid w:val="00E31957"/>
    <w:rsid w:val="00E32FA4"/>
    <w:rsid w:val="00E3469B"/>
    <w:rsid w:val="00E42830"/>
    <w:rsid w:val="00E42AB0"/>
    <w:rsid w:val="00E46599"/>
    <w:rsid w:val="00E47F63"/>
    <w:rsid w:val="00E52449"/>
    <w:rsid w:val="00E529D0"/>
    <w:rsid w:val="00E5532A"/>
    <w:rsid w:val="00E573A4"/>
    <w:rsid w:val="00E618CB"/>
    <w:rsid w:val="00E62D11"/>
    <w:rsid w:val="00E660D3"/>
    <w:rsid w:val="00E707B4"/>
    <w:rsid w:val="00E73650"/>
    <w:rsid w:val="00E750BD"/>
    <w:rsid w:val="00E76A06"/>
    <w:rsid w:val="00E77D10"/>
    <w:rsid w:val="00E805C8"/>
    <w:rsid w:val="00E812A2"/>
    <w:rsid w:val="00E82A58"/>
    <w:rsid w:val="00E84B82"/>
    <w:rsid w:val="00E903B9"/>
    <w:rsid w:val="00E91B88"/>
    <w:rsid w:val="00E941F2"/>
    <w:rsid w:val="00E94A70"/>
    <w:rsid w:val="00EA06CA"/>
    <w:rsid w:val="00EA1074"/>
    <w:rsid w:val="00EA1836"/>
    <w:rsid w:val="00EA4BD6"/>
    <w:rsid w:val="00EA65FB"/>
    <w:rsid w:val="00EB0567"/>
    <w:rsid w:val="00EB1642"/>
    <w:rsid w:val="00EB1BBB"/>
    <w:rsid w:val="00EB3822"/>
    <w:rsid w:val="00EB4F06"/>
    <w:rsid w:val="00EB5B73"/>
    <w:rsid w:val="00EB7D2F"/>
    <w:rsid w:val="00EC0DAA"/>
    <w:rsid w:val="00EC21CD"/>
    <w:rsid w:val="00EC40D0"/>
    <w:rsid w:val="00EC41CD"/>
    <w:rsid w:val="00EC5A0D"/>
    <w:rsid w:val="00EC62C1"/>
    <w:rsid w:val="00EC776F"/>
    <w:rsid w:val="00ED0A37"/>
    <w:rsid w:val="00ED0D0F"/>
    <w:rsid w:val="00ED4959"/>
    <w:rsid w:val="00EE0B77"/>
    <w:rsid w:val="00EE53C3"/>
    <w:rsid w:val="00EE5809"/>
    <w:rsid w:val="00EE5D27"/>
    <w:rsid w:val="00EF107D"/>
    <w:rsid w:val="00EF183B"/>
    <w:rsid w:val="00EF2112"/>
    <w:rsid w:val="00EF2B9B"/>
    <w:rsid w:val="00EF36F8"/>
    <w:rsid w:val="00EF3829"/>
    <w:rsid w:val="00EF3B8F"/>
    <w:rsid w:val="00EF5B38"/>
    <w:rsid w:val="00EF69B6"/>
    <w:rsid w:val="00EF6D87"/>
    <w:rsid w:val="00EF7FA7"/>
    <w:rsid w:val="00F02E3E"/>
    <w:rsid w:val="00F06061"/>
    <w:rsid w:val="00F126BF"/>
    <w:rsid w:val="00F1585C"/>
    <w:rsid w:val="00F166DD"/>
    <w:rsid w:val="00F16E69"/>
    <w:rsid w:val="00F211AA"/>
    <w:rsid w:val="00F22688"/>
    <w:rsid w:val="00F247C5"/>
    <w:rsid w:val="00F24BEE"/>
    <w:rsid w:val="00F25B14"/>
    <w:rsid w:val="00F303B8"/>
    <w:rsid w:val="00F32B9C"/>
    <w:rsid w:val="00F34F8E"/>
    <w:rsid w:val="00F37A9C"/>
    <w:rsid w:val="00F41095"/>
    <w:rsid w:val="00F4133A"/>
    <w:rsid w:val="00F43CAD"/>
    <w:rsid w:val="00F5029A"/>
    <w:rsid w:val="00F523FE"/>
    <w:rsid w:val="00F57226"/>
    <w:rsid w:val="00F60403"/>
    <w:rsid w:val="00F65452"/>
    <w:rsid w:val="00F655D7"/>
    <w:rsid w:val="00F679BD"/>
    <w:rsid w:val="00F67E55"/>
    <w:rsid w:val="00F7056C"/>
    <w:rsid w:val="00F70611"/>
    <w:rsid w:val="00F73120"/>
    <w:rsid w:val="00F742A4"/>
    <w:rsid w:val="00F764ED"/>
    <w:rsid w:val="00F83321"/>
    <w:rsid w:val="00F840C3"/>
    <w:rsid w:val="00F84829"/>
    <w:rsid w:val="00F86533"/>
    <w:rsid w:val="00F9082E"/>
    <w:rsid w:val="00F939B6"/>
    <w:rsid w:val="00F94A03"/>
    <w:rsid w:val="00F964B9"/>
    <w:rsid w:val="00FA0BA5"/>
    <w:rsid w:val="00FA3458"/>
    <w:rsid w:val="00FA4502"/>
    <w:rsid w:val="00FA5F5B"/>
    <w:rsid w:val="00FA6268"/>
    <w:rsid w:val="00FA7616"/>
    <w:rsid w:val="00FB11D6"/>
    <w:rsid w:val="00FB2035"/>
    <w:rsid w:val="00FB4C03"/>
    <w:rsid w:val="00FC5B33"/>
    <w:rsid w:val="00FC5F23"/>
    <w:rsid w:val="00FC759A"/>
    <w:rsid w:val="00FD107D"/>
    <w:rsid w:val="00FD58B4"/>
    <w:rsid w:val="00FD6144"/>
    <w:rsid w:val="00FE03CC"/>
    <w:rsid w:val="00FE2D52"/>
    <w:rsid w:val="00FE54AD"/>
    <w:rsid w:val="00FE5BAF"/>
    <w:rsid w:val="00FF0147"/>
    <w:rsid w:val="00FF31EC"/>
    <w:rsid w:val="00FF3F96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F45E03"/>
  <w15:docId w15:val="{111F8B2D-4B60-4575-9AAC-C7BA8B60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DE8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B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0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A339E8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1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4B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BDE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AB4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4BDE"/>
    <w:rPr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7443C7"/>
    <w:pPr>
      <w:ind w:left="720"/>
      <w:contextualSpacing/>
    </w:pPr>
  </w:style>
  <w:style w:type="character" w:customStyle="1" w:styleId="unnamed2">
    <w:name w:val="unnamed2"/>
    <w:basedOn w:val="DefaultParagraphFont"/>
    <w:rsid w:val="007443C7"/>
  </w:style>
  <w:style w:type="character" w:customStyle="1" w:styleId="mediumtext">
    <w:name w:val="medium_text"/>
    <w:basedOn w:val="DefaultParagraphFont"/>
    <w:rsid w:val="00D910FF"/>
  </w:style>
  <w:style w:type="character" w:styleId="Strong">
    <w:name w:val="Strong"/>
    <w:basedOn w:val="DefaultParagraphFont"/>
    <w:uiPriority w:val="22"/>
    <w:qFormat/>
    <w:rsid w:val="007150FA"/>
    <w:rPr>
      <w:b/>
      <w:bCs/>
    </w:rPr>
  </w:style>
  <w:style w:type="character" w:customStyle="1" w:styleId="hps">
    <w:name w:val="hps"/>
    <w:basedOn w:val="DefaultParagraphFont"/>
    <w:rsid w:val="001F2068"/>
  </w:style>
  <w:style w:type="character" w:customStyle="1" w:styleId="shorttext">
    <w:name w:val="short_text"/>
    <w:basedOn w:val="DefaultParagraphFont"/>
    <w:rsid w:val="001F2068"/>
  </w:style>
  <w:style w:type="character" w:styleId="Hyperlink">
    <w:name w:val="Hyperlink"/>
    <w:basedOn w:val="DefaultParagraphFont"/>
    <w:uiPriority w:val="99"/>
    <w:unhideWhenUsed/>
    <w:rsid w:val="00C1044E"/>
    <w:rPr>
      <w:color w:val="0000FF" w:themeColor="hyperlink"/>
      <w:u w:val="single"/>
    </w:rPr>
  </w:style>
  <w:style w:type="character" w:customStyle="1" w:styleId="auteur">
    <w:name w:val="auteur"/>
    <w:basedOn w:val="DefaultParagraphFont"/>
    <w:rsid w:val="0092092A"/>
  </w:style>
  <w:style w:type="character" w:customStyle="1" w:styleId="nomauteur">
    <w:name w:val="nomauteur"/>
    <w:basedOn w:val="DefaultParagraphFont"/>
    <w:rsid w:val="0092092A"/>
  </w:style>
  <w:style w:type="character" w:customStyle="1" w:styleId="apple-converted-space">
    <w:name w:val="apple-converted-space"/>
    <w:basedOn w:val="DefaultParagraphFont"/>
    <w:rsid w:val="0092092A"/>
  </w:style>
  <w:style w:type="character" w:styleId="Emphasis">
    <w:name w:val="Emphasis"/>
    <w:basedOn w:val="DefaultParagraphFont"/>
    <w:uiPriority w:val="20"/>
    <w:qFormat/>
    <w:rsid w:val="00A339E8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A339E8"/>
    <w:rPr>
      <w:b/>
      <w:bCs/>
      <w:sz w:val="24"/>
      <w:szCs w:val="24"/>
      <w:lang w:val="ro-RO" w:eastAsia="ro-RO"/>
    </w:rPr>
  </w:style>
  <w:style w:type="character" w:customStyle="1" w:styleId="a">
    <w:name w:val="_"/>
    <w:basedOn w:val="DefaultParagraphFont"/>
    <w:rsid w:val="00E27560"/>
  </w:style>
  <w:style w:type="character" w:customStyle="1" w:styleId="Heading1Char">
    <w:name w:val="Heading 1 Char"/>
    <w:basedOn w:val="DefaultParagraphFont"/>
    <w:link w:val="Heading1"/>
    <w:uiPriority w:val="9"/>
    <w:rsid w:val="00FC5B3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o-RO" w:eastAsia="ro-RO"/>
    </w:rPr>
  </w:style>
  <w:style w:type="character" w:customStyle="1" w:styleId="article">
    <w:name w:val="article"/>
    <w:basedOn w:val="DefaultParagraphFont"/>
    <w:rsid w:val="00F22688"/>
  </w:style>
  <w:style w:type="character" w:styleId="FollowedHyperlink">
    <w:name w:val="FollowedHyperlink"/>
    <w:basedOn w:val="DefaultParagraphFont"/>
    <w:uiPriority w:val="99"/>
    <w:semiHidden/>
    <w:unhideWhenUsed/>
    <w:rsid w:val="00074EE2"/>
    <w:rPr>
      <w:color w:val="800080" w:themeColor="followedHyperlink"/>
      <w:u w:val="single"/>
    </w:rPr>
  </w:style>
  <w:style w:type="character" w:customStyle="1" w:styleId="text3">
    <w:name w:val="text3"/>
    <w:basedOn w:val="DefaultParagraphFont"/>
    <w:rsid w:val="00E941F2"/>
  </w:style>
  <w:style w:type="character" w:customStyle="1" w:styleId="identitiesformat">
    <w:name w:val="identitiesformat"/>
    <w:basedOn w:val="DefaultParagraphFont"/>
    <w:rsid w:val="00934094"/>
  </w:style>
  <w:style w:type="paragraph" w:styleId="NormalWeb">
    <w:name w:val="Normal (Web)"/>
    <w:basedOn w:val="Normal"/>
    <w:uiPriority w:val="99"/>
    <w:semiHidden/>
    <w:unhideWhenUsed/>
    <w:rsid w:val="0077405E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C40D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ro-RO"/>
    </w:rPr>
  </w:style>
  <w:style w:type="character" w:styleId="HTMLCite">
    <w:name w:val="HTML Cite"/>
    <w:basedOn w:val="DefaultParagraphFont"/>
    <w:uiPriority w:val="99"/>
    <w:semiHidden/>
    <w:unhideWhenUsed/>
    <w:rsid w:val="00EC40D0"/>
    <w:rPr>
      <w:i/>
      <w:iCs/>
    </w:rPr>
  </w:style>
  <w:style w:type="character" w:customStyle="1" w:styleId="st">
    <w:name w:val="st"/>
    <w:basedOn w:val="DefaultParagraphFont"/>
    <w:rsid w:val="00EC40D0"/>
  </w:style>
  <w:style w:type="character" w:customStyle="1" w:styleId="itemtype">
    <w:name w:val="itemtype"/>
    <w:basedOn w:val="DefaultParagraphFont"/>
    <w:rsid w:val="0002340B"/>
  </w:style>
  <w:style w:type="character" w:customStyle="1" w:styleId="itemlanguage">
    <w:name w:val="itemlanguage"/>
    <w:basedOn w:val="DefaultParagraphFont"/>
    <w:rsid w:val="0002340B"/>
  </w:style>
  <w:style w:type="character" w:customStyle="1" w:styleId="itemdatabase">
    <w:name w:val="itemdatabase"/>
    <w:basedOn w:val="DefaultParagraphFont"/>
    <w:rsid w:val="0002340B"/>
  </w:style>
  <w:style w:type="character" w:customStyle="1" w:styleId="hitfulltitle">
    <w:name w:val="hit_full_title"/>
    <w:basedOn w:val="DefaultParagraphFont"/>
    <w:rsid w:val="00FE2D52"/>
  </w:style>
  <w:style w:type="paragraph" w:customStyle="1" w:styleId="Default">
    <w:name w:val="Default"/>
    <w:rsid w:val="00D656D0"/>
    <w:pPr>
      <w:autoSpaceDE w:val="0"/>
      <w:autoSpaceDN w:val="0"/>
      <w:adjustRightInd w:val="0"/>
    </w:pPr>
    <w:rPr>
      <w:color w:val="000000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9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96B"/>
    <w:rPr>
      <w:rFonts w:ascii="Segoe UI" w:hAnsi="Segoe UI" w:cs="Segoe UI"/>
      <w:sz w:val="18"/>
      <w:szCs w:val="18"/>
      <w:lang w:val="ro-RO" w:eastAsia="ro-RO"/>
    </w:rPr>
  </w:style>
  <w:style w:type="paragraph" w:customStyle="1" w:styleId="ydpb973460cyiv6652653790msonormal">
    <w:name w:val="ydpb973460cyiv6652653790msonormal"/>
    <w:basedOn w:val="Normal"/>
    <w:rsid w:val="00B51ABA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41450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8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2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4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12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6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68408">
          <w:marLeft w:val="30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386337170">
          <w:marLeft w:val="30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564606883">
          <w:marLeft w:val="30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68756103">
          <w:marLeft w:val="30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454326964">
          <w:marLeft w:val="30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067267337">
          <w:marLeft w:val="30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106921922">
          <w:marLeft w:val="30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882055537">
          <w:marLeft w:val="30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  <w:div w:id="5077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1551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75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1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5235">
          <w:marLeft w:val="0"/>
          <w:marRight w:val="10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5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3393">
          <w:marLeft w:val="0"/>
          <w:marRight w:val="10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ilf.fr/cilpr2013/actes/section-5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tilf.fr/cilpr2013/actes/section-5/CILPR-2013-Section-5-lexicologie_phraseologie_lexicographi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B94C7-8671-420A-931D-A429D83BF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5868</Words>
  <Characters>34036</Characters>
  <Application>Microsoft Office Word</Application>
  <DocSecurity>0</DocSecurity>
  <Lines>283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Domnule secretar de stat,</vt:lpstr>
    </vt:vector>
  </TitlesOfParts>
  <Company>AISEE Iasi</Company>
  <LinksUpToDate>false</LinksUpToDate>
  <CharactersWithSpaces>39825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Domnule secretar de stat,</dc:title>
  <dc:creator>Gelu</dc:creator>
  <cp:lastModifiedBy>Theodor Georgescu</cp:lastModifiedBy>
  <cp:revision>2</cp:revision>
  <cp:lastPrinted>2017-05-20T21:56:00Z</cp:lastPrinted>
  <dcterms:created xsi:type="dcterms:W3CDTF">2024-03-04T16:41:00Z</dcterms:created>
  <dcterms:modified xsi:type="dcterms:W3CDTF">2024-03-04T16:41:00Z</dcterms:modified>
</cp:coreProperties>
</file>